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39DE" w:rsidRDefault="00190279" w:rsidP="00A9081D">
      <w:pPr>
        <w:spacing w:after="40"/>
        <w:rPr>
          <w:b/>
        </w:rPr>
      </w:pPr>
      <w:r>
        <w:rPr>
          <w:noProof/>
          <w:lang w:eastAsia="es-CO"/>
        </w:rPr>
        <w:drawing>
          <wp:anchor distT="0" distB="0" distL="114300" distR="114300" simplePos="0" relativeHeight="251658240" behindDoc="1" locked="0" layoutInCell="1" allowOverlap="1">
            <wp:simplePos x="0" y="0"/>
            <wp:positionH relativeFrom="column">
              <wp:posOffset>3044708</wp:posOffset>
            </wp:positionH>
            <wp:positionV relativeFrom="paragraph">
              <wp:posOffset>0</wp:posOffset>
            </wp:positionV>
            <wp:extent cx="3308985" cy="3014182"/>
            <wp:effectExtent l="0" t="0" r="5715" b="0"/>
            <wp:wrapTight wrapText="bothSides">
              <wp:wrapPolygon edited="0">
                <wp:start x="0" y="0"/>
                <wp:lineTo x="0" y="21436"/>
                <wp:lineTo x="21513" y="21436"/>
                <wp:lineTo x="21513"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b="8405"/>
                    <a:stretch/>
                  </pic:blipFill>
                  <pic:spPr bwMode="auto">
                    <a:xfrm>
                      <a:off x="0" y="0"/>
                      <a:ext cx="3308985" cy="3014182"/>
                    </a:xfrm>
                    <a:prstGeom prst="rect">
                      <a:avLst/>
                    </a:prstGeom>
                    <a:noFill/>
                    <a:ln>
                      <a:noFill/>
                    </a:ln>
                    <a:extLst>
                      <a:ext uri="{53640926-AAD7-44D8-BBD7-CCE9431645EC}">
                        <a14:shadowObscured xmlns:a14="http://schemas.microsoft.com/office/drawing/2010/main"/>
                      </a:ext>
                    </a:extLst>
                  </pic:spPr>
                </pic:pic>
              </a:graphicData>
            </a:graphic>
          </wp:anchor>
        </w:drawing>
      </w:r>
      <w:r w:rsidR="009139DE" w:rsidRPr="00A9081D">
        <w:rPr>
          <w:b/>
        </w:rPr>
        <w:t xml:space="preserve">1. </w:t>
      </w:r>
      <w:r>
        <w:rPr>
          <w:b/>
        </w:rPr>
        <w:t>Fuerzas sobre superficies sumergidas (25</w:t>
      </w:r>
      <w:r w:rsidR="00671D38" w:rsidRPr="00A9081D">
        <w:rPr>
          <w:b/>
        </w:rPr>
        <w:t> </w:t>
      </w:r>
      <w:r w:rsidR="009139DE" w:rsidRPr="00A9081D">
        <w:rPr>
          <w:b/>
        </w:rPr>
        <w:t>%)</w:t>
      </w:r>
    </w:p>
    <w:p w:rsidR="00190279" w:rsidRDefault="00190279" w:rsidP="00A9081D">
      <w:pPr>
        <w:spacing w:after="40"/>
      </w:pPr>
      <w:r>
        <w:t>Tres compuertas de peso despreciable son utilizadas para retener el agua en un canal de ancho b como se muestra en la figura. La fuerza de la compuerta sobre el tope para la compuerta b) es R. Determine, en términos de R, la fuerza contra los bloques para las compuertas a) y c).</w:t>
      </w:r>
    </w:p>
    <w:p w:rsidR="00190279" w:rsidRPr="00190279" w:rsidRDefault="00190279" w:rsidP="00A9081D">
      <w:pPr>
        <w:spacing w:after="40"/>
      </w:pPr>
    </w:p>
    <w:p w:rsidR="00703B63" w:rsidRDefault="00DB5D4B" w:rsidP="00A9081D">
      <w:pPr>
        <w:spacing w:after="40"/>
        <w:rPr>
          <w:b/>
        </w:rPr>
      </w:pPr>
      <w:r w:rsidRPr="00A9081D">
        <w:rPr>
          <w:b/>
        </w:rPr>
        <w:t>2</w:t>
      </w:r>
      <w:r w:rsidR="00766086" w:rsidRPr="00A9081D">
        <w:rPr>
          <w:b/>
        </w:rPr>
        <w:t>.</w:t>
      </w:r>
      <w:r w:rsidR="00703B63" w:rsidRPr="00A9081D">
        <w:rPr>
          <w:b/>
        </w:rPr>
        <w:t xml:space="preserve"> </w:t>
      </w:r>
      <w:r w:rsidR="00190279">
        <w:rPr>
          <w:b/>
        </w:rPr>
        <w:t>Flotación</w:t>
      </w:r>
      <w:r w:rsidR="00567C6B">
        <w:rPr>
          <w:b/>
        </w:rPr>
        <w:t xml:space="preserve"> (2</w:t>
      </w:r>
      <w:r w:rsidR="00DD04EC">
        <w:rPr>
          <w:b/>
        </w:rPr>
        <w:t>5</w:t>
      </w:r>
      <w:r w:rsidR="009139DE" w:rsidRPr="00A9081D">
        <w:rPr>
          <w:b/>
        </w:rPr>
        <w:t xml:space="preserve"> </w:t>
      </w:r>
      <w:r w:rsidR="00703B63" w:rsidRPr="00A9081D">
        <w:rPr>
          <w:b/>
        </w:rPr>
        <w:t>%)</w:t>
      </w:r>
    </w:p>
    <w:p w:rsidR="00190279" w:rsidRPr="00190279" w:rsidRDefault="00DD04EC" w:rsidP="00A9081D">
      <w:pPr>
        <w:spacing w:after="40"/>
      </w:pPr>
      <w:r>
        <w:rPr>
          <w:noProof/>
          <w:lang w:eastAsia="es-CO"/>
        </w:rPr>
        <w:drawing>
          <wp:anchor distT="0" distB="0" distL="114300" distR="114300" simplePos="0" relativeHeight="251659264" behindDoc="1" locked="0" layoutInCell="1" allowOverlap="1">
            <wp:simplePos x="0" y="0"/>
            <wp:positionH relativeFrom="column">
              <wp:posOffset>4037965</wp:posOffset>
            </wp:positionH>
            <wp:positionV relativeFrom="paragraph">
              <wp:posOffset>1378585</wp:posOffset>
            </wp:positionV>
            <wp:extent cx="2315661" cy="1858645"/>
            <wp:effectExtent l="0" t="0" r="8890" b="8255"/>
            <wp:wrapTight wrapText="bothSides">
              <wp:wrapPolygon edited="0">
                <wp:start x="0" y="0"/>
                <wp:lineTo x="0" y="21475"/>
                <wp:lineTo x="21505" y="21475"/>
                <wp:lineTo x="21505"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a:extLst>
                        <a:ext uri="{28A0092B-C50C-407E-A947-70E740481C1C}">
                          <a14:useLocalDpi xmlns:a14="http://schemas.microsoft.com/office/drawing/2010/main" val="0"/>
                        </a:ext>
                      </a:extLst>
                    </a:blip>
                    <a:srcRect l="1791" t="29587" r="37732" b="9254"/>
                    <a:stretch/>
                  </pic:blipFill>
                  <pic:spPr bwMode="auto">
                    <a:xfrm>
                      <a:off x="0" y="0"/>
                      <a:ext cx="2315661" cy="1858645"/>
                    </a:xfrm>
                    <a:prstGeom prst="rect">
                      <a:avLst/>
                    </a:prstGeom>
                    <a:noFill/>
                    <a:ln>
                      <a:noFill/>
                    </a:ln>
                    <a:extLst>
                      <a:ext uri="{53640926-AAD7-44D8-BBD7-CCE9431645EC}">
                        <a14:shadowObscured xmlns:a14="http://schemas.microsoft.com/office/drawing/2010/main"/>
                      </a:ext>
                    </a:extLst>
                  </pic:spPr>
                </pic:pic>
              </a:graphicData>
            </a:graphic>
          </wp:anchor>
        </w:drawing>
      </w:r>
      <w:r w:rsidR="00190279">
        <w:t>Un bloque en forma de cuña de 2 pies de espesor construido con madera (S=0.6), y que tiene una placa de aluminio de también 2 pies de ancho (peso específico= 168 lb/pies</w:t>
      </w:r>
      <w:r w:rsidR="00190279" w:rsidRPr="00190279">
        <w:rPr>
          <w:vertAlign w:val="superscript"/>
        </w:rPr>
        <w:t>3</w:t>
      </w:r>
      <w:r w:rsidR="00190279">
        <w:t>)</w:t>
      </w:r>
      <w:r w:rsidR="00E34239">
        <w:t xml:space="preserve"> empalmada en la base como lo muestra la figura, es sumergido en aceite (S=0.8). Determine la fuerza para sostener el bloque en la posición que lo muestra la figura. Ubique la fuerza con respecto al punto A.</w:t>
      </w:r>
    </w:p>
    <w:p w:rsidR="002B2254" w:rsidRDefault="002B2254" w:rsidP="003C373A"/>
    <w:p w:rsidR="00DB5D4B" w:rsidRDefault="00567C6B" w:rsidP="00A9081D">
      <w:pPr>
        <w:spacing w:after="40"/>
        <w:rPr>
          <w:b/>
        </w:rPr>
      </w:pPr>
      <w:r>
        <w:rPr>
          <w:b/>
        </w:rPr>
        <w:t xml:space="preserve">3. </w:t>
      </w:r>
      <w:r w:rsidR="00E96A3E">
        <w:rPr>
          <w:b/>
        </w:rPr>
        <w:t>Ecuación de Bernoulli</w:t>
      </w:r>
      <w:r w:rsidR="00DD04EC">
        <w:rPr>
          <w:b/>
        </w:rPr>
        <w:t xml:space="preserve"> (25</w:t>
      </w:r>
      <w:r w:rsidR="00671D38" w:rsidRPr="00A9081D">
        <w:rPr>
          <w:b/>
        </w:rPr>
        <w:t> </w:t>
      </w:r>
      <w:r w:rsidR="00DB5D4B" w:rsidRPr="00A9081D">
        <w:rPr>
          <w:b/>
        </w:rPr>
        <w:t>%)</w:t>
      </w:r>
    </w:p>
    <w:p w:rsidR="00E96A3E" w:rsidRDefault="00E96A3E" w:rsidP="00A9081D">
      <w:pPr>
        <w:spacing w:after="40"/>
      </w:pPr>
      <w:r>
        <w:t>Agua es “sifoneada” de un tanque como lo muestra la figura. Un barómetro con agua indica una lectura de 30.2 pies. Determine el máximo valor de h que puede permitirse antes de que ocurra cavitación en el sifón. Tenga en cuenta que la presión del vapor en el extremo cerrado del barómetro iguala a la presión de vapor.</w:t>
      </w:r>
    </w:p>
    <w:p w:rsidR="00E96A3E" w:rsidRPr="00E96A3E" w:rsidRDefault="00E96A3E" w:rsidP="00A9081D">
      <w:pPr>
        <w:spacing w:after="40"/>
      </w:pPr>
    </w:p>
    <w:p w:rsidR="004E2B06" w:rsidRPr="00A9081D" w:rsidRDefault="000816E0" w:rsidP="00A9081D">
      <w:pPr>
        <w:spacing w:after="40"/>
        <w:rPr>
          <w:b/>
        </w:rPr>
      </w:pPr>
      <w:r w:rsidRPr="00A9081D">
        <w:rPr>
          <w:b/>
        </w:rPr>
        <w:t>4</w:t>
      </w:r>
      <w:r w:rsidR="000C3973" w:rsidRPr="00A9081D">
        <w:rPr>
          <w:b/>
        </w:rPr>
        <w:t xml:space="preserve">. </w:t>
      </w:r>
      <w:r w:rsidR="00E96A3E">
        <w:rPr>
          <w:b/>
        </w:rPr>
        <w:t>Ecuaciones de conservación</w:t>
      </w:r>
      <w:r w:rsidR="004E2B06" w:rsidRPr="00A9081D">
        <w:rPr>
          <w:b/>
        </w:rPr>
        <w:t xml:space="preserve"> (</w:t>
      </w:r>
      <w:r w:rsidR="008525A2" w:rsidRPr="00A9081D">
        <w:rPr>
          <w:b/>
        </w:rPr>
        <w:t>2</w:t>
      </w:r>
      <w:r w:rsidR="00DD04EC">
        <w:rPr>
          <w:b/>
        </w:rPr>
        <w:t>5</w:t>
      </w:r>
      <w:r w:rsidR="004E2B06" w:rsidRPr="00A9081D">
        <w:rPr>
          <w:b/>
        </w:rPr>
        <w:t> %)</w:t>
      </w:r>
    </w:p>
    <w:p w:rsidR="00E96A3E" w:rsidRDefault="00DD04EC" w:rsidP="004E2B06">
      <w:r>
        <w:rPr>
          <w:noProof/>
          <w:lang w:eastAsia="es-CO"/>
        </w:rPr>
        <w:drawing>
          <wp:anchor distT="0" distB="0" distL="114300" distR="114300" simplePos="0" relativeHeight="251662336" behindDoc="1" locked="0" layoutInCell="1" allowOverlap="1">
            <wp:simplePos x="0" y="0"/>
            <wp:positionH relativeFrom="column">
              <wp:posOffset>3912870</wp:posOffset>
            </wp:positionH>
            <wp:positionV relativeFrom="paragraph">
              <wp:posOffset>128270</wp:posOffset>
            </wp:positionV>
            <wp:extent cx="2668905" cy="2662555"/>
            <wp:effectExtent l="0" t="0" r="0" b="4445"/>
            <wp:wrapTight wrapText="bothSides">
              <wp:wrapPolygon edited="0">
                <wp:start x="0" y="0"/>
                <wp:lineTo x="0" y="21482"/>
                <wp:lineTo x="21430" y="21482"/>
                <wp:lineTo x="21430"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152" b="8787"/>
                    <a:stretch/>
                  </pic:blipFill>
                  <pic:spPr bwMode="auto">
                    <a:xfrm>
                      <a:off x="0" y="0"/>
                      <a:ext cx="2668905" cy="2662555"/>
                    </a:xfrm>
                    <a:prstGeom prst="rect">
                      <a:avLst/>
                    </a:prstGeom>
                    <a:noFill/>
                    <a:ln>
                      <a:noFill/>
                    </a:ln>
                    <a:extLst>
                      <a:ext uri="{53640926-AAD7-44D8-BBD7-CCE9431645EC}">
                        <a14:shadowObscured xmlns:a14="http://schemas.microsoft.com/office/drawing/2010/main"/>
                      </a:ext>
                    </a:extLst>
                  </pic:spPr>
                </pic:pic>
              </a:graphicData>
            </a:graphic>
          </wp:anchor>
        </w:drawing>
      </w:r>
      <w:r w:rsidR="00E96A3E">
        <w:t>Una draga hidráulica es utilizada para dragar arena del fondo de un río.</w:t>
      </w:r>
      <w:r>
        <w:t xml:space="preserve"> Calcule la fuerza requerida por la hélice (propeller) para mantener el bote fijo (estacionario). Asuma una densidad relativa para la mezcla de arena-agua como 1.2</w:t>
      </w:r>
      <w:r w:rsidR="00FD638F">
        <w:t>.</w:t>
      </w:r>
      <w:bookmarkStart w:id="0" w:name="_GoBack"/>
      <w:bookmarkEnd w:id="0"/>
    </w:p>
    <w:p w:rsidR="00E96A3E" w:rsidRDefault="00E96A3E" w:rsidP="004E2B06">
      <w:r>
        <w:rPr>
          <w:noProof/>
          <w:lang w:eastAsia="es-CO"/>
        </w:rPr>
        <w:drawing>
          <wp:anchor distT="0" distB="0" distL="114300" distR="114300" simplePos="0" relativeHeight="251661312" behindDoc="1" locked="0" layoutInCell="1" allowOverlap="1">
            <wp:simplePos x="0" y="0"/>
            <wp:positionH relativeFrom="column">
              <wp:posOffset>140970</wp:posOffset>
            </wp:positionH>
            <wp:positionV relativeFrom="paragraph">
              <wp:posOffset>539750</wp:posOffset>
            </wp:positionV>
            <wp:extent cx="3962400" cy="1252220"/>
            <wp:effectExtent l="0" t="0" r="0" b="5080"/>
            <wp:wrapTight wrapText="bothSides">
              <wp:wrapPolygon edited="0">
                <wp:start x="0" y="0"/>
                <wp:lineTo x="0" y="21359"/>
                <wp:lineTo x="21496" y="21359"/>
                <wp:lineTo x="21496"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t="35463" r="5541" b="9980"/>
                    <a:stretch/>
                  </pic:blipFill>
                  <pic:spPr bwMode="auto">
                    <a:xfrm>
                      <a:off x="0" y="0"/>
                      <a:ext cx="3962400" cy="12522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E96A3E" w:rsidSect="00D651EE">
      <w:headerReference w:type="default" r:id="rId12"/>
      <w:footerReference w:type="default" r:id="rId13"/>
      <w:pgSz w:w="12240" w:h="15840"/>
      <w:pgMar w:top="1134" w:right="1418"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465F" w:rsidRDefault="007F465F" w:rsidP="000451DB">
      <w:pPr>
        <w:spacing w:after="0"/>
      </w:pPr>
      <w:r>
        <w:separator/>
      </w:r>
    </w:p>
  </w:endnote>
  <w:endnote w:type="continuationSeparator" w:id="0">
    <w:p w:rsidR="007F465F" w:rsidRDefault="007F465F" w:rsidP="000451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78EC" w:rsidRPr="00671D38" w:rsidRDefault="00671D38" w:rsidP="00FD638F">
    <w:pPr>
      <w:pStyle w:val="Encabezado"/>
      <w:rPr>
        <w:i/>
      </w:rPr>
    </w:pPr>
    <w:r w:rsidRPr="00FD638F">
      <w:t>Nota</w:t>
    </w:r>
    <w:r w:rsidR="00FD638F" w:rsidRPr="00FD638F">
      <w:t>s:</w:t>
    </w:r>
    <w:r w:rsidR="00FD638F">
      <w:t xml:space="preserve"> </w:t>
    </w:r>
    <w:r w:rsidR="00FD638F" w:rsidRPr="00FD638F">
      <w:t>S</w:t>
    </w:r>
    <w:r w:rsidRPr="00FD638F">
      <w:t>e puede tener a mano hoja de fórmulas y tablas (no cuadernos). Se permite uso de calculadora.</w:t>
    </w:r>
    <w:r w:rsidR="00FD638F">
      <w:t xml:space="preserve"> El</w:t>
    </w:r>
    <w:r w:rsidR="00FD638F" w:rsidRPr="00FD638F">
      <w:t xml:space="preserve"> procedimiento debe estar debidamente indicado, con los valores respectivos de las variables y la indicación de las unidades.</w:t>
    </w:r>
    <w:r w:rsidR="00FD638F">
      <w:t xml:space="preserve"> I</w:t>
    </w:r>
    <w:r w:rsidR="00D578EC" w:rsidRPr="000C2DFB">
      <w:rPr>
        <w:i/>
      </w:rPr>
      <w:t>mágenes tomadas del texto de Munson et al., Fundamental of fluid mechanics (Ed. 6th)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465F" w:rsidRDefault="007F465F" w:rsidP="000451DB">
      <w:pPr>
        <w:spacing w:after="0"/>
      </w:pPr>
      <w:r>
        <w:separator/>
      </w:r>
    </w:p>
  </w:footnote>
  <w:footnote w:type="continuationSeparator" w:id="0">
    <w:p w:rsidR="007F465F" w:rsidRDefault="007F465F" w:rsidP="000451D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465E" w:rsidRPr="00C1276C" w:rsidRDefault="00A1465E" w:rsidP="000451DB">
    <w:pPr>
      <w:pStyle w:val="Encabezado"/>
      <w:rPr>
        <w:sz w:val="20"/>
        <w:szCs w:val="20"/>
      </w:rPr>
    </w:pPr>
    <w:r>
      <w:rPr>
        <w:noProof/>
        <w:lang w:eastAsia="es-CO"/>
      </w:rPr>
      <w:drawing>
        <wp:anchor distT="0" distB="0" distL="114300" distR="114300" simplePos="0" relativeHeight="251658240" behindDoc="1" locked="0" layoutInCell="1" allowOverlap="1">
          <wp:simplePos x="0" y="0"/>
          <wp:positionH relativeFrom="column">
            <wp:posOffset>4883150</wp:posOffset>
          </wp:positionH>
          <wp:positionV relativeFrom="paragraph">
            <wp:posOffset>-92075</wp:posOffset>
          </wp:positionV>
          <wp:extent cx="1341120" cy="754380"/>
          <wp:effectExtent l="0" t="0" r="0" b="7620"/>
          <wp:wrapNone/>
          <wp:docPr id="18" name="Imagen 18" descr="C:\Users\pfjubar\AppData\Local\Microsoft\Windows\Temporary Internet Files\Content.Word\logo E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fjubar\AppData\Local\Microsoft\Windows\Temporary Internet Files\Content.Word\logo EI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120" cy="754380"/>
                  </a:xfrm>
                  <a:prstGeom prst="rect">
                    <a:avLst/>
                  </a:prstGeom>
                  <a:noFill/>
                  <a:ln>
                    <a:noFill/>
                  </a:ln>
                </pic:spPr>
              </pic:pic>
            </a:graphicData>
          </a:graphic>
        </wp:anchor>
      </w:drawing>
    </w:r>
    <w:r w:rsidRPr="00C1276C">
      <w:rPr>
        <w:sz w:val="20"/>
        <w:szCs w:val="20"/>
      </w:rPr>
      <w:t xml:space="preserve">Envigado, </w:t>
    </w:r>
    <w:r w:rsidR="00190279">
      <w:rPr>
        <w:sz w:val="20"/>
        <w:szCs w:val="20"/>
      </w:rPr>
      <w:t>martes 28 de mayo</w:t>
    </w:r>
    <w:r w:rsidR="009139DE">
      <w:rPr>
        <w:sz w:val="20"/>
        <w:szCs w:val="20"/>
      </w:rPr>
      <w:t xml:space="preserve"> de 2019</w:t>
    </w:r>
  </w:p>
  <w:p w:rsidR="00A1465E" w:rsidRPr="00C1276C" w:rsidRDefault="007B25AC" w:rsidP="000451DB">
    <w:pPr>
      <w:pStyle w:val="Encabezado"/>
      <w:rPr>
        <w:sz w:val="20"/>
        <w:szCs w:val="20"/>
      </w:rPr>
    </w:pPr>
    <w:r>
      <w:rPr>
        <w:sz w:val="20"/>
        <w:szCs w:val="20"/>
      </w:rPr>
      <w:t>Mecánica de fluidos</w:t>
    </w:r>
    <w:r w:rsidR="00A1465E" w:rsidRPr="00C1276C">
      <w:rPr>
        <w:sz w:val="20"/>
        <w:szCs w:val="20"/>
      </w:rPr>
      <w:t>. Ingeniería</w:t>
    </w:r>
    <w:r>
      <w:rPr>
        <w:sz w:val="20"/>
        <w:szCs w:val="20"/>
      </w:rPr>
      <w:t>s</w:t>
    </w:r>
    <w:r w:rsidR="00A1465E" w:rsidRPr="00C1276C">
      <w:rPr>
        <w:sz w:val="20"/>
        <w:szCs w:val="20"/>
      </w:rPr>
      <w:t xml:space="preserve"> </w:t>
    </w:r>
    <w:r w:rsidR="00A1465E">
      <w:rPr>
        <w:sz w:val="20"/>
        <w:szCs w:val="20"/>
      </w:rPr>
      <w:t>civil</w:t>
    </w:r>
    <w:r>
      <w:rPr>
        <w:sz w:val="20"/>
        <w:szCs w:val="20"/>
      </w:rPr>
      <w:t>, geológica y</w:t>
    </w:r>
    <w:r w:rsidRPr="007B25AC">
      <w:rPr>
        <w:sz w:val="20"/>
        <w:szCs w:val="20"/>
      </w:rPr>
      <w:t xml:space="preserve"> </w:t>
    </w:r>
    <w:r>
      <w:rPr>
        <w:sz w:val="20"/>
        <w:szCs w:val="20"/>
      </w:rPr>
      <w:t>mecánica</w:t>
    </w:r>
    <w:r w:rsidR="00A1465E" w:rsidRPr="00C1276C">
      <w:rPr>
        <w:sz w:val="20"/>
        <w:szCs w:val="20"/>
      </w:rPr>
      <w:t>. Profesor Juan F. Barros M.</w:t>
    </w:r>
    <w:r w:rsidR="00A1465E" w:rsidRPr="00DF4535">
      <w:rPr>
        <w:noProof/>
        <w:lang w:eastAsia="es-CO"/>
      </w:rPr>
      <w:t xml:space="preserve"> </w:t>
    </w:r>
  </w:p>
  <w:p w:rsidR="00725626" w:rsidRDefault="00190279" w:rsidP="00A9081D">
    <w:pPr>
      <w:pStyle w:val="Encabezado"/>
      <w:spacing w:after="80"/>
      <w:rPr>
        <w:sz w:val="20"/>
        <w:szCs w:val="20"/>
      </w:rPr>
    </w:pPr>
    <w:r>
      <w:rPr>
        <w:sz w:val="20"/>
        <w:szCs w:val="20"/>
      </w:rPr>
      <w:t>Final</w:t>
    </w:r>
    <w:r w:rsidR="00C43150">
      <w:rPr>
        <w:sz w:val="20"/>
        <w:szCs w:val="20"/>
      </w:rPr>
      <w:t xml:space="preserve"> </w:t>
    </w:r>
    <w:r>
      <w:rPr>
        <w:sz w:val="20"/>
        <w:szCs w:val="20"/>
      </w:rPr>
      <w:t>(3</w:t>
    </w:r>
    <w:r w:rsidR="003B23F4">
      <w:rPr>
        <w:sz w:val="20"/>
        <w:szCs w:val="20"/>
      </w:rPr>
      <w:t>0</w:t>
    </w:r>
    <w:r w:rsidR="00A1465E" w:rsidRPr="00C1276C">
      <w:rPr>
        <w:sz w:val="20"/>
        <w:szCs w:val="20"/>
      </w:rPr>
      <w:t> %)</w:t>
    </w:r>
  </w:p>
  <w:p w:rsidR="00E96A3E" w:rsidRPr="00725626" w:rsidRDefault="00E96A3E" w:rsidP="00A9081D">
    <w:pPr>
      <w:pStyle w:val="Encabezado"/>
      <w:spacing w:after="80"/>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564F5F"/>
    <w:multiLevelType w:val="hybridMultilevel"/>
    <w:tmpl w:val="9948DE50"/>
    <w:lvl w:ilvl="0" w:tplc="A6C0AB00">
      <w:start w:val="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314D"/>
    <w:rsid w:val="0003022E"/>
    <w:rsid w:val="00042F7C"/>
    <w:rsid w:val="000451DB"/>
    <w:rsid w:val="00046126"/>
    <w:rsid w:val="000816E0"/>
    <w:rsid w:val="00085DB6"/>
    <w:rsid w:val="000A02F0"/>
    <w:rsid w:val="000A3540"/>
    <w:rsid w:val="000B6C96"/>
    <w:rsid w:val="000C2DFB"/>
    <w:rsid w:val="000C3973"/>
    <w:rsid w:val="000D441A"/>
    <w:rsid w:val="000E463E"/>
    <w:rsid w:val="000F2E12"/>
    <w:rsid w:val="000F7DE0"/>
    <w:rsid w:val="0013314D"/>
    <w:rsid w:val="001368A1"/>
    <w:rsid w:val="00146CE2"/>
    <w:rsid w:val="0015291A"/>
    <w:rsid w:val="001665C6"/>
    <w:rsid w:val="00172F9C"/>
    <w:rsid w:val="00190279"/>
    <w:rsid w:val="001A66DE"/>
    <w:rsid w:val="001B3E4D"/>
    <w:rsid w:val="001D149E"/>
    <w:rsid w:val="001D3FC2"/>
    <w:rsid w:val="001D4165"/>
    <w:rsid w:val="001F1FCB"/>
    <w:rsid w:val="002001D2"/>
    <w:rsid w:val="0020100D"/>
    <w:rsid w:val="00225850"/>
    <w:rsid w:val="00295CDF"/>
    <w:rsid w:val="00297CDA"/>
    <w:rsid w:val="002A3605"/>
    <w:rsid w:val="002A594E"/>
    <w:rsid w:val="002B2254"/>
    <w:rsid w:val="002B31FC"/>
    <w:rsid w:val="002C1827"/>
    <w:rsid w:val="002C709E"/>
    <w:rsid w:val="002D1711"/>
    <w:rsid w:val="002D624B"/>
    <w:rsid w:val="002E6F65"/>
    <w:rsid w:val="002F0DB9"/>
    <w:rsid w:val="0032731F"/>
    <w:rsid w:val="00337BD5"/>
    <w:rsid w:val="0034484A"/>
    <w:rsid w:val="003463A3"/>
    <w:rsid w:val="00347F81"/>
    <w:rsid w:val="00351806"/>
    <w:rsid w:val="00357B3E"/>
    <w:rsid w:val="0037622C"/>
    <w:rsid w:val="00381478"/>
    <w:rsid w:val="003A078E"/>
    <w:rsid w:val="003B23F4"/>
    <w:rsid w:val="003B6E5B"/>
    <w:rsid w:val="003C373A"/>
    <w:rsid w:val="003C3F26"/>
    <w:rsid w:val="003E6C1C"/>
    <w:rsid w:val="003F39DB"/>
    <w:rsid w:val="003F3B49"/>
    <w:rsid w:val="004005A9"/>
    <w:rsid w:val="0040134A"/>
    <w:rsid w:val="00401356"/>
    <w:rsid w:val="004021EC"/>
    <w:rsid w:val="00405E32"/>
    <w:rsid w:val="00411EDA"/>
    <w:rsid w:val="004234AE"/>
    <w:rsid w:val="00423EB5"/>
    <w:rsid w:val="00450262"/>
    <w:rsid w:val="00475839"/>
    <w:rsid w:val="0049165D"/>
    <w:rsid w:val="00492420"/>
    <w:rsid w:val="0049424D"/>
    <w:rsid w:val="004A4B90"/>
    <w:rsid w:val="004C36B7"/>
    <w:rsid w:val="004E2B06"/>
    <w:rsid w:val="004F2BEA"/>
    <w:rsid w:val="004F569E"/>
    <w:rsid w:val="00500797"/>
    <w:rsid w:val="00525153"/>
    <w:rsid w:val="00554F22"/>
    <w:rsid w:val="00567C6B"/>
    <w:rsid w:val="005719D4"/>
    <w:rsid w:val="005726E8"/>
    <w:rsid w:val="005946AC"/>
    <w:rsid w:val="0059612F"/>
    <w:rsid w:val="005A0B87"/>
    <w:rsid w:val="005A4437"/>
    <w:rsid w:val="005B6A00"/>
    <w:rsid w:val="005D0512"/>
    <w:rsid w:val="00614047"/>
    <w:rsid w:val="00621006"/>
    <w:rsid w:val="00627CFD"/>
    <w:rsid w:val="0064497A"/>
    <w:rsid w:val="006603F5"/>
    <w:rsid w:val="00671D38"/>
    <w:rsid w:val="006734C6"/>
    <w:rsid w:val="0067526E"/>
    <w:rsid w:val="00687182"/>
    <w:rsid w:val="006B0DD5"/>
    <w:rsid w:val="00703B63"/>
    <w:rsid w:val="00716A24"/>
    <w:rsid w:val="0072547C"/>
    <w:rsid w:val="00725626"/>
    <w:rsid w:val="007362B1"/>
    <w:rsid w:val="007474FA"/>
    <w:rsid w:val="00766086"/>
    <w:rsid w:val="007B25AC"/>
    <w:rsid w:val="007C2135"/>
    <w:rsid w:val="007C6D6C"/>
    <w:rsid w:val="007D4ABD"/>
    <w:rsid w:val="007D79E2"/>
    <w:rsid w:val="007F465F"/>
    <w:rsid w:val="008008E2"/>
    <w:rsid w:val="008163C9"/>
    <w:rsid w:val="008332EF"/>
    <w:rsid w:val="00846C64"/>
    <w:rsid w:val="008525A2"/>
    <w:rsid w:val="008619C4"/>
    <w:rsid w:val="00864CC5"/>
    <w:rsid w:val="0087039E"/>
    <w:rsid w:val="0088263A"/>
    <w:rsid w:val="00883E29"/>
    <w:rsid w:val="008C782A"/>
    <w:rsid w:val="008D7B7B"/>
    <w:rsid w:val="008E7D00"/>
    <w:rsid w:val="009139DE"/>
    <w:rsid w:val="00923C68"/>
    <w:rsid w:val="00925E02"/>
    <w:rsid w:val="00930863"/>
    <w:rsid w:val="0095523B"/>
    <w:rsid w:val="00964615"/>
    <w:rsid w:val="00987201"/>
    <w:rsid w:val="009923DB"/>
    <w:rsid w:val="00992E53"/>
    <w:rsid w:val="0099438F"/>
    <w:rsid w:val="009B4387"/>
    <w:rsid w:val="009C7FFC"/>
    <w:rsid w:val="009F03ED"/>
    <w:rsid w:val="00A1465E"/>
    <w:rsid w:val="00A20F0A"/>
    <w:rsid w:val="00A4094F"/>
    <w:rsid w:val="00A41AA2"/>
    <w:rsid w:val="00A4578A"/>
    <w:rsid w:val="00A477D0"/>
    <w:rsid w:val="00A84B4C"/>
    <w:rsid w:val="00A877BF"/>
    <w:rsid w:val="00A9028E"/>
    <w:rsid w:val="00A9081D"/>
    <w:rsid w:val="00A96FB1"/>
    <w:rsid w:val="00AC005D"/>
    <w:rsid w:val="00AE70E5"/>
    <w:rsid w:val="00AF2788"/>
    <w:rsid w:val="00AF5A78"/>
    <w:rsid w:val="00B11709"/>
    <w:rsid w:val="00B20DED"/>
    <w:rsid w:val="00BA6592"/>
    <w:rsid w:val="00BE21C0"/>
    <w:rsid w:val="00C03480"/>
    <w:rsid w:val="00C03FF2"/>
    <w:rsid w:val="00C42AD1"/>
    <w:rsid w:val="00C43150"/>
    <w:rsid w:val="00C54E99"/>
    <w:rsid w:val="00C64FE8"/>
    <w:rsid w:val="00C65E20"/>
    <w:rsid w:val="00C65F1E"/>
    <w:rsid w:val="00C76AB2"/>
    <w:rsid w:val="00CA4270"/>
    <w:rsid w:val="00CE155B"/>
    <w:rsid w:val="00D0526E"/>
    <w:rsid w:val="00D10ADB"/>
    <w:rsid w:val="00D25847"/>
    <w:rsid w:val="00D36D08"/>
    <w:rsid w:val="00D45925"/>
    <w:rsid w:val="00D578EC"/>
    <w:rsid w:val="00D63F30"/>
    <w:rsid w:val="00D651EE"/>
    <w:rsid w:val="00D70EE0"/>
    <w:rsid w:val="00DB5D4B"/>
    <w:rsid w:val="00DD04EC"/>
    <w:rsid w:val="00DE3FCE"/>
    <w:rsid w:val="00DE7355"/>
    <w:rsid w:val="00DF4535"/>
    <w:rsid w:val="00E014BF"/>
    <w:rsid w:val="00E2771B"/>
    <w:rsid w:val="00E30525"/>
    <w:rsid w:val="00E34239"/>
    <w:rsid w:val="00E36736"/>
    <w:rsid w:val="00E37733"/>
    <w:rsid w:val="00E41CD6"/>
    <w:rsid w:val="00E6423F"/>
    <w:rsid w:val="00E64F72"/>
    <w:rsid w:val="00E6670C"/>
    <w:rsid w:val="00E6776F"/>
    <w:rsid w:val="00E70A8A"/>
    <w:rsid w:val="00E80AEF"/>
    <w:rsid w:val="00E96A3E"/>
    <w:rsid w:val="00EE0D64"/>
    <w:rsid w:val="00F03724"/>
    <w:rsid w:val="00F05842"/>
    <w:rsid w:val="00F33FCD"/>
    <w:rsid w:val="00F54103"/>
    <w:rsid w:val="00F63189"/>
    <w:rsid w:val="00F73AAD"/>
    <w:rsid w:val="00F83DFD"/>
    <w:rsid w:val="00FD4C6F"/>
    <w:rsid w:val="00FD638F"/>
    <w:rsid w:val="00FE0049"/>
    <w:rsid w:val="00FF7BD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6BB1FF-8470-48A7-9AF9-B68C07739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21C0"/>
    <w:pPr>
      <w:spacing w:after="120" w:line="240" w:lineRule="auto"/>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9872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451DB"/>
    <w:pPr>
      <w:tabs>
        <w:tab w:val="center" w:pos="4419"/>
        <w:tab w:val="right" w:pos="8838"/>
      </w:tabs>
      <w:spacing w:after="0"/>
    </w:pPr>
  </w:style>
  <w:style w:type="character" w:customStyle="1" w:styleId="EncabezadoCar">
    <w:name w:val="Encabezado Car"/>
    <w:basedOn w:val="Fuentedeprrafopredeter"/>
    <w:link w:val="Encabezado"/>
    <w:uiPriority w:val="99"/>
    <w:rsid w:val="000451DB"/>
  </w:style>
  <w:style w:type="paragraph" w:styleId="Piedepgina">
    <w:name w:val="footer"/>
    <w:basedOn w:val="Normal"/>
    <w:link w:val="PiedepginaCar"/>
    <w:uiPriority w:val="99"/>
    <w:unhideWhenUsed/>
    <w:rsid w:val="000451DB"/>
    <w:pPr>
      <w:tabs>
        <w:tab w:val="center" w:pos="4419"/>
        <w:tab w:val="right" w:pos="8838"/>
      </w:tabs>
      <w:spacing w:after="0"/>
    </w:pPr>
  </w:style>
  <w:style w:type="character" w:customStyle="1" w:styleId="PiedepginaCar">
    <w:name w:val="Pie de página Car"/>
    <w:basedOn w:val="Fuentedeprrafopredeter"/>
    <w:link w:val="Piedepgina"/>
    <w:uiPriority w:val="99"/>
    <w:rsid w:val="000451DB"/>
  </w:style>
  <w:style w:type="paragraph" w:styleId="NormalWeb">
    <w:name w:val="Normal (Web)"/>
    <w:basedOn w:val="Normal"/>
    <w:uiPriority w:val="99"/>
    <w:semiHidden/>
    <w:unhideWhenUsed/>
    <w:rsid w:val="005A0B87"/>
    <w:rPr>
      <w:rFonts w:ascii="Times New Roman" w:hAnsi="Times New Roman" w:cs="Times New Roman"/>
      <w:sz w:val="24"/>
      <w:szCs w:val="24"/>
    </w:rPr>
  </w:style>
  <w:style w:type="paragraph" w:styleId="Textodeglobo">
    <w:name w:val="Balloon Text"/>
    <w:basedOn w:val="Normal"/>
    <w:link w:val="TextodegloboCar"/>
    <w:uiPriority w:val="99"/>
    <w:semiHidden/>
    <w:unhideWhenUsed/>
    <w:rsid w:val="00381478"/>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814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ustomXml" Target="../customXml/item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8" ma:contentTypeDescription="Crear nuevo documento." ma:contentTypeScope="" ma:versionID="c15bd182925a28c39d92dea719330910">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970512d9b7d235229cf28c7e5d094142"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RSQYA732TE3A-1458804562-6167</_dlc_DocId>
    <_dlc_DocIdUrl xmlns="bead468f-8977-40b9-b74e-c9dec54b70e1">
      <Url>https://eiaedu.sharepoint.com/sites/repositorio/currículo/_layouts/15/DocIdRedir.aspx?ID=RSQYA732TE3A-1458804562-6167</Url>
      <Description>RSQYA732TE3A-1458804562-6167</Description>
    </_dlc_DocIdUrl>
  </documentManagement>
</p:properties>
</file>

<file path=customXml/itemProps1.xml><?xml version="1.0" encoding="utf-8"?>
<ds:datastoreItem xmlns:ds="http://schemas.openxmlformats.org/officeDocument/2006/customXml" ds:itemID="{E19FDD29-76D5-4A10-8701-D2DF9F0289FB}">
  <ds:schemaRefs>
    <ds:schemaRef ds:uri="http://schemas.openxmlformats.org/officeDocument/2006/bibliography"/>
  </ds:schemaRefs>
</ds:datastoreItem>
</file>

<file path=customXml/itemProps2.xml><?xml version="1.0" encoding="utf-8"?>
<ds:datastoreItem xmlns:ds="http://schemas.openxmlformats.org/officeDocument/2006/customXml" ds:itemID="{60282906-EEE0-42D3-9A7B-91FC11C06712}"/>
</file>

<file path=customXml/itemProps3.xml><?xml version="1.0" encoding="utf-8"?>
<ds:datastoreItem xmlns:ds="http://schemas.openxmlformats.org/officeDocument/2006/customXml" ds:itemID="{59590F7B-4B02-4C14-BCDF-3FC7254E285A}"/>
</file>

<file path=customXml/itemProps4.xml><?xml version="1.0" encoding="utf-8"?>
<ds:datastoreItem xmlns:ds="http://schemas.openxmlformats.org/officeDocument/2006/customXml" ds:itemID="{19DDFBB1-4AC2-40A3-90A0-CBF5DE499D8C}"/>
</file>

<file path=customXml/itemProps5.xml><?xml version="1.0" encoding="utf-8"?>
<ds:datastoreItem xmlns:ds="http://schemas.openxmlformats.org/officeDocument/2006/customXml" ds:itemID="{13FDDB1D-9FA8-4849-BEC1-1C423E207CEE}"/>
</file>

<file path=docProps/app.xml><?xml version="1.0" encoding="utf-8"?>
<Properties xmlns="http://schemas.openxmlformats.org/officeDocument/2006/extended-properties" xmlns:vt="http://schemas.openxmlformats.org/officeDocument/2006/docPropsVTypes">
  <Template>Normal</Template>
  <TotalTime>0</TotalTime>
  <Pages>1</Pages>
  <Words>208</Words>
  <Characters>1150</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Revisor</dc:creator>
  <cp:keywords/>
  <dc:description/>
  <cp:lastModifiedBy>Revisor</cp:lastModifiedBy>
  <cp:revision>2</cp:revision>
  <cp:lastPrinted>2019-05-28T14:21:00Z</cp:lastPrinted>
  <dcterms:created xsi:type="dcterms:W3CDTF">2019-05-28T14:26:00Z</dcterms:created>
  <dcterms:modified xsi:type="dcterms:W3CDTF">2019-05-28T14:26:00Z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f7586b95-8921-4436-b524-28b97816c73e</vt:lpwstr>
  </property>
</Properties>
</file>