
<file path=[Content_Types].xml><?xml version="1.0" encoding="utf-8"?>
<Types xmlns="http://schemas.openxmlformats.org/package/2006/content-types">
  <Default Extension="jfif" ContentType="image/jpeg"/>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0FC590" w14:textId="77777777" w:rsidR="009B131C" w:rsidRDefault="009B131C" w:rsidP="00BE32C5">
      <w:pPr>
        <w:pStyle w:val="Ttulo2"/>
      </w:pPr>
    </w:p>
    <w:p w14:paraId="684F609A" w14:textId="3CEA39B5" w:rsidR="002056FD" w:rsidRPr="009B131C" w:rsidRDefault="00065020" w:rsidP="009B131C">
      <w:pPr>
        <w:jc w:val="center"/>
        <w:rPr>
          <w:rFonts w:ascii="Times New Roman" w:hAnsi="Times New Roman" w:cs="Times New Roman"/>
          <w:sz w:val="24"/>
          <w:szCs w:val="24"/>
        </w:rPr>
      </w:pPr>
      <w:r w:rsidRPr="009B131C">
        <w:rPr>
          <w:rFonts w:ascii="Times New Roman" w:hAnsi="Times New Roman" w:cs="Times New Roman"/>
          <w:sz w:val="24"/>
          <w:szCs w:val="24"/>
        </w:rPr>
        <w:t xml:space="preserve">Diseño </w:t>
      </w:r>
      <w:r w:rsidR="00133AD2">
        <w:rPr>
          <w:rFonts w:ascii="Times New Roman" w:hAnsi="Times New Roman" w:cs="Times New Roman"/>
          <w:sz w:val="24"/>
          <w:szCs w:val="24"/>
        </w:rPr>
        <w:t xml:space="preserve">y análisis </w:t>
      </w:r>
      <w:r w:rsidRPr="009B131C">
        <w:rPr>
          <w:rFonts w:ascii="Times New Roman" w:hAnsi="Times New Roman" w:cs="Times New Roman"/>
          <w:sz w:val="24"/>
          <w:szCs w:val="24"/>
        </w:rPr>
        <w:t xml:space="preserve">de indicadores de gestión en las áreas de finanzas, marketing y ventas </w:t>
      </w:r>
      <w:r>
        <w:rPr>
          <w:rFonts w:ascii="Times New Roman" w:hAnsi="Times New Roman" w:cs="Times New Roman"/>
          <w:sz w:val="24"/>
          <w:szCs w:val="24"/>
        </w:rPr>
        <w:t>para una microempresa del sector de la</w:t>
      </w:r>
      <w:r w:rsidRPr="009B131C">
        <w:rPr>
          <w:rFonts w:ascii="Times New Roman" w:hAnsi="Times New Roman" w:cs="Times New Roman"/>
          <w:sz w:val="24"/>
          <w:szCs w:val="24"/>
        </w:rPr>
        <w:t xml:space="preserve"> tecnología: </w:t>
      </w:r>
      <w:r w:rsidR="0029737B" w:rsidRPr="009B131C">
        <w:rPr>
          <w:rFonts w:ascii="Times New Roman" w:hAnsi="Times New Roman" w:cs="Times New Roman"/>
          <w:sz w:val="24"/>
          <w:szCs w:val="24"/>
        </w:rPr>
        <w:t>DOMOTICA SOLUCIONES SAS</w:t>
      </w:r>
    </w:p>
    <w:p w14:paraId="00BC8EB0" w14:textId="5A1AFF73" w:rsidR="009B131C" w:rsidRDefault="009B131C" w:rsidP="009B131C">
      <w:pPr>
        <w:jc w:val="center"/>
        <w:rPr>
          <w:rFonts w:ascii="Times New Roman" w:hAnsi="Times New Roman" w:cs="Times New Roman"/>
          <w:sz w:val="24"/>
          <w:szCs w:val="24"/>
        </w:rPr>
      </w:pPr>
    </w:p>
    <w:p w14:paraId="7D0B3B52" w14:textId="32EFAB6E" w:rsidR="009B131C" w:rsidRPr="009B131C" w:rsidRDefault="009B131C" w:rsidP="009B131C">
      <w:pPr>
        <w:jc w:val="center"/>
        <w:rPr>
          <w:rFonts w:ascii="Times New Roman" w:hAnsi="Times New Roman" w:cs="Times New Roman"/>
          <w:sz w:val="24"/>
          <w:szCs w:val="24"/>
        </w:rPr>
      </w:pPr>
    </w:p>
    <w:p w14:paraId="2F907181" w14:textId="535F33D5" w:rsidR="009B131C" w:rsidRPr="009B131C" w:rsidRDefault="009B131C" w:rsidP="009B131C">
      <w:pPr>
        <w:jc w:val="center"/>
        <w:rPr>
          <w:rFonts w:ascii="Times New Roman" w:hAnsi="Times New Roman" w:cs="Times New Roman"/>
          <w:sz w:val="24"/>
          <w:szCs w:val="24"/>
        </w:rPr>
      </w:pPr>
    </w:p>
    <w:p w14:paraId="065467A5" w14:textId="58C27B11" w:rsidR="009B131C" w:rsidRDefault="009B131C" w:rsidP="009B131C">
      <w:pPr>
        <w:jc w:val="center"/>
        <w:rPr>
          <w:rFonts w:ascii="Times New Roman" w:hAnsi="Times New Roman" w:cs="Times New Roman"/>
          <w:sz w:val="24"/>
          <w:szCs w:val="24"/>
        </w:rPr>
      </w:pPr>
      <w:r w:rsidRPr="009B131C">
        <w:rPr>
          <w:rFonts w:ascii="Times New Roman" w:hAnsi="Times New Roman" w:cs="Times New Roman"/>
          <w:sz w:val="24"/>
          <w:szCs w:val="24"/>
        </w:rPr>
        <w:t>DANYURIS LORA GUERRERO</w:t>
      </w:r>
    </w:p>
    <w:p w14:paraId="37F831A3" w14:textId="47268510" w:rsidR="00D84E6C" w:rsidRPr="009B131C" w:rsidRDefault="00D84E6C" w:rsidP="009B131C">
      <w:pPr>
        <w:jc w:val="center"/>
        <w:rPr>
          <w:rFonts w:ascii="Times New Roman" w:hAnsi="Times New Roman" w:cs="Times New Roman"/>
          <w:sz w:val="24"/>
          <w:szCs w:val="24"/>
        </w:rPr>
      </w:pPr>
      <w:r>
        <w:rPr>
          <w:rFonts w:ascii="Times New Roman" w:hAnsi="Times New Roman" w:cs="Times New Roman"/>
          <w:sz w:val="24"/>
          <w:szCs w:val="24"/>
        </w:rPr>
        <w:t>Ingeni</w:t>
      </w:r>
      <w:r w:rsidR="009237F5">
        <w:rPr>
          <w:rFonts w:ascii="Times New Roman" w:hAnsi="Times New Roman" w:cs="Times New Roman"/>
          <w:sz w:val="24"/>
          <w:szCs w:val="24"/>
        </w:rPr>
        <w:t>er</w:t>
      </w:r>
      <w:r w:rsidR="003263D6">
        <w:rPr>
          <w:rFonts w:ascii="Times New Roman" w:hAnsi="Times New Roman" w:cs="Times New Roman"/>
          <w:sz w:val="24"/>
          <w:szCs w:val="24"/>
        </w:rPr>
        <w:t>a</w:t>
      </w:r>
      <w:r w:rsidR="009237F5">
        <w:rPr>
          <w:rFonts w:ascii="Times New Roman" w:hAnsi="Times New Roman" w:cs="Times New Roman"/>
          <w:sz w:val="24"/>
          <w:szCs w:val="24"/>
        </w:rPr>
        <w:t xml:space="preserve"> administra</w:t>
      </w:r>
      <w:r w:rsidR="003263D6">
        <w:rPr>
          <w:rFonts w:ascii="Times New Roman" w:hAnsi="Times New Roman" w:cs="Times New Roman"/>
          <w:sz w:val="24"/>
          <w:szCs w:val="24"/>
        </w:rPr>
        <w:t>dora</w:t>
      </w:r>
    </w:p>
    <w:p w14:paraId="4728449F" w14:textId="77777777" w:rsidR="009B131C" w:rsidRPr="009B131C" w:rsidRDefault="009B131C" w:rsidP="009B131C">
      <w:pPr>
        <w:rPr>
          <w:rFonts w:ascii="Times New Roman" w:hAnsi="Times New Roman" w:cs="Times New Roman"/>
          <w:sz w:val="24"/>
          <w:szCs w:val="24"/>
        </w:rPr>
      </w:pPr>
    </w:p>
    <w:p w14:paraId="2A2B8333" w14:textId="62550076" w:rsidR="009B131C" w:rsidRPr="009B131C" w:rsidRDefault="009B131C" w:rsidP="009B131C">
      <w:pPr>
        <w:jc w:val="center"/>
        <w:rPr>
          <w:rFonts w:ascii="Times New Roman" w:hAnsi="Times New Roman" w:cs="Times New Roman"/>
          <w:sz w:val="24"/>
          <w:szCs w:val="24"/>
        </w:rPr>
      </w:pPr>
    </w:p>
    <w:p w14:paraId="71FF8CE6" w14:textId="3E4F0170" w:rsidR="009B131C" w:rsidRDefault="009B131C" w:rsidP="009B131C">
      <w:pPr>
        <w:jc w:val="center"/>
        <w:rPr>
          <w:rFonts w:ascii="Times New Roman" w:hAnsi="Times New Roman" w:cs="Times New Roman"/>
          <w:sz w:val="24"/>
          <w:szCs w:val="24"/>
        </w:rPr>
      </w:pPr>
      <w:r w:rsidRPr="009B131C">
        <w:rPr>
          <w:rFonts w:ascii="Times New Roman" w:hAnsi="Times New Roman" w:cs="Times New Roman"/>
          <w:sz w:val="24"/>
          <w:szCs w:val="24"/>
        </w:rPr>
        <w:t>DORIS PRADA ARAQUE</w:t>
      </w:r>
    </w:p>
    <w:p w14:paraId="77F6F928" w14:textId="530F6999" w:rsidR="009237F5" w:rsidRPr="009B131C" w:rsidRDefault="009237F5" w:rsidP="009B131C">
      <w:pPr>
        <w:jc w:val="center"/>
        <w:rPr>
          <w:rFonts w:ascii="Times New Roman" w:hAnsi="Times New Roman" w:cs="Times New Roman"/>
          <w:sz w:val="24"/>
          <w:szCs w:val="24"/>
        </w:rPr>
      </w:pPr>
      <w:r>
        <w:rPr>
          <w:rFonts w:ascii="Times New Roman" w:hAnsi="Times New Roman" w:cs="Times New Roman"/>
          <w:sz w:val="24"/>
          <w:szCs w:val="24"/>
        </w:rPr>
        <w:t>Ingeniera industrial, Magister en Gestión de las organizaciones</w:t>
      </w:r>
    </w:p>
    <w:p w14:paraId="237C9146" w14:textId="7CDDFA3A" w:rsidR="009B131C" w:rsidRPr="009B131C" w:rsidRDefault="009B131C" w:rsidP="009B131C">
      <w:pPr>
        <w:jc w:val="center"/>
        <w:rPr>
          <w:rFonts w:ascii="Times New Roman" w:hAnsi="Times New Roman" w:cs="Times New Roman"/>
          <w:sz w:val="24"/>
          <w:szCs w:val="24"/>
        </w:rPr>
      </w:pPr>
    </w:p>
    <w:p w14:paraId="3CF36E42" w14:textId="657C58A2" w:rsidR="009B131C" w:rsidRDefault="003263D6" w:rsidP="003263D6">
      <w:pPr>
        <w:jc w:val="center"/>
        <w:rPr>
          <w:rFonts w:ascii="Times New Roman" w:hAnsi="Times New Roman" w:cs="Times New Roman"/>
          <w:sz w:val="24"/>
          <w:szCs w:val="24"/>
        </w:rPr>
      </w:pPr>
      <w:r>
        <w:rPr>
          <w:rFonts w:ascii="Times New Roman" w:hAnsi="Times New Roman" w:cs="Times New Roman"/>
          <w:sz w:val="24"/>
          <w:szCs w:val="24"/>
        </w:rPr>
        <w:t>Trabajo de grado para optar al título de Ingeniería administrativa</w:t>
      </w:r>
    </w:p>
    <w:p w14:paraId="75DA415B" w14:textId="77777777" w:rsidR="009B131C" w:rsidRPr="009B131C" w:rsidRDefault="009B131C" w:rsidP="009B131C">
      <w:pPr>
        <w:jc w:val="center"/>
        <w:rPr>
          <w:rFonts w:ascii="Times New Roman" w:hAnsi="Times New Roman" w:cs="Times New Roman"/>
          <w:sz w:val="24"/>
          <w:szCs w:val="24"/>
        </w:rPr>
      </w:pPr>
    </w:p>
    <w:p w14:paraId="54FA821D" w14:textId="77777777" w:rsidR="009B131C" w:rsidRPr="009B131C" w:rsidRDefault="009B131C" w:rsidP="009B131C">
      <w:pPr>
        <w:jc w:val="center"/>
        <w:rPr>
          <w:rFonts w:ascii="Times New Roman" w:hAnsi="Times New Roman" w:cs="Times New Roman"/>
          <w:sz w:val="24"/>
          <w:szCs w:val="24"/>
        </w:rPr>
      </w:pPr>
    </w:p>
    <w:p w14:paraId="0C7CD729" w14:textId="3997FBE8" w:rsidR="009B131C" w:rsidRPr="009B131C" w:rsidRDefault="007A57A3" w:rsidP="009B131C">
      <w:pPr>
        <w:jc w:val="center"/>
        <w:rPr>
          <w:rFonts w:ascii="Times New Roman" w:hAnsi="Times New Roman" w:cs="Times New Roman"/>
          <w:sz w:val="24"/>
          <w:szCs w:val="24"/>
        </w:rPr>
      </w:pPr>
      <w:r w:rsidRPr="002110B3">
        <w:rPr>
          <w:b/>
          <w:noProof/>
          <w:sz w:val="32"/>
          <w:szCs w:val="32"/>
        </w:rPr>
        <w:drawing>
          <wp:inline distT="0" distB="0" distL="0" distR="0" wp14:anchorId="567D9A5D" wp14:editId="632FBDFA">
            <wp:extent cx="2351405" cy="135382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51405" cy="1353820"/>
                    </a:xfrm>
                    <a:prstGeom prst="rect">
                      <a:avLst/>
                    </a:prstGeom>
                    <a:noFill/>
                    <a:ln>
                      <a:noFill/>
                    </a:ln>
                  </pic:spPr>
                </pic:pic>
              </a:graphicData>
            </a:graphic>
          </wp:inline>
        </w:drawing>
      </w:r>
    </w:p>
    <w:p w14:paraId="297F7D21" w14:textId="77777777" w:rsidR="003263D6" w:rsidRDefault="003263D6" w:rsidP="003263D6">
      <w:pPr>
        <w:jc w:val="center"/>
        <w:rPr>
          <w:rFonts w:ascii="Times New Roman" w:hAnsi="Times New Roman" w:cs="Times New Roman"/>
          <w:sz w:val="24"/>
          <w:szCs w:val="24"/>
        </w:rPr>
      </w:pPr>
      <w:r w:rsidRPr="009B131C">
        <w:rPr>
          <w:rFonts w:ascii="Times New Roman" w:hAnsi="Times New Roman" w:cs="Times New Roman"/>
          <w:sz w:val="24"/>
          <w:szCs w:val="24"/>
        </w:rPr>
        <w:t>UNIVERSIDAD EIA</w:t>
      </w:r>
    </w:p>
    <w:p w14:paraId="21587771" w14:textId="5B6D8AC2" w:rsidR="009B131C" w:rsidRDefault="00885E25" w:rsidP="009B131C">
      <w:pPr>
        <w:jc w:val="center"/>
        <w:rPr>
          <w:rFonts w:ascii="Times New Roman" w:hAnsi="Times New Roman" w:cs="Times New Roman"/>
          <w:sz w:val="24"/>
          <w:szCs w:val="24"/>
        </w:rPr>
      </w:pPr>
      <w:r>
        <w:rPr>
          <w:rFonts w:ascii="Times New Roman" w:hAnsi="Times New Roman" w:cs="Times New Roman"/>
          <w:sz w:val="24"/>
          <w:szCs w:val="24"/>
        </w:rPr>
        <w:t xml:space="preserve">DOMÓTICA SOLUCIONES SAS </w:t>
      </w:r>
    </w:p>
    <w:p w14:paraId="14711CEE" w14:textId="49130DF4" w:rsidR="00885E25" w:rsidRPr="009B131C" w:rsidRDefault="00885E25" w:rsidP="009B131C">
      <w:pPr>
        <w:jc w:val="center"/>
        <w:rPr>
          <w:rFonts w:ascii="Times New Roman" w:hAnsi="Times New Roman" w:cs="Times New Roman"/>
          <w:sz w:val="24"/>
          <w:szCs w:val="24"/>
        </w:rPr>
      </w:pPr>
      <w:r>
        <w:rPr>
          <w:rFonts w:ascii="Times New Roman" w:hAnsi="Times New Roman" w:cs="Times New Roman"/>
          <w:sz w:val="24"/>
          <w:szCs w:val="24"/>
        </w:rPr>
        <w:t>INGENIERÍA ADMINISTRATIVA</w:t>
      </w:r>
    </w:p>
    <w:p w14:paraId="4A0C7ACA" w14:textId="77777777" w:rsidR="00885E25" w:rsidRDefault="009B131C" w:rsidP="009B131C">
      <w:pPr>
        <w:jc w:val="center"/>
        <w:rPr>
          <w:rFonts w:ascii="Times New Roman" w:hAnsi="Times New Roman" w:cs="Times New Roman"/>
          <w:sz w:val="24"/>
          <w:szCs w:val="24"/>
        </w:rPr>
      </w:pPr>
      <w:r w:rsidRPr="009B131C">
        <w:rPr>
          <w:rFonts w:ascii="Times New Roman" w:hAnsi="Times New Roman" w:cs="Times New Roman"/>
          <w:sz w:val="24"/>
          <w:szCs w:val="24"/>
        </w:rPr>
        <w:t>ENVIGADO</w:t>
      </w:r>
    </w:p>
    <w:p w14:paraId="23DF4318" w14:textId="790EDBA0" w:rsidR="009B131C" w:rsidRPr="009B131C" w:rsidRDefault="009B131C" w:rsidP="009B131C">
      <w:pPr>
        <w:jc w:val="center"/>
        <w:rPr>
          <w:rFonts w:ascii="Times New Roman" w:hAnsi="Times New Roman" w:cs="Times New Roman"/>
          <w:sz w:val="24"/>
          <w:szCs w:val="24"/>
        </w:rPr>
      </w:pPr>
      <w:r w:rsidRPr="009B131C">
        <w:rPr>
          <w:rFonts w:ascii="Times New Roman" w:hAnsi="Times New Roman" w:cs="Times New Roman"/>
          <w:sz w:val="24"/>
          <w:szCs w:val="24"/>
        </w:rPr>
        <w:t>2020</w:t>
      </w:r>
    </w:p>
    <w:p w14:paraId="1BD53773" w14:textId="77777777" w:rsidR="009B131C" w:rsidRDefault="009B131C" w:rsidP="009B131C">
      <w:pPr>
        <w:jc w:val="center"/>
        <w:rPr>
          <w:rFonts w:ascii="Times New Roman" w:hAnsi="Times New Roman" w:cs="Times New Roman"/>
          <w:sz w:val="24"/>
          <w:szCs w:val="24"/>
        </w:rPr>
      </w:pPr>
    </w:p>
    <w:p w14:paraId="44FB53DA" w14:textId="78CC9CAC" w:rsidR="009B131C" w:rsidRDefault="009B131C" w:rsidP="009B131C">
      <w:pPr>
        <w:jc w:val="center"/>
        <w:rPr>
          <w:rFonts w:ascii="Times New Roman" w:hAnsi="Times New Roman" w:cs="Times New Roman"/>
          <w:sz w:val="24"/>
          <w:szCs w:val="24"/>
        </w:rPr>
      </w:pPr>
    </w:p>
    <w:p w14:paraId="259D49FA" w14:textId="1E2BBDC2" w:rsidR="00DE6BE7" w:rsidRDefault="00DE6BE7" w:rsidP="009B131C">
      <w:pPr>
        <w:jc w:val="center"/>
        <w:rPr>
          <w:rFonts w:ascii="Times New Roman" w:hAnsi="Times New Roman" w:cs="Times New Roman"/>
          <w:sz w:val="24"/>
          <w:szCs w:val="24"/>
        </w:rPr>
      </w:pPr>
    </w:p>
    <w:p w14:paraId="2169DFA4" w14:textId="77777777" w:rsidR="00D43773" w:rsidRDefault="00D43773" w:rsidP="002C71F1">
      <w:pPr>
        <w:jc w:val="center"/>
        <w:rPr>
          <w:rFonts w:ascii="Times New Roman" w:hAnsi="Times New Roman" w:cs="Times New Roman"/>
          <w:b/>
          <w:bCs/>
          <w:sz w:val="24"/>
          <w:szCs w:val="24"/>
        </w:rPr>
      </w:pPr>
    </w:p>
    <w:p w14:paraId="076BEC31" w14:textId="6CE4D26F" w:rsidR="00E476EC" w:rsidRPr="002C71F1" w:rsidRDefault="00DE6BE7" w:rsidP="002C71F1">
      <w:pPr>
        <w:jc w:val="center"/>
        <w:rPr>
          <w:rFonts w:ascii="Times New Roman" w:hAnsi="Times New Roman" w:cs="Times New Roman"/>
          <w:b/>
          <w:bCs/>
          <w:sz w:val="24"/>
          <w:szCs w:val="24"/>
        </w:rPr>
      </w:pPr>
      <w:r w:rsidRPr="002C71F1">
        <w:rPr>
          <w:rFonts w:ascii="Times New Roman" w:hAnsi="Times New Roman" w:cs="Times New Roman"/>
          <w:b/>
          <w:bCs/>
          <w:sz w:val="24"/>
          <w:szCs w:val="24"/>
        </w:rPr>
        <w:t>AGRADECIMIENTOS</w:t>
      </w:r>
    </w:p>
    <w:p w14:paraId="47FB990F" w14:textId="7B1759FD" w:rsidR="00DA2751" w:rsidRDefault="000D6123" w:rsidP="00F7066C">
      <w:pPr>
        <w:jc w:val="both"/>
        <w:rPr>
          <w:rFonts w:ascii="Times New Roman" w:hAnsi="Times New Roman" w:cs="Times New Roman"/>
          <w:sz w:val="24"/>
          <w:szCs w:val="24"/>
        </w:rPr>
      </w:pPr>
      <w:r>
        <w:rPr>
          <w:rFonts w:ascii="Times New Roman" w:hAnsi="Times New Roman" w:cs="Times New Roman"/>
          <w:sz w:val="24"/>
          <w:szCs w:val="24"/>
        </w:rPr>
        <w:t>Principalmente agradecer a mis papás por su apoyo y acompañamiento en el trascurso de mi carrera y recordarme qu</w:t>
      </w:r>
      <w:r w:rsidR="00117A7E">
        <w:rPr>
          <w:rFonts w:ascii="Times New Roman" w:hAnsi="Times New Roman" w:cs="Times New Roman"/>
          <w:sz w:val="24"/>
          <w:szCs w:val="24"/>
        </w:rPr>
        <w:t>e con esfuerzo y dedicación todo se puede lograr. Agradecer a cada uno de mis maestros por su empeño y amor para enseñar</w:t>
      </w:r>
      <w:r w:rsidR="00E35922">
        <w:rPr>
          <w:rFonts w:ascii="Times New Roman" w:hAnsi="Times New Roman" w:cs="Times New Roman"/>
          <w:sz w:val="24"/>
          <w:szCs w:val="24"/>
        </w:rPr>
        <w:t>. A mi director de carrera Miguel Jaramillo por sus consejos y excelentes recomendaciones, gracias por siempre recibirme con alegría y disposición. A mi direct</w:t>
      </w:r>
      <w:r w:rsidR="00A57BFD">
        <w:rPr>
          <w:rFonts w:ascii="Times New Roman" w:hAnsi="Times New Roman" w:cs="Times New Roman"/>
          <w:sz w:val="24"/>
          <w:szCs w:val="24"/>
        </w:rPr>
        <w:t>or</w:t>
      </w:r>
      <w:r w:rsidR="00E35922">
        <w:rPr>
          <w:rFonts w:ascii="Times New Roman" w:hAnsi="Times New Roman" w:cs="Times New Roman"/>
          <w:sz w:val="24"/>
          <w:szCs w:val="24"/>
        </w:rPr>
        <w:t xml:space="preserve">a de trabajo de grado, Doris Prada, por su amabilidad, compresión y ayuda en cada duda, situación, </w:t>
      </w:r>
      <w:r w:rsidR="005E70D7">
        <w:rPr>
          <w:rFonts w:ascii="Times New Roman" w:hAnsi="Times New Roman" w:cs="Times New Roman"/>
          <w:sz w:val="24"/>
          <w:szCs w:val="24"/>
        </w:rPr>
        <w:t>angustia. Y en especial a DIOS por permitirme crecer como persona y profesional e</w:t>
      </w:r>
      <w:r w:rsidR="00DA2751">
        <w:rPr>
          <w:rFonts w:ascii="Times New Roman" w:hAnsi="Times New Roman" w:cs="Times New Roman"/>
          <w:sz w:val="24"/>
          <w:szCs w:val="24"/>
        </w:rPr>
        <w:t xml:space="preserve">n un lugar tan positivo para mi vida. </w:t>
      </w:r>
    </w:p>
    <w:p w14:paraId="210E70D9" w14:textId="420BE9A8" w:rsidR="00AA4978" w:rsidRDefault="00AA4978" w:rsidP="00F7066C">
      <w:pPr>
        <w:jc w:val="both"/>
        <w:rPr>
          <w:rFonts w:ascii="Times New Roman" w:hAnsi="Times New Roman" w:cs="Times New Roman"/>
          <w:sz w:val="24"/>
          <w:szCs w:val="24"/>
        </w:rPr>
      </w:pPr>
    </w:p>
    <w:p w14:paraId="5E0FAE0B" w14:textId="77777777" w:rsidR="00AA4978" w:rsidRDefault="00AA4978" w:rsidP="00F7066C">
      <w:pPr>
        <w:jc w:val="both"/>
        <w:rPr>
          <w:rFonts w:ascii="Times New Roman" w:hAnsi="Times New Roman" w:cs="Times New Roman"/>
          <w:sz w:val="24"/>
          <w:szCs w:val="24"/>
        </w:rPr>
      </w:pPr>
    </w:p>
    <w:p w14:paraId="3F95FDAF" w14:textId="78320421" w:rsidR="00D02859" w:rsidRDefault="00D02859" w:rsidP="00F7066C">
      <w:pPr>
        <w:jc w:val="both"/>
        <w:rPr>
          <w:rFonts w:ascii="Times New Roman" w:hAnsi="Times New Roman" w:cs="Times New Roman"/>
          <w:sz w:val="24"/>
          <w:szCs w:val="24"/>
        </w:rPr>
      </w:pPr>
    </w:p>
    <w:p w14:paraId="31D569DD" w14:textId="634B1122" w:rsidR="00D02859" w:rsidRDefault="00D02859" w:rsidP="00F7066C">
      <w:pPr>
        <w:jc w:val="both"/>
        <w:rPr>
          <w:rFonts w:ascii="Times New Roman" w:hAnsi="Times New Roman" w:cs="Times New Roman"/>
          <w:sz w:val="24"/>
          <w:szCs w:val="24"/>
        </w:rPr>
      </w:pPr>
    </w:p>
    <w:p w14:paraId="51DD3AFD" w14:textId="2F2CDC7E" w:rsidR="00D02859" w:rsidRDefault="00D02859" w:rsidP="00F7066C">
      <w:pPr>
        <w:jc w:val="both"/>
        <w:rPr>
          <w:rFonts w:ascii="Times New Roman" w:hAnsi="Times New Roman" w:cs="Times New Roman"/>
          <w:sz w:val="24"/>
          <w:szCs w:val="24"/>
        </w:rPr>
      </w:pPr>
    </w:p>
    <w:p w14:paraId="6713ACC8" w14:textId="78D85AC8" w:rsidR="00D02859" w:rsidRDefault="00D02859" w:rsidP="00F7066C">
      <w:pPr>
        <w:jc w:val="both"/>
        <w:rPr>
          <w:rFonts w:ascii="Times New Roman" w:hAnsi="Times New Roman" w:cs="Times New Roman"/>
          <w:sz w:val="24"/>
          <w:szCs w:val="24"/>
        </w:rPr>
      </w:pPr>
    </w:p>
    <w:p w14:paraId="1F1F9A9A" w14:textId="1A7AC7CF" w:rsidR="00D02859" w:rsidRDefault="00D02859" w:rsidP="00F7066C">
      <w:pPr>
        <w:jc w:val="both"/>
        <w:rPr>
          <w:rFonts w:ascii="Times New Roman" w:hAnsi="Times New Roman" w:cs="Times New Roman"/>
          <w:sz w:val="24"/>
          <w:szCs w:val="24"/>
        </w:rPr>
      </w:pPr>
    </w:p>
    <w:p w14:paraId="73501D13" w14:textId="637849AD" w:rsidR="00D02859" w:rsidRDefault="00D02859" w:rsidP="00F7066C">
      <w:pPr>
        <w:jc w:val="both"/>
        <w:rPr>
          <w:rFonts w:ascii="Times New Roman" w:hAnsi="Times New Roman" w:cs="Times New Roman"/>
          <w:sz w:val="24"/>
          <w:szCs w:val="24"/>
        </w:rPr>
      </w:pPr>
    </w:p>
    <w:p w14:paraId="18AF61B8" w14:textId="1B448A97" w:rsidR="00D02859" w:rsidRDefault="00D02859" w:rsidP="00F7066C">
      <w:pPr>
        <w:jc w:val="both"/>
        <w:rPr>
          <w:rFonts w:ascii="Times New Roman" w:hAnsi="Times New Roman" w:cs="Times New Roman"/>
          <w:sz w:val="24"/>
          <w:szCs w:val="24"/>
        </w:rPr>
      </w:pPr>
    </w:p>
    <w:p w14:paraId="2F8585EB" w14:textId="306F51A7" w:rsidR="00D02859" w:rsidRDefault="00D02859" w:rsidP="00F7066C">
      <w:pPr>
        <w:jc w:val="both"/>
        <w:rPr>
          <w:rFonts w:ascii="Times New Roman" w:hAnsi="Times New Roman" w:cs="Times New Roman"/>
          <w:sz w:val="24"/>
          <w:szCs w:val="24"/>
        </w:rPr>
      </w:pPr>
    </w:p>
    <w:p w14:paraId="399C3FDF" w14:textId="3A4B1D70" w:rsidR="00D02859" w:rsidRDefault="00D02859" w:rsidP="00F7066C">
      <w:pPr>
        <w:jc w:val="both"/>
        <w:rPr>
          <w:rFonts w:ascii="Times New Roman" w:hAnsi="Times New Roman" w:cs="Times New Roman"/>
          <w:sz w:val="24"/>
          <w:szCs w:val="24"/>
        </w:rPr>
      </w:pPr>
    </w:p>
    <w:p w14:paraId="6EB519D7" w14:textId="34AD4A3D" w:rsidR="00D02859" w:rsidRDefault="00D02859" w:rsidP="00F7066C">
      <w:pPr>
        <w:jc w:val="both"/>
        <w:rPr>
          <w:rFonts w:ascii="Times New Roman" w:hAnsi="Times New Roman" w:cs="Times New Roman"/>
          <w:sz w:val="24"/>
          <w:szCs w:val="24"/>
        </w:rPr>
      </w:pPr>
    </w:p>
    <w:p w14:paraId="7705C6D2" w14:textId="33A95D20" w:rsidR="00D02859" w:rsidRDefault="00D02859" w:rsidP="00F7066C">
      <w:pPr>
        <w:jc w:val="both"/>
        <w:rPr>
          <w:rFonts w:ascii="Times New Roman" w:hAnsi="Times New Roman" w:cs="Times New Roman"/>
          <w:sz w:val="24"/>
          <w:szCs w:val="24"/>
        </w:rPr>
      </w:pPr>
    </w:p>
    <w:p w14:paraId="036671C4" w14:textId="0C271737" w:rsidR="00D02859" w:rsidRDefault="00D02859" w:rsidP="00F7066C">
      <w:pPr>
        <w:jc w:val="both"/>
        <w:rPr>
          <w:rFonts w:ascii="Times New Roman" w:hAnsi="Times New Roman" w:cs="Times New Roman"/>
          <w:sz w:val="24"/>
          <w:szCs w:val="24"/>
        </w:rPr>
      </w:pPr>
    </w:p>
    <w:p w14:paraId="52B2567F" w14:textId="1EAD24D9" w:rsidR="00D02859" w:rsidRDefault="00D02859" w:rsidP="00F7066C">
      <w:pPr>
        <w:jc w:val="both"/>
        <w:rPr>
          <w:rFonts w:ascii="Times New Roman" w:hAnsi="Times New Roman" w:cs="Times New Roman"/>
          <w:sz w:val="24"/>
          <w:szCs w:val="24"/>
        </w:rPr>
      </w:pPr>
    </w:p>
    <w:p w14:paraId="736B6315" w14:textId="79C51D0E" w:rsidR="00D02859" w:rsidRDefault="00D02859" w:rsidP="00F7066C">
      <w:pPr>
        <w:jc w:val="both"/>
        <w:rPr>
          <w:rFonts w:ascii="Times New Roman" w:hAnsi="Times New Roman" w:cs="Times New Roman"/>
          <w:sz w:val="24"/>
          <w:szCs w:val="24"/>
        </w:rPr>
      </w:pPr>
    </w:p>
    <w:p w14:paraId="19F888D1" w14:textId="6EA56E99" w:rsidR="00D02859" w:rsidRDefault="00D02859" w:rsidP="00F7066C">
      <w:pPr>
        <w:jc w:val="both"/>
        <w:rPr>
          <w:rFonts w:ascii="Times New Roman" w:hAnsi="Times New Roman" w:cs="Times New Roman"/>
          <w:sz w:val="24"/>
          <w:szCs w:val="24"/>
        </w:rPr>
      </w:pPr>
    </w:p>
    <w:p w14:paraId="5B90D805" w14:textId="5EBC1C25" w:rsidR="00D02859" w:rsidRDefault="00D02859" w:rsidP="00F7066C">
      <w:pPr>
        <w:jc w:val="both"/>
        <w:rPr>
          <w:rFonts w:ascii="Times New Roman" w:hAnsi="Times New Roman" w:cs="Times New Roman"/>
          <w:sz w:val="24"/>
          <w:szCs w:val="24"/>
        </w:rPr>
      </w:pPr>
    </w:p>
    <w:p w14:paraId="71909998" w14:textId="53615A79" w:rsidR="00D02859" w:rsidRDefault="00D02859" w:rsidP="00F7066C">
      <w:pPr>
        <w:jc w:val="both"/>
        <w:rPr>
          <w:rFonts w:ascii="Times New Roman" w:hAnsi="Times New Roman" w:cs="Times New Roman"/>
          <w:sz w:val="24"/>
          <w:szCs w:val="24"/>
        </w:rPr>
      </w:pPr>
    </w:p>
    <w:p w14:paraId="58D8B058" w14:textId="0BF1F863" w:rsidR="00D02859" w:rsidRDefault="00D02859" w:rsidP="00F7066C">
      <w:pPr>
        <w:jc w:val="both"/>
        <w:rPr>
          <w:rFonts w:ascii="Times New Roman" w:hAnsi="Times New Roman" w:cs="Times New Roman"/>
          <w:sz w:val="24"/>
          <w:szCs w:val="24"/>
        </w:rPr>
      </w:pPr>
    </w:p>
    <w:p w14:paraId="6EE5112A" w14:textId="06C3918C" w:rsidR="008507C2" w:rsidRPr="008507C2" w:rsidRDefault="00DE6BE7"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 </w:t>
      </w:r>
    </w:p>
    <w:sdt>
      <w:sdtPr>
        <w:rPr>
          <w:rFonts w:ascii="Times New Roman" w:eastAsiaTheme="minorHAnsi" w:hAnsi="Times New Roman" w:cs="Times New Roman"/>
          <w:color w:val="auto"/>
          <w:sz w:val="24"/>
          <w:szCs w:val="24"/>
          <w:lang w:val="es-ES" w:eastAsia="en-US"/>
        </w:rPr>
        <w:id w:val="-610590191"/>
        <w:docPartObj>
          <w:docPartGallery w:val="Table of Contents"/>
          <w:docPartUnique/>
        </w:docPartObj>
      </w:sdtPr>
      <w:sdtEndPr>
        <w:rPr>
          <w:b/>
          <w:bCs/>
        </w:rPr>
      </w:sdtEndPr>
      <w:sdtContent>
        <w:p w14:paraId="29AF92C3" w14:textId="78EFCBB1" w:rsidR="00731327" w:rsidRPr="00392F96" w:rsidRDefault="006A6747">
          <w:pPr>
            <w:pStyle w:val="TtuloTDC"/>
            <w:rPr>
              <w:rFonts w:ascii="Times New Roman" w:eastAsiaTheme="minorHAnsi" w:hAnsi="Times New Roman" w:cs="Times New Roman"/>
              <w:b/>
              <w:bCs/>
              <w:color w:val="auto"/>
              <w:sz w:val="24"/>
              <w:szCs w:val="24"/>
              <w:lang w:eastAsia="en-US"/>
            </w:rPr>
          </w:pPr>
          <w:r w:rsidRPr="00392F96">
            <w:rPr>
              <w:rFonts w:ascii="Times New Roman" w:eastAsiaTheme="minorHAnsi" w:hAnsi="Times New Roman" w:cs="Times New Roman"/>
              <w:b/>
              <w:bCs/>
              <w:color w:val="auto"/>
              <w:sz w:val="24"/>
              <w:szCs w:val="24"/>
              <w:lang w:eastAsia="en-US"/>
            </w:rPr>
            <w:t>CONTENIDO</w:t>
          </w:r>
        </w:p>
        <w:p w14:paraId="6EDB36B0" w14:textId="77777777" w:rsidR="00731327" w:rsidRPr="00392F96" w:rsidRDefault="00731327" w:rsidP="00731327">
          <w:pPr>
            <w:rPr>
              <w:rFonts w:ascii="Times New Roman" w:hAnsi="Times New Roman" w:cs="Times New Roman"/>
              <w:sz w:val="24"/>
              <w:szCs w:val="24"/>
            </w:rPr>
          </w:pPr>
        </w:p>
        <w:p w14:paraId="64C2AA19" w14:textId="55480C0D" w:rsidR="006B2A50" w:rsidRPr="00392F96" w:rsidRDefault="00731327">
          <w:pPr>
            <w:pStyle w:val="TDC1"/>
            <w:tabs>
              <w:tab w:val="right" w:leader="dot" w:pos="8828"/>
            </w:tabs>
            <w:rPr>
              <w:rFonts w:ascii="Times New Roman" w:eastAsiaTheme="minorEastAsia" w:hAnsi="Times New Roman" w:cs="Times New Roman"/>
              <w:noProof/>
              <w:sz w:val="24"/>
              <w:szCs w:val="24"/>
              <w:lang w:eastAsia="es-CO"/>
            </w:rPr>
          </w:pPr>
          <w:r w:rsidRPr="00392F96">
            <w:rPr>
              <w:rFonts w:ascii="Times New Roman" w:hAnsi="Times New Roman" w:cs="Times New Roman"/>
              <w:sz w:val="24"/>
              <w:szCs w:val="24"/>
            </w:rPr>
            <w:fldChar w:fldCharType="begin"/>
          </w:r>
          <w:r w:rsidRPr="00392F96">
            <w:rPr>
              <w:rFonts w:ascii="Times New Roman" w:hAnsi="Times New Roman" w:cs="Times New Roman"/>
              <w:sz w:val="24"/>
              <w:szCs w:val="24"/>
            </w:rPr>
            <w:instrText xml:space="preserve"> TOC \o "1-3" \h \z \u </w:instrText>
          </w:r>
          <w:r w:rsidRPr="00392F96">
            <w:rPr>
              <w:rFonts w:ascii="Times New Roman" w:hAnsi="Times New Roman" w:cs="Times New Roman"/>
              <w:sz w:val="24"/>
              <w:szCs w:val="24"/>
            </w:rPr>
            <w:fldChar w:fldCharType="separate"/>
          </w:r>
          <w:hyperlink w:anchor="_Toc56525905" w:history="1">
            <w:r w:rsidR="006B2A50" w:rsidRPr="00392F96">
              <w:rPr>
                <w:rStyle w:val="Hipervnculo"/>
                <w:rFonts w:ascii="Times New Roman" w:hAnsi="Times New Roman" w:cs="Times New Roman"/>
                <w:noProof/>
                <w:sz w:val="24"/>
                <w:szCs w:val="24"/>
              </w:rPr>
              <w:t>Lista de Tablas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_Toc56525905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5</w:t>
            </w:r>
            <w:r w:rsidR="006B2A50" w:rsidRPr="00392F96">
              <w:rPr>
                <w:rFonts w:ascii="Times New Roman" w:hAnsi="Times New Roman" w:cs="Times New Roman"/>
                <w:noProof/>
                <w:webHidden/>
                <w:sz w:val="24"/>
                <w:szCs w:val="24"/>
              </w:rPr>
              <w:fldChar w:fldCharType="end"/>
            </w:r>
          </w:hyperlink>
        </w:p>
        <w:p w14:paraId="1B047A8B" w14:textId="25DB61E2"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06" w:history="1">
            <w:r w:rsidR="006B2A50" w:rsidRPr="00392F96">
              <w:rPr>
                <w:rStyle w:val="Hipervnculo"/>
                <w:rFonts w:ascii="Times New Roman" w:hAnsi="Times New Roman" w:cs="Times New Roman"/>
                <w:noProof/>
                <w:sz w:val="24"/>
                <w:szCs w:val="24"/>
              </w:rPr>
              <w:t>Lista de gráficos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_Toc56525906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w:t>
            </w:r>
            <w:r w:rsidR="006B2A50" w:rsidRPr="00392F96">
              <w:rPr>
                <w:rFonts w:ascii="Times New Roman" w:hAnsi="Times New Roman" w:cs="Times New Roman"/>
                <w:noProof/>
                <w:webHidden/>
                <w:sz w:val="24"/>
                <w:szCs w:val="24"/>
              </w:rPr>
              <w:fldChar w:fldCharType="end"/>
            </w:r>
          </w:hyperlink>
        </w:p>
        <w:p w14:paraId="15DDEAD5" w14:textId="74D16587"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07" w:history="1">
            <w:r w:rsidR="006B2A50" w:rsidRPr="00392F96">
              <w:rPr>
                <w:rStyle w:val="Hipervnculo"/>
                <w:rFonts w:ascii="Times New Roman" w:hAnsi="Times New Roman" w:cs="Times New Roman"/>
                <w:noProof/>
                <w:sz w:val="24"/>
                <w:szCs w:val="24"/>
              </w:rPr>
              <w:t>Lista de Imágenes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_Toc56525907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7</w:t>
            </w:r>
            <w:r w:rsidR="006B2A50" w:rsidRPr="00392F96">
              <w:rPr>
                <w:rFonts w:ascii="Times New Roman" w:hAnsi="Times New Roman" w:cs="Times New Roman"/>
                <w:noProof/>
                <w:webHidden/>
                <w:sz w:val="24"/>
                <w:szCs w:val="24"/>
              </w:rPr>
              <w:fldChar w:fldCharType="end"/>
            </w:r>
          </w:hyperlink>
        </w:p>
        <w:p w14:paraId="7D86BA07" w14:textId="0E9C4D61"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08" w:history="1">
            <w:r w:rsidR="006B2A50" w:rsidRPr="00392F96">
              <w:rPr>
                <w:rStyle w:val="Hipervnculo"/>
                <w:rFonts w:ascii="Times New Roman" w:hAnsi="Times New Roman" w:cs="Times New Roman"/>
                <w:noProof/>
                <w:sz w:val="24"/>
                <w:szCs w:val="24"/>
              </w:rPr>
              <w:t>RESUMEN</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_Toc56525908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9</w:t>
            </w:r>
            <w:r w:rsidR="006B2A50" w:rsidRPr="00392F96">
              <w:rPr>
                <w:rFonts w:ascii="Times New Roman" w:hAnsi="Times New Roman" w:cs="Times New Roman"/>
                <w:noProof/>
                <w:webHidden/>
                <w:sz w:val="24"/>
                <w:szCs w:val="24"/>
              </w:rPr>
              <w:fldChar w:fldCharType="end"/>
            </w:r>
          </w:hyperlink>
        </w:p>
        <w:p w14:paraId="349B97C7" w14:textId="51EAC39B"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09" w:history="1">
            <w:r w:rsidR="006B2A50" w:rsidRPr="00392F96">
              <w:rPr>
                <w:rStyle w:val="Hipervnculo"/>
                <w:rFonts w:ascii="Times New Roman" w:hAnsi="Times New Roman" w:cs="Times New Roman"/>
                <w:noProof/>
                <w:sz w:val="24"/>
                <w:szCs w:val="24"/>
                <w:lang w:val="en-US"/>
              </w:rPr>
              <w:t>ABSTRACT</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_Toc56525909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10</w:t>
            </w:r>
            <w:r w:rsidR="006B2A50" w:rsidRPr="00392F96">
              <w:rPr>
                <w:rFonts w:ascii="Times New Roman" w:hAnsi="Times New Roman" w:cs="Times New Roman"/>
                <w:noProof/>
                <w:webHidden/>
                <w:sz w:val="24"/>
                <w:szCs w:val="24"/>
              </w:rPr>
              <w:fldChar w:fldCharType="end"/>
            </w:r>
          </w:hyperlink>
        </w:p>
        <w:p w14:paraId="501A833C" w14:textId="730DFB5C"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10" w:history="1">
            <w:r w:rsidR="006B2A50" w:rsidRPr="00392F96">
              <w:rPr>
                <w:rStyle w:val="Hipervnculo"/>
                <w:rFonts w:ascii="Times New Roman" w:hAnsi="Times New Roman" w:cs="Times New Roman"/>
                <w:noProof/>
                <w:sz w:val="24"/>
                <w:szCs w:val="24"/>
              </w:rPr>
              <w:t>INTRODUCCIÓN</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_Toc56525910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11</w:t>
            </w:r>
            <w:r w:rsidR="006B2A50" w:rsidRPr="00392F96">
              <w:rPr>
                <w:rFonts w:ascii="Times New Roman" w:hAnsi="Times New Roman" w:cs="Times New Roman"/>
                <w:noProof/>
                <w:webHidden/>
                <w:sz w:val="24"/>
                <w:szCs w:val="24"/>
              </w:rPr>
              <w:fldChar w:fldCharType="end"/>
            </w:r>
          </w:hyperlink>
        </w:p>
        <w:p w14:paraId="24297BC0" w14:textId="5B74BE7E"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11" w:history="1">
            <w:r w:rsidR="006B2A50" w:rsidRPr="00392F96">
              <w:rPr>
                <w:rStyle w:val="Hipervnculo"/>
                <w:rFonts w:ascii="Times New Roman" w:hAnsi="Times New Roman" w:cs="Times New Roman"/>
                <w:noProof/>
                <w:sz w:val="24"/>
                <w:szCs w:val="24"/>
              </w:rPr>
              <w:t>PRELIMINARES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_Toc56525911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13</w:t>
            </w:r>
            <w:r w:rsidR="006B2A50" w:rsidRPr="00392F96">
              <w:rPr>
                <w:rFonts w:ascii="Times New Roman" w:hAnsi="Times New Roman" w:cs="Times New Roman"/>
                <w:noProof/>
                <w:webHidden/>
                <w:sz w:val="24"/>
                <w:szCs w:val="24"/>
              </w:rPr>
              <w:fldChar w:fldCharType="end"/>
            </w:r>
          </w:hyperlink>
        </w:p>
        <w:p w14:paraId="667D3E41" w14:textId="6FBACEE8"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12" w:history="1">
            <w:r w:rsidR="006B2A50" w:rsidRPr="00392F96">
              <w:rPr>
                <w:rStyle w:val="Hipervnculo"/>
                <w:rFonts w:ascii="Times New Roman" w:hAnsi="Times New Roman" w:cs="Times New Roman"/>
                <w:noProof/>
                <w:sz w:val="24"/>
                <w:szCs w:val="24"/>
              </w:rPr>
              <w:t>FORMULACIÓN DEL PROBLEMA</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_Toc56525912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13</w:t>
            </w:r>
            <w:r w:rsidR="006B2A50" w:rsidRPr="00392F96">
              <w:rPr>
                <w:rFonts w:ascii="Times New Roman" w:hAnsi="Times New Roman" w:cs="Times New Roman"/>
                <w:noProof/>
                <w:webHidden/>
                <w:sz w:val="24"/>
                <w:szCs w:val="24"/>
              </w:rPr>
              <w:fldChar w:fldCharType="end"/>
            </w:r>
          </w:hyperlink>
        </w:p>
        <w:p w14:paraId="6DCA24B8" w14:textId="66F4A892"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13" w:history="1">
            <w:r w:rsidR="006B2A50" w:rsidRPr="00392F96">
              <w:rPr>
                <w:rStyle w:val="Hipervnculo"/>
                <w:rFonts w:ascii="Times New Roman" w:hAnsi="Times New Roman" w:cs="Times New Roman"/>
                <w:noProof/>
                <w:sz w:val="24"/>
                <w:szCs w:val="24"/>
              </w:rPr>
              <w:t>CONTEXTUALIZACIÓN</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_Toc56525913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14</w:t>
            </w:r>
            <w:r w:rsidR="006B2A50" w:rsidRPr="00392F96">
              <w:rPr>
                <w:rFonts w:ascii="Times New Roman" w:hAnsi="Times New Roman" w:cs="Times New Roman"/>
                <w:noProof/>
                <w:webHidden/>
                <w:sz w:val="24"/>
                <w:szCs w:val="24"/>
              </w:rPr>
              <w:fldChar w:fldCharType="end"/>
            </w:r>
          </w:hyperlink>
        </w:p>
        <w:p w14:paraId="7EEF9044" w14:textId="6E20310B"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14" w:history="1">
            <w:r w:rsidR="006B2A50" w:rsidRPr="00392F96">
              <w:rPr>
                <w:rStyle w:val="Hipervnculo"/>
                <w:rFonts w:ascii="Times New Roman" w:hAnsi="Times New Roman" w:cs="Times New Roman"/>
                <w:noProof/>
                <w:sz w:val="24"/>
                <w:szCs w:val="24"/>
              </w:rPr>
              <w:t>ANTECEDENTES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_Toc56525914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18</w:t>
            </w:r>
            <w:r w:rsidR="006B2A50" w:rsidRPr="00392F96">
              <w:rPr>
                <w:rFonts w:ascii="Times New Roman" w:hAnsi="Times New Roman" w:cs="Times New Roman"/>
                <w:noProof/>
                <w:webHidden/>
                <w:sz w:val="24"/>
                <w:szCs w:val="24"/>
              </w:rPr>
              <w:fldChar w:fldCharType="end"/>
            </w:r>
          </w:hyperlink>
        </w:p>
        <w:p w14:paraId="477E706C" w14:textId="64F74EDC"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15" w:history="1">
            <w:r w:rsidR="006B2A50" w:rsidRPr="00392F96">
              <w:rPr>
                <w:rStyle w:val="Hipervnculo"/>
                <w:rFonts w:ascii="Times New Roman" w:hAnsi="Times New Roman" w:cs="Times New Roman"/>
                <w:noProof/>
                <w:sz w:val="24"/>
                <w:szCs w:val="24"/>
              </w:rPr>
              <w:t>OBJETIVOS DEL PROYECTO</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_Toc56525915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20</w:t>
            </w:r>
            <w:r w:rsidR="006B2A50" w:rsidRPr="00392F96">
              <w:rPr>
                <w:rFonts w:ascii="Times New Roman" w:hAnsi="Times New Roman" w:cs="Times New Roman"/>
                <w:noProof/>
                <w:webHidden/>
                <w:sz w:val="24"/>
                <w:szCs w:val="24"/>
              </w:rPr>
              <w:fldChar w:fldCharType="end"/>
            </w:r>
          </w:hyperlink>
        </w:p>
        <w:p w14:paraId="58ABB27B" w14:textId="591221E9"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16" w:history="1">
            <w:r w:rsidR="006B2A50" w:rsidRPr="00392F96">
              <w:rPr>
                <w:rStyle w:val="Hipervnculo"/>
                <w:rFonts w:ascii="Times New Roman" w:hAnsi="Times New Roman" w:cs="Times New Roman"/>
                <w:noProof/>
                <w:sz w:val="24"/>
                <w:szCs w:val="24"/>
              </w:rPr>
              <w:t>Objetivo general</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_Toc56525916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20</w:t>
            </w:r>
            <w:r w:rsidR="006B2A50" w:rsidRPr="00392F96">
              <w:rPr>
                <w:rFonts w:ascii="Times New Roman" w:hAnsi="Times New Roman" w:cs="Times New Roman"/>
                <w:noProof/>
                <w:webHidden/>
                <w:sz w:val="24"/>
                <w:szCs w:val="24"/>
              </w:rPr>
              <w:fldChar w:fldCharType="end"/>
            </w:r>
          </w:hyperlink>
        </w:p>
        <w:p w14:paraId="4DEAEAF4" w14:textId="03E83B30"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17" w:history="1">
            <w:r w:rsidR="006B2A50" w:rsidRPr="00392F96">
              <w:rPr>
                <w:rStyle w:val="Hipervnculo"/>
                <w:rFonts w:ascii="Times New Roman" w:hAnsi="Times New Roman" w:cs="Times New Roman"/>
                <w:noProof/>
                <w:sz w:val="24"/>
                <w:szCs w:val="24"/>
              </w:rPr>
              <w:t>Objetivos específicos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_Toc56525917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20</w:t>
            </w:r>
            <w:r w:rsidR="006B2A50" w:rsidRPr="00392F96">
              <w:rPr>
                <w:rFonts w:ascii="Times New Roman" w:hAnsi="Times New Roman" w:cs="Times New Roman"/>
                <w:noProof/>
                <w:webHidden/>
                <w:sz w:val="24"/>
                <w:szCs w:val="24"/>
              </w:rPr>
              <w:fldChar w:fldCharType="end"/>
            </w:r>
          </w:hyperlink>
        </w:p>
        <w:p w14:paraId="48447D6A" w14:textId="6E919067"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18" w:history="1">
            <w:r w:rsidR="006B2A50" w:rsidRPr="00392F96">
              <w:rPr>
                <w:rStyle w:val="Hipervnculo"/>
                <w:rFonts w:ascii="Times New Roman" w:hAnsi="Times New Roman" w:cs="Times New Roman"/>
                <w:noProof/>
                <w:sz w:val="24"/>
                <w:szCs w:val="24"/>
              </w:rPr>
              <w:t>MARCO DE REFERENCIA</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_Toc56525918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21</w:t>
            </w:r>
            <w:r w:rsidR="006B2A50" w:rsidRPr="00392F96">
              <w:rPr>
                <w:rFonts w:ascii="Times New Roman" w:hAnsi="Times New Roman" w:cs="Times New Roman"/>
                <w:noProof/>
                <w:webHidden/>
                <w:sz w:val="24"/>
                <w:szCs w:val="24"/>
              </w:rPr>
              <w:fldChar w:fldCharType="end"/>
            </w:r>
          </w:hyperlink>
        </w:p>
        <w:p w14:paraId="068C1F22" w14:textId="62202471"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19" w:history="1">
            <w:r w:rsidR="006B2A50" w:rsidRPr="00392F96">
              <w:rPr>
                <w:rStyle w:val="Hipervnculo"/>
                <w:rFonts w:ascii="Times New Roman" w:hAnsi="Times New Roman" w:cs="Times New Roman"/>
                <w:noProof/>
                <w:sz w:val="24"/>
                <w:szCs w:val="24"/>
              </w:rPr>
              <w:t>INDICADORES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_Toc56525919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21</w:t>
            </w:r>
            <w:r w:rsidR="006B2A50" w:rsidRPr="00392F96">
              <w:rPr>
                <w:rFonts w:ascii="Times New Roman" w:hAnsi="Times New Roman" w:cs="Times New Roman"/>
                <w:noProof/>
                <w:webHidden/>
                <w:sz w:val="24"/>
                <w:szCs w:val="24"/>
              </w:rPr>
              <w:fldChar w:fldCharType="end"/>
            </w:r>
          </w:hyperlink>
        </w:p>
        <w:p w14:paraId="489303BD" w14:textId="04A5EFCD"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20" w:history="1">
            <w:r w:rsidR="006B2A50" w:rsidRPr="00392F96">
              <w:rPr>
                <w:rStyle w:val="Hipervnculo"/>
                <w:rFonts w:ascii="Times New Roman" w:hAnsi="Times New Roman" w:cs="Times New Roman"/>
                <w:noProof/>
                <w:sz w:val="24"/>
                <w:szCs w:val="24"/>
              </w:rPr>
              <w:t>Indicadores Financieros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_Toc56525920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22</w:t>
            </w:r>
            <w:r w:rsidR="006B2A50" w:rsidRPr="00392F96">
              <w:rPr>
                <w:rFonts w:ascii="Times New Roman" w:hAnsi="Times New Roman" w:cs="Times New Roman"/>
                <w:noProof/>
                <w:webHidden/>
                <w:sz w:val="24"/>
                <w:szCs w:val="24"/>
              </w:rPr>
              <w:fldChar w:fldCharType="end"/>
            </w:r>
          </w:hyperlink>
        </w:p>
        <w:p w14:paraId="4B033FD4" w14:textId="674982C8"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21" w:history="1">
            <w:r w:rsidR="006B2A50" w:rsidRPr="00392F96">
              <w:rPr>
                <w:rStyle w:val="Hipervnculo"/>
                <w:rFonts w:ascii="Times New Roman" w:eastAsia="Calibri" w:hAnsi="Times New Roman" w:cs="Times New Roman"/>
                <w:noProof/>
                <w:sz w:val="24"/>
                <w:szCs w:val="24"/>
              </w:rPr>
              <w:t>Indicadores de Marketing</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_Toc56525921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25</w:t>
            </w:r>
            <w:r w:rsidR="006B2A50" w:rsidRPr="00392F96">
              <w:rPr>
                <w:rFonts w:ascii="Times New Roman" w:hAnsi="Times New Roman" w:cs="Times New Roman"/>
                <w:noProof/>
                <w:webHidden/>
                <w:sz w:val="24"/>
                <w:szCs w:val="24"/>
              </w:rPr>
              <w:fldChar w:fldCharType="end"/>
            </w:r>
          </w:hyperlink>
        </w:p>
        <w:p w14:paraId="56B47D82" w14:textId="3120AF16"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22" w:history="1">
            <w:r w:rsidR="006B2A50" w:rsidRPr="00392F96">
              <w:rPr>
                <w:rStyle w:val="Hipervnculo"/>
                <w:rFonts w:ascii="Times New Roman" w:eastAsia="Calibri" w:hAnsi="Times New Roman" w:cs="Times New Roman"/>
                <w:noProof/>
                <w:sz w:val="24"/>
                <w:szCs w:val="24"/>
              </w:rPr>
              <w:t>Indicadores de Ventas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_Toc56525922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26</w:t>
            </w:r>
            <w:r w:rsidR="006B2A50" w:rsidRPr="00392F96">
              <w:rPr>
                <w:rFonts w:ascii="Times New Roman" w:hAnsi="Times New Roman" w:cs="Times New Roman"/>
                <w:noProof/>
                <w:webHidden/>
                <w:sz w:val="24"/>
                <w:szCs w:val="24"/>
              </w:rPr>
              <w:fldChar w:fldCharType="end"/>
            </w:r>
          </w:hyperlink>
        </w:p>
        <w:p w14:paraId="653FC7BB" w14:textId="16F4FCA1"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23" w:history="1">
            <w:r w:rsidR="006B2A50" w:rsidRPr="00392F96">
              <w:rPr>
                <w:rStyle w:val="Hipervnculo"/>
                <w:rFonts w:ascii="Times New Roman" w:hAnsi="Times New Roman" w:cs="Times New Roman"/>
                <w:bCs/>
                <w:noProof/>
                <w:sz w:val="24"/>
                <w:szCs w:val="24"/>
              </w:rPr>
              <w:t>ENFOQUE Y METODOLOGÍA</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_Toc56525923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27</w:t>
            </w:r>
            <w:r w:rsidR="006B2A50" w:rsidRPr="00392F96">
              <w:rPr>
                <w:rFonts w:ascii="Times New Roman" w:hAnsi="Times New Roman" w:cs="Times New Roman"/>
                <w:noProof/>
                <w:webHidden/>
                <w:sz w:val="24"/>
                <w:szCs w:val="24"/>
              </w:rPr>
              <w:fldChar w:fldCharType="end"/>
            </w:r>
          </w:hyperlink>
        </w:p>
        <w:p w14:paraId="5ADE332A" w14:textId="567B61B6"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24" w:history="1">
            <w:r w:rsidR="006B2A50" w:rsidRPr="00392F96">
              <w:rPr>
                <w:rStyle w:val="Hipervnculo"/>
                <w:rFonts w:ascii="Times New Roman" w:hAnsi="Times New Roman" w:cs="Times New Roman"/>
                <w:noProof/>
                <w:sz w:val="24"/>
                <w:szCs w:val="24"/>
              </w:rPr>
              <w:t>Diagnostico preliminar del problema</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_Toc56525924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28</w:t>
            </w:r>
            <w:r w:rsidR="006B2A50" w:rsidRPr="00392F96">
              <w:rPr>
                <w:rFonts w:ascii="Times New Roman" w:hAnsi="Times New Roman" w:cs="Times New Roman"/>
                <w:noProof/>
                <w:webHidden/>
                <w:sz w:val="24"/>
                <w:szCs w:val="24"/>
              </w:rPr>
              <w:fldChar w:fldCharType="end"/>
            </w:r>
          </w:hyperlink>
        </w:p>
        <w:p w14:paraId="195DB11F" w14:textId="4E0284D3"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25" w:history="1">
            <w:r w:rsidR="006B2A50" w:rsidRPr="00392F96">
              <w:rPr>
                <w:rStyle w:val="Hipervnculo"/>
                <w:rFonts w:ascii="Times New Roman" w:hAnsi="Times New Roman" w:cs="Times New Roman"/>
                <w:bCs/>
                <w:noProof/>
                <w:sz w:val="24"/>
                <w:szCs w:val="24"/>
              </w:rPr>
              <w:t>Recolección de información</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_Toc56525925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29</w:t>
            </w:r>
            <w:r w:rsidR="006B2A50" w:rsidRPr="00392F96">
              <w:rPr>
                <w:rFonts w:ascii="Times New Roman" w:hAnsi="Times New Roman" w:cs="Times New Roman"/>
                <w:noProof/>
                <w:webHidden/>
                <w:sz w:val="24"/>
                <w:szCs w:val="24"/>
              </w:rPr>
              <w:fldChar w:fldCharType="end"/>
            </w:r>
          </w:hyperlink>
        </w:p>
        <w:p w14:paraId="3A60A417" w14:textId="2CE95F69"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26" w:history="1">
            <w:r w:rsidR="006B2A50" w:rsidRPr="00392F96">
              <w:rPr>
                <w:rStyle w:val="Hipervnculo"/>
                <w:rFonts w:ascii="Times New Roman" w:hAnsi="Times New Roman" w:cs="Times New Roman"/>
                <w:bCs/>
                <w:noProof/>
                <w:sz w:val="24"/>
                <w:szCs w:val="24"/>
              </w:rPr>
              <w:t>Diagnóstico de la empresa.</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_Toc56525926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37</w:t>
            </w:r>
            <w:r w:rsidR="006B2A50" w:rsidRPr="00392F96">
              <w:rPr>
                <w:rFonts w:ascii="Times New Roman" w:hAnsi="Times New Roman" w:cs="Times New Roman"/>
                <w:noProof/>
                <w:webHidden/>
                <w:sz w:val="24"/>
                <w:szCs w:val="24"/>
              </w:rPr>
              <w:fldChar w:fldCharType="end"/>
            </w:r>
          </w:hyperlink>
        </w:p>
        <w:p w14:paraId="2883D82E" w14:textId="2028A335"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27" w:history="1">
            <w:r w:rsidR="006B2A50" w:rsidRPr="00392F96">
              <w:rPr>
                <w:rStyle w:val="Hipervnculo"/>
                <w:rFonts w:ascii="Times New Roman" w:hAnsi="Times New Roman" w:cs="Times New Roman"/>
                <w:bCs/>
                <w:noProof/>
                <w:sz w:val="24"/>
                <w:szCs w:val="24"/>
              </w:rPr>
              <w:t>Implementación de indicadores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_Toc56525927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40</w:t>
            </w:r>
            <w:r w:rsidR="006B2A50" w:rsidRPr="00392F96">
              <w:rPr>
                <w:rFonts w:ascii="Times New Roman" w:hAnsi="Times New Roman" w:cs="Times New Roman"/>
                <w:noProof/>
                <w:webHidden/>
                <w:sz w:val="24"/>
                <w:szCs w:val="24"/>
              </w:rPr>
              <w:fldChar w:fldCharType="end"/>
            </w:r>
          </w:hyperlink>
        </w:p>
        <w:p w14:paraId="65091DAC" w14:textId="60AF560D"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28" w:history="1">
            <w:r w:rsidR="006B2A50" w:rsidRPr="00392F96">
              <w:rPr>
                <w:rStyle w:val="Hipervnculo"/>
                <w:rFonts w:ascii="Times New Roman" w:hAnsi="Times New Roman" w:cs="Times New Roman"/>
                <w:noProof/>
                <w:sz w:val="24"/>
                <w:szCs w:val="24"/>
              </w:rPr>
              <w:t>Financieros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_Toc56525928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40</w:t>
            </w:r>
            <w:r w:rsidR="006B2A50" w:rsidRPr="00392F96">
              <w:rPr>
                <w:rFonts w:ascii="Times New Roman" w:hAnsi="Times New Roman" w:cs="Times New Roman"/>
                <w:noProof/>
                <w:webHidden/>
                <w:sz w:val="24"/>
                <w:szCs w:val="24"/>
              </w:rPr>
              <w:fldChar w:fldCharType="end"/>
            </w:r>
          </w:hyperlink>
        </w:p>
        <w:p w14:paraId="29C43BD5" w14:textId="2951B835"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29" w:history="1">
            <w:r w:rsidR="006B2A50" w:rsidRPr="00392F96">
              <w:rPr>
                <w:rStyle w:val="Hipervnculo"/>
                <w:rFonts w:ascii="Times New Roman" w:hAnsi="Times New Roman" w:cs="Times New Roman"/>
                <w:bCs/>
                <w:noProof/>
                <w:sz w:val="24"/>
                <w:szCs w:val="24"/>
              </w:rPr>
              <w:t>Marketing</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_Toc56525929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43</w:t>
            </w:r>
            <w:r w:rsidR="006B2A50" w:rsidRPr="00392F96">
              <w:rPr>
                <w:rFonts w:ascii="Times New Roman" w:hAnsi="Times New Roman" w:cs="Times New Roman"/>
                <w:noProof/>
                <w:webHidden/>
                <w:sz w:val="24"/>
                <w:szCs w:val="24"/>
              </w:rPr>
              <w:fldChar w:fldCharType="end"/>
            </w:r>
          </w:hyperlink>
        </w:p>
        <w:p w14:paraId="683826E1" w14:textId="15152927"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30" w:history="1">
            <w:r w:rsidR="006B2A50" w:rsidRPr="00392F96">
              <w:rPr>
                <w:rStyle w:val="Hipervnculo"/>
                <w:rFonts w:ascii="Times New Roman" w:hAnsi="Times New Roman" w:cs="Times New Roman"/>
                <w:bCs/>
                <w:noProof/>
                <w:sz w:val="24"/>
                <w:szCs w:val="24"/>
              </w:rPr>
              <w:t>Ventas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_Toc56525930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47</w:t>
            </w:r>
            <w:r w:rsidR="006B2A50" w:rsidRPr="00392F96">
              <w:rPr>
                <w:rFonts w:ascii="Times New Roman" w:hAnsi="Times New Roman" w:cs="Times New Roman"/>
                <w:noProof/>
                <w:webHidden/>
                <w:sz w:val="24"/>
                <w:szCs w:val="24"/>
              </w:rPr>
              <w:fldChar w:fldCharType="end"/>
            </w:r>
          </w:hyperlink>
        </w:p>
        <w:p w14:paraId="4D387109" w14:textId="77E45EE6"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31" w:history="1">
            <w:r w:rsidR="006B2A50" w:rsidRPr="00392F96">
              <w:rPr>
                <w:rStyle w:val="Hipervnculo"/>
                <w:rFonts w:ascii="Times New Roman" w:hAnsi="Times New Roman" w:cs="Times New Roman"/>
                <w:bCs/>
                <w:noProof/>
                <w:sz w:val="24"/>
                <w:szCs w:val="24"/>
              </w:rPr>
              <w:t>PRESENTACIÓN Y ANÁLISIS DE RESULADOS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_Toc56525931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50</w:t>
            </w:r>
            <w:r w:rsidR="006B2A50" w:rsidRPr="00392F96">
              <w:rPr>
                <w:rFonts w:ascii="Times New Roman" w:hAnsi="Times New Roman" w:cs="Times New Roman"/>
                <w:noProof/>
                <w:webHidden/>
                <w:sz w:val="24"/>
                <w:szCs w:val="24"/>
              </w:rPr>
              <w:fldChar w:fldCharType="end"/>
            </w:r>
          </w:hyperlink>
        </w:p>
        <w:p w14:paraId="0955444F" w14:textId="6594E3E9"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32" w:history="1">
            <w:r w:rsidR="006B2A50" w:rsidRPr="00392F96">
              <w:rPr>
                <w:rStyle w:val="Hipervnculo"/>
                <w:rFonts w:ascii="Times New Roman" w:hAnsi="Times New Roman" w:cs="Times New Roman"/>
                <w:noProof/>
                <w:sz w:val="24"/>
                <w:szCs w:val="24"/>
              </w:rPr>
              <w:t>Indicadores financieros: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_Toc56525932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50</w:t>
            </w:r>
            <w:r w:rsidR="006B2A50" w:rsidRPr="00392F96">
              <w:rPr>
                <w:rFonts w:ascii="Times New Roman" w:hAnsi="Times New Roman" w:cs="Times New Roman"/>
                <w:noProof/>
                <w:webHidden/>
                <w:sz w:val="24"/>
                <w:szCs w:val="24"/>
              </w:rPr>
              <w:fldChar w:fldCharType="end"/>
            </w:r>
          </w:hyperlink>
        </w:p>
        <w:p w14:paraId="272A3C9A" w14:textId="1F8FD8E2"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33" w:history="1">
            <w:r w:rsidR="006B2A50" w:rsidRPr="00392F96">
              <w:rPr>
                <w:rStyle w:val="Hipervnculo"/>
                <w:rFonts w:ascii="Times New Roman" w:hAnsi="Times New Roman" w:cs="Times New Roman"/>
                <w:noProof/>
                <w:sz w:val="24"/>
                <w:szCs w:val="24"/>
              </w:rPr>
              <w:t>Indicadores de marketing.</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_Toc56525933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55</w:t>
            </w:r>
            <w:r w:rsidR="006B2A50" w:rsidRPr="00392F96">
              <w:rPr>
                <w:rFonts w:ascii="Times New Roman" w:hAnsi="Times New Roman" w:cs="Times New Roman"/>
                <w:noProof/>
                <w:webHidden/>
                <w:sz w:val="24"/>
                <w:szCs w:val="24"/>
              </w:rPr>
              <w:fldChar w:fldCharType="end"/>
            </w:r>
          </w:hyperlink>
        </w:p>
        <w:p w14:paraId="1A63B8BD" w14:textId="072D223E"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34" w:history="1">
            <w:r w:rsidR="006B2A50" w:rsidRPr="00392F96">
              <w:rPr>
                <w:rStyle w:val="Hipervnculo"/>
                <w:rFonts w:ascii="Times New Roman" w:hAnsi="Times New Roman" w:cs="Times New Roman"/>
                <w:noProof/>
                <w:sz w:val="24"/>
                <w:szCs w:val="24"/>
              </w:rPr>
              <w:t>Indicadores de ventas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_Toc56525934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57</w:t>
            </w:r>
            <w:r w:rsidR="006B2A50" w:rsidRPr="00392F96">
              <w:rPr>
                <w:rFonts w:ascii="Times New Roman" w:hAnsi="Times New Roman" w:cs="Times New Roman"/>
                <w:noProof/>
                <w:webHidden/>
                <w:sz w:val="24"/>
                <w:szCs w:val="24"/>
              </w:rPr>
              <w:fldChar w:fldCharType="end"/>
            </w:r>
          </w:hyperlink>
        </w:p>
        <w:p w14:paraId="7EB2E780" w14:textId="09393ED0"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35" w:history="1">
            <w:r w:rsidR="006B2A50" w:rsidRPr="00392F96">
              <w:rPr>
                <w:rStyle w:val="Hipervnculo"/>
                <w:rFonts w:ascii="Times New Roman" w:hAnsi="Times New Roman" w:cs="Times New Roman"/>
                <w:bCs/>
                <w:noProof/>
                <w:sz w:val="24"/>
                <w:szCs w:val="24"/>
              </w:rPr>
              <w:t>Socialización y capacitación en el uso e interpretación de indicadores.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_Toc56525935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59</w:t>
            </w:r>
            <w:r w:rsidR="006B2A50" w:rsidRPr="00392F96">
              <w:rPr>
                <w:rFonts w:ascii="Times New Roman" w:hAnsi="Times New Roman" w:cs="Times New Roman"/>
                <w:noProof/>
                <w:webHidden/>
                <w:sz w:val="24"/>
                <w:szCs w:val="24"/>
              </w:rPr>
              <w:fldChar w:fldCharType="end"/>
            </w:r>
          </w:hyperlink>
        </w:p>
        <w:p w14:paraId="30680639" w14:textId="3F9C44A2"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36" w:history="1">
            <w:r w:rsidR="006B2A50" w:rsidRPr="00392F96">
              <w:rPr>
                <w:rStyle w:val="Hipervnculo"/>
                <w:rFonts w:ascii="Times New Roman" w:hAnsi="Times New Roman" w:cs="Times New Roman"/>
                <w:bCs/>
                <w:noProof/>
                <w:sz w:val="24"/>
                <w:szCs w:val="24"/>
              </w:rPr>
              <w:t>Resultados de la implementación.</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_Toc56525936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61</w:t>
            </w:r>
            <w:r w:rsidR="006B2A50" w:rsidRPr="00392F96">
              <w:rPr>
                <w:rFonts w:ascii="Times New Roman" w:hAnsi="Times New Roman" w:cs="Times New Roman"/>
                <w:noProof/>
                <w:webHidden/>
                <w:sz w:val="24"/>
                <w:szCs w:val="24"/>
              </w:rPr>
              <w:fldChar w:fldCharType="end"/>
            </w:r>
          </w:hyperlink>
        </w:p>
        <w:p w14:paraId="21C381C4" w14:textId="05D66126"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37" w:history="1">
            <w:r w:rsidR="006B2A50" w:rsidRPr="00392F96">
              <w:rPr>
                <w:rStyle w:val="Hipervnculo"/>
                <w:rFonts w:ascii="Times New Roman" w:hAnsi="Times New Roman" w:cs="Times New Roman"/>
                <w:bCs/>
                <w:noProof/>
                <w:sz w:val="24"/>
                <w:szCs w:val="24"/>
              </w:rPr>
              <w:t>SUGERENCIAS Y RECOMENDACIONES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_Toc56525937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62</w:t>
            </w:r>
            <w:r w:rsidR="006B2A50" w:rsidRPr="00392F96">
              <w:rPr>
                <w:rFonts w:ascii="Times New Roman" w:hAnsi="Times New Roman" w:cs="Times New Roman"/>
                <w:noProof/>
                <w:webHidden/>
                <w:sz w:val="24"/>
                <w:szCs w:val="24"/>
              </w:rPr>
              <w:fldChar w:fldCharType="end"/>
            </w:r>
          </w:hyperlink>
        </w:p>
        <w:p w14:paraId="6455F380" w14:textId="675722F2"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38" w:history="1">
            <w:r w:rsidR="006B2A50" w:rsidRPr="00392F96">
              <w:rPr>
                <w:rStyle w:val="Hipervnculo"/>
                <w:rFonts w:ascii="Times New Roman" w:hAnsi="Times New Roman" w:cs="Times New Roman"/>
                <w:bCs/>
                <w:noProof/>
                <w:sz w:val="24"/>
                <w:szCs w:val="24"/>
              </w:rPr>
              <w:t>Tienda virtual Domotica.la</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_Toc56525938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64</w:t>
            </w:r>
            <w:r w:rsidR="006B2A50" w:rsidRPr="00392F96">
              <w:rPr>
                <w:rFonts w:ascii="Times New Roman" w:hAnsi="Times New Roman" w:cs="Times New Roman"/>
                <w:noProof/>
                <w:webHidden/>
                <w:sz w:val="24"/>
                <w:szCs w:val="24"/>
              </w:rPr>
              <w:fldChar w:fldCharType="end"/>
            </w:r>
          </w:hyperlink>
        </w:p>
        <w:p w14:paraId="506B5149" w14:textId="1D93649D"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39" w:history="1">
            <w:r w:rsidR="006B2A50" w:rsidRPr="00392F96">
              <w:rPr>
                <w:rStyle w:val="Hipervnculo"/>
                <w:rFonts w:ascii="Times New Roman" w:hAnsi="Times New Roman" w:cs="Times New Roman"/>
                <w:bCs/>
                <w:noProof/>
                <w:sz w:val="24"/>
                <w:szCs w:val="24"/>
              </w:rPr>
              <w:t>Inventarios: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_Toc56525939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64</w:t>
            </w:r>
            <w:r w:rsidR="006B2A50" w:rsidRPr="00392F96">
              <w:rPr>
                <w:rFonts w:ascii="Times New Roman" w:hAnsi="Times New Roman" w:cs="Times New Roman"/>
                <w:noProof/>
                <w:webHidden/>
                <w:sz w:val="24"/>
                <w:szCs w:val="24"/>
              </w:rPr>
              <w:fldChar w:fldCharType="end"/>
            </w:r>
          </w:hyperlink>
        </w:p>
        <w:p w14:paraId="401A4AEA" w14:textId="7EC639FF"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40" w:history="1">
            <w:r w:rsidR="006B2A50" w:rsidRPr="00392F96">
              <w:rPr>
                <w:rStyle w:val="Hipervnculo"/>
                <w:rFonts w:ascii="Times New Roman" w:hAnsi="Times New Roman" w:cs="Times New Roman"/>
                <w:bCs/>
                <w:noProof/>
                <w:sz w:val="24"/>
                <w:szCs w:val="24"/>
              </w:rPr>
              <w:t>Precios: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_Toc56525940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64</w:t>
            </w:r>
            <w:r w:rsidR="006B2A50" w:rsidRPr="00392F96">
              <w:rPr>
                <w:rFonts w:ascii="Times New Roman" w:hAnsi="Times New Roman" w:cs="Times New Roman"/>
                <w:noProof/>
                <w:webHidden/>
                <w:sz w:val="24"/>
                <w:szCs w:val="24"/>
              </w:rPr>
              <w:fldChar w:fldCharType="end"/>
            </w:r>
          </w:hyperlink>
        </w:p>
        <w:p w14:paraId="4BB8D457" w14:textId="014F542A"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41" w:history="1">
            <w:r w:rsidR="006B2A50" w:rsidRPr="00392F96">
              <w:rPr>
                <w:rStyle w:val="Hipervnculo"/>
                <w:rFonts w:ascii="Times New Roman" w:hAnsi="Times New Roman" w:cs="Times New Roman"/>
                <w:bCs/>
                <w:noProof/>
                <w:sz w:val="24"/>
                <w:szCs w:val="24"/>
              </w:rPr>
              <w:t>Servicio</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_Toc56525941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64</w:t>
            </w:r>
            <w:r w:rsidR="006B2A50" w:rsidRPr="00392F96">
              <w:rPr>
                <w:rFonts w:ascii="Times New Roman" w:hAnsi="Times New Roman" w:cs="Times New Roman"/>
                <w:noProof/>
                <w:webHidden/>
                <w:sz w:val="24"/>
                <w:szCs w:val="24"/>
              </w:rPr>
              <w:fldChar w:fldCharType="end"/>
            </w:r>
          </w:hyperlink>
        </w:p>
        <w:p w14:paraId="0CB6E593" w14:textId="06F65923" w:rsidR="006B2A50" w:rsidRPr="00392F96" w:rsidRDefault="002B4D8C">
          <w:pPr>
            <w:pStyle w:val="TDC2"/>
            <w:tabs>
              <w:tab w:val="right" w:leader="dot" w:pos="8828"/>
            </w:tabs>
            <w:rPr>
              <w:rFonts w:ascii="Times New Roman" w:eastAsiaTheme="minorEastAsia" w:hAnsi="Times New Roman" w:cs="Times New Roman"/>
              <w:noProof/>
              <w:sz w:val="24"/>
              <w:szCs w:val="24"/>
              <w:lang w:eastAsia="es-CO"/>
            </w:rPr>
          </w:pPr>
          <w:hyperlink w:anchor="_Toc56525942" w:history="1">
            <w:r w:rsidR="006B2A50" w:rsidRPr="00392F96">
              <w:rPr>
                <w:rStyle w:val="Hipervnculo"/>
                <w:rFonts w:ascii="Times New Roman" w:hAnsi="Times New Roman" w:cs="Times New Roman"/>
                <w:bCs/>
                <w:noProof/>
                <w:sz w:val="24"/>
                <w:szCs w:val="24"/>
              </w:rPr>
              <w:t>Estructura organizacional</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_Toc56525942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64</w:t>
            </w:r>
            <w:r w:rsidR="006B2A50" w:rsidRPr="00392F96">
              <w:rPr>
                <w:rFonts w:ascii="Times New Roman" w:hAnsi="Times New Roman" w:cs="Times New Roman"/>
                <w:noProof/>
                <w:webHidden/>
                <w:sz w:val="24"/>
                <w:szCs w:val="24"/>
              </w:rPr>
              <w:fldChar w:fldCharType="end"/>
            </w:r>
          </w:hyperlink>
        </w:p>
        <w:p w14:paraId="5F91F551" w14:textId="5A1BA3A9"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43" w:history="1">
            <w:r w:rsidR="006B2A50" w:rsidRPr="00392F96">
              <w:rPr>
                <w:rStyle w:val="Hipervnculo"/>
                <w:rFonts w:ascii="Times New Roman" w:hAnsi="Times New Roman" w:cs="Times New Roman"/>
                <w:noProof/>
                <w:sz w:val="24"/>
                <w:szCs w:val="24"/>
              </w:rPr>
              <w:t>Área de compras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_Toc56525943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64</w:t>
            </w:r>
            <w:r w:rsidR="006B2A50" w:rsidRPr="00392F96">
              <w:rPr>
                <w:rFonts w:ascii="Times New Roman" w:hAnsi="Times New Roman" w:cs="Times New Roman"/>
                <w:noProof/>
                <w:webHidden/>
                <w:sz w:val="24"/>
                <w:szCs w:val="24"/>
              </w:rPr>
              <w:fldChar w:fldCharType="end"/>
            </w:r>
          </w:hyperlink>
        </w:p>
        <w:p w14:paraId="7D7D181D" w14:textId="66CEA1EA"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44" w:history="1">
            <w:r w:rsidR="006B2A50" w:rsidRPr="00392F96">
              <w:rPr>
                <w:rStyle w:val="Hipervnculo"/>
                <w:rFonts w:ascii="Times New Roman" w:hAnsi="Times New Roman" w:cs="Times New Roman"/>
                <w:bCs/>
                <w:noProof/>
                <w:sz w:val="24"/>
                <w:szCs w:val="24"/>
              </w:rPr>
              <w:t>Área de mercadeo</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_Toc56525944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65</w:t>
            </w:r>
            <w:r w:rsidR="006B2A50" w:rsidRPr="00392F96">
              <w:rPr>
                <w:rFonts w:ascii="Times New Roman" w:hAnsi="Times New Roman" w:cs="Times New Roman"/>
                <w:noProof/>
                <w:webHidden/>
                <w:sz w:val="24"/>
                <w:szCs w:val="24"/>
              </w:rPr>
              <w:fldChar w:fldCharType="end"/>
            </w:r>
          </w:hyperlink>
        </w:p>
        <w:p w14:paraId="4312FBC2" w14:textId="007592F3"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45" w:history="1">
            <w:r w:rsidR="006B2A50" w:rsidRPr="00392F96">
              <w:rPr>
                <w:rStyle w:val="Hipervnculo"/>
                <w:rFonts w:ascii="Times New Roman" w:hAnsi="Times New Roman" w:cs="Times New Roman"/>
                <w:bCs/>
                <w:noProof/>
                <w:sz w:val="24"/>
                <w:szCs w:val="24"/>
              </w:rPr>
              <w:t>Área de ventas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_Toc56525945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65</w:t>
            </w:r>
            <w:r w:rsidR="006B2A50" w:rsidRPr="00392F96">
              <w:rPr>
                <w:rFonts w:ascii="Times New Roman" w:hAnsi="Times New Roman" w:cs="Times New Roman"/>
                <w:noProof/>
                <w:webHidden/>
                <w:sz w:val="24"/>
                <w:szCs w:val="24"/>
              </w:rPr>
              <w:fldChar w:fldCharType="end"/>
            </w:r>
          </w:hyperlink>
        </w:p>
        <w:p w14:paraId="4A51189E" w14:textId="5F3A93D5"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46" w:history="1">
            <w:r w:rsidR="006B2A50" w:rsidRPr="00392F96">
              <w:rPr>
                <w:rStyle w:val="Hipervnculo"/>
                <w:rFonts w:ascii="Times New Roman" w:hAnsi="Times New Roman" w:cs="Times New Roman"/>
                <w:bCs/>
                <w:noProof/>
                <w:sz w:val="24"/>
                <w:szCs w:val="24"/>
              </w:rPr>
              <w:t>Área de Contabilidad y finanzas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_Toc56525946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65</w:t>
            </w:r>
            <w:r w:rsidR="006B2A50" w:rsidRPr="00392F96">
              <w:rPr>
                <w:rFonts w:ascii="Times New Roman" w:hAnsi="Times New Roman" w:cs="Times New Roman"/>
                <w:noProof/>
                <w:webHidden/>
                <w:sz w:val="24"/>
                <w:szCs w:val="24"/>
              </w:rPr>
              <w:fldChar w:fldCharType="end"/>
            </w:r>
          </w:hyperlink>
        </w:p>
        <w:p w14:paraId="242A48C1" w14:textId="5531576E" w:rsidR="006B2A50" w:rsidRPr="00392F96" w:rsidRDefault="002B4D8C">
          <w:pPr>
            <w:pStyle w:val="TDC3"/>
            <w:tabs>
              <w:tab w:val="right" w:leader="dot" w:pos="8828"/>
            </w:tabs>
            <w:rPr>
              <w:rFonts w:ascii="Times New Roman" w:eastAsiaTheme="minorEastAsia" w:hAnsi="Times New Roman" w:cs="Times New Roman"/>
              <w:noProof/>
              <w:sz w:val="24"/>
              <w:szCs w:val="24"/>
              <w:lang w:eastAsia="es-CO"/>
            </w:rPr>
          </w:pPr>
          <w:hyperlink w:anchor="_Toc56525947" w:history="1">
            <w:r w:rsidR="006B2A50" w:rsidRPr="00392F96">
              <w:rPr>
                <w:rStyle w:val="Hipervnculo"/>
                <w:rFonts w:ascii="Times New Roman" w:hAnsi="Times New Roman" w:cs="Times New Roman"/>
                <w:bCs/>
                <w:noProof/>
                <w:sz w:val="24"/>
                <w:szCs w:val="24"/>
              </w:rPr>
              <w:t>Área jurídica</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_Toc56525947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65</w:t>
            </w:r>
            <w:r w:rsidR="006B2A50" w:rsidRPr="00392F96">
              <w:rPr>
                <w:rFonts w:ascii="Times New Roman" w:hAnsi="Times New Roman" w:cs="Times New Roman"/>
                <w:noProof/>
                <w:webHidden/>
                <w:sz w:val="24"/>
                <w:szCs w:val="24"/>
              </w:rPr>
              <w:fldChar w:fldCharType="end"/>
            </w:r>
          </w:hyperlink>
        </w:p>
        <w:p w14:paraId="0535E869" w14:textId="0B49C48D"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48" w:history="1">
            <w:r w:rsidR="006B2A50" w:rsidRPr="00392F96">
              <w:rPr>
                <w:rStyle w:val="Hipervnculo"/>
                <w:rFonts w:ascii="Times New Roman" w:hAnsi="Times New Roman" w:cs="Times New Roman"/>
                <w:noProof/>
                <w:sz w:val="24"/>
                <w:szCs w:val="24"/>
              </w:rPr>
              <w:t>CONCLUSIONES Y COMENTARIOS FINALES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_Toc56525948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67</w:t>
            </w:r>
            <w:r w:rsidR="006B2A50" w:rsidRPr="00392F96">
              <w:rPr>
                <w:rFonts w:ascii="Times New Roman" w:hAnsi="Times New Roman" w:cs="Times New Roman"/>
                <w:noProof/>
                <w:webHidden/>
                <w:sz w:val="24"/>
                <w:szCs w:val="24"/>
              </w:rPr>
              <w:fldChar w:fldCharType="end"/>
            </w:r>
          </w:hyperlink>
        </w:p>
        <w:p w14:paraId="0021C4E3" w14:textId="0AD06978"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49" w:history="1">
            <w:r w:rsidR="006B2A50" w:rsidRPr="00392F96">
              <w:rPr>
                <w:rStyle w:val="Hipervnculo"/>
                <w:rFonts w:ascii="Times New Roman" w:hAnsi="Times New Roman" w:cs="Times New Roman"/>
                <w:noProof/>
                <w:sz w:val="24"/>
                <w:szCs w:val="24"/>
              </w:rPr>
              <w:t>CONSIDERACIONES ETICAS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_Toc56525949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70</w:t>
            </w:r>
            <w:r w:rsidR="006B2A50" w:rsidRPr="00392F96">
              <w:rPr>
                <w:rFonts w:ascii="Times New Roman" w:hAnsi="Times New Roman" w:cs="Times New Roman"/>
                <w:noProof/>
                <w:webHidden/>
                <w:sz w:val="24"/>
                <w:szCs w:val="24"/>
              </w:rPr>
              <w:fldChar w:fldCharType="end"/>
            </w:r>
          </w:hyperlink>
        </w:p>
        <w:p w14:paraId="2A8AE98B" w14:textId="3714142B" w:rsidR="006B2A50" w:rsidRPr="00392F96" w:rsidRDefault="002B4D8C">
          <w:pPr>
            <w:pStyle w:val="TDC1"/>
            <w:tabs>
              <w:tab w:val="right" w:leader="dot" w:pos="8828"/>
            </w:tabs>
            <w:rPr>
              <w:rFonts w:ascii="Times New Roman" w:eastAsiaTheme="minorEastAsia" w:hAnsi="Times New Roman" w:cs="Times New Roman"/>
              <w:noProof/>
              <w:sz w:val="24"/>
              <w:szCs w:val="24"/>
              <w:lang w:eastAsia="es-CO"/>
            </w:rPr>
          </w:pPr>
          <w:hyperlink w:anchor="_Toc56525950" w:history="1">
            <w:r w:rsidR="006B2A50" w:rsidRPr="00392F96">
              <w:rPr>
                <w:rStyle w:val="Hipervnculo"/>
                <w:rFonts w:ascii="Times New Roman" w:hAnsi="Times New Roman" w:cs="Times New Roman"/>
                <w:noProof/>
                <w:sz w:val="24"/>
                <w:szCs w:val="24"/>
              </w:rPr>
              <w:t>REFERENCIAS</w:t>
            </w:r>
            <w:r w:rsidR="006B2A50" w:rsidRPr="00392F96">
              <w:rPr>
                <w:rFonts w:ascii="Times New Roman" w:hAnsi="Times New Roman" w:cs="Times New Roman"/>
                <w:noProof/>
                <w:webHidden/>
                <w:sz w:val="24"/>
                <w:szCs w:val="24"/>
              </w:rPr>
              <w:tab/>
            </w:r>
            <w:r w:rsidR="006B2A50" w:rsidRPr="00392F96">
              <w:rPr>
                <w:rFonts w:ascii="Times New Roman" w:hAnsi="Times New Roman" w:cs="Times New Roman"/>
                <w:noProof/>
                <w:webHidden/>
                <w:sz w:val="24"/>
                <w:szCs w:val="24"/>
              </w:rPr>
              <w:fldChar w:fldCharType="begin"/>
            </w:r>
            <w:r w:rsidR="006B2A50" w:rsidRPr="00392F96">
              <w:rPr>
                <w:rFonts w:ascii="Times New Roman" w:hAnsi="Times New Roman" w:cs="Times New Roman"/>
                <w:noProof/>
                <w:webHidden/>
                <w:sz w:val="24"/>
                <w:szCs w:val="24"/>
              </w:rPr>
              <w:instrText xml:space="preserve"> PAGEREF _Toc56525950 \h </w:instrText>
            </w:r>
            <w:r w:rsidR="006B2A50" w:rsidRPr="00392F96">
              <w:rPr>
                <w:rFonts w:ascii="Times New Roman" w:hAnsi="Times New Roman" w:cs="Times New Roman"/>
                <w:noProof/>
                <w:webHidden/>
                <w:sz w:val="24"/>
                <w:szCs w:val="24"/>
              </w:rPr>
            </w:r>
            <w:r w:rsidR="006B2A50" w:rsidRPr="00392F96">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71</w:t>
            </w:r>
            <w:r w:rsidR="006B2A50" w:rsidRPr="00392F96">
              <w:rPr>
                <w:rFonts w:ascii="Times New Roman" w:hAnsi="Times New Roman" w:cs="Times New Roman"/>
                <w:noProof/>
                <w:webHidden/>
                <w:sz w:val="24"/>
                <w:szCs w:val="24"/>
              </w:rPr>
              <w:fldChar w:fldCharType="end"/>
            </w:r>
          </w:hyperlink>
        </w:p>
        <w:p w14:paraId="4F9E08F9" w14:textId="2E2E525D" w:rsidR="00731327" w:rsidRPr="00392F96" w:rsidRDefault="00731327">
          <w:pPr>
            <w:rPr>
              <w:rFonts w:ascii="Times New Roman" w:hAnsi="Times New Roman" w:cs="Times New Roman"/>
              <w:sz w:val="24"/>
              <w:szCs w:val="24"/>
            </w:rPr>
          </w:pPr>
          <w:r w:rsidRPr="00392F96">
            <w:rPr>
              <w:rFonts w:ascii="Times New Roman" w:hAnsi="Times New Roman" w:cs="Times New Roman"/>
              <w:b/>
              <w:bCs/>
              <w:sz w:val="24"/>
              <w:szCs w:val="24"/>
              <w:lang w:val="es-ES"/>
            </w:rPr>
            <w:fldChar w:fldCharType="end"/>
          </w:r>
        </w:p>
      </w:sdtContent>
    </w:sdt>
    <w:p w14:paraId="05F44521" w14:textId="77777777" w:rsidR="003A7C6F" w:rsidRPr="00392F96" w:rsidRDefault="003A7C6F" w:rsidP="00F7066C">
      <w:pPr>
        <w:jc w:val="both"/>
        <w:rPr>
          <w:rFonts w:ascii="Times New Roman" w:hAnsi="Times New Roman" w:cs="Times New Roman"/>
          <w:sz w:val="24"/>
          <w:szCs w:val="24"/>
        </w:rPr>
      </w:pPr>
    </w:p>
    <w:p w14:paraId="10810538" w14:textId="0DD2D4C0" w:rsidR="003A7C6F" w:rsidRPr="003D4500" w:rsidRDefault="003A7C6F" w:rsidP="00F7066C">
      <w:pPr>
        <w:jc w:val="both"/>
        <w:rPr>
          <w:rFonts w:ascii="Times New Roman" w:hAnsi="Times New Roman" w:cs="Times New Roman"/>
          <w:sz w:val="24"/>
          <w:szCs w:val="24"/>
        </w:rPr>
      </w:pPr>
    </w:p>
    <w:p w14:paraId="6C388371" w14:textId="4F178102" w:rsidR="00505E6F" w:rsidRPr="003D4500" w:rsidRDefault="00505E6F" w:rsidP="00F7066C">
      <w:pPr>
        <w:jc w:val="both"/>
        <w:rPr>
          <w:rFonts w:ascii="Times New Roman" w:hAnsi="Times New Roman" w:cs="Times New Roman"/>
          <w:sz w:val="24"/>
          <w:szCs w:val="24"/>
        </w:rPr>
      </w:pPr>
    </w:p>
    <w:p w14:paraId="5893873F" w14:textId="77777777" w:rsidR="00505E6F" w:rsidRPr="003D4500" w:rsidRDefault="00505E6F" w:rsidP="00F7066C">
      <w:pPr>
        <w:jc w:val="both"/>
        <w:rPr>
          <w:rFonts w:ascii="Times New Roman" w:hAnsi="Times New Roman" w:cs="Times New Roman"/>
          <w:sz w:val="24"/>
          <w:szCs w:val="24"/>
        </w:rPr>
      </w:pPr>
    </w:p>
    <w:p w14:paraId="0817859B" w14:textId="77777777" w:rsidR="003A7C6F" w:rsidRPr="003D4500" w:rsidRDefault="003A7C6F" w:rsidP="00F7066C">
      <w:pPr>
        <w:jc w:val="both"/>
        <w:rPr>
          <w:rFonts w:ascii="Times New Roman" w:hAnsi="Times New Roman" w:cs="Times New Roman"/>
          <w:sz w:val="24"/>
          <w:szCs w:val="24"/>
        </w:rPr>
      </w:pPr>
    </w:p>
    <w:p w14:paraId="3FE04D40" w14:textId="77777777" w:rsidR="003A7C6F" w:rsidRPr="003D4500" w:rsidRDefault="003A7C6F" w:rsidP="00F7066C">
      <w:pPr>
        <w:jc w:val="both"/>
        <w:rPr>
          <w:rFonts w:ascii="Times New Roman" w:hAnsi="Times New Roman" w:cs="Times New Roman"/>
          <w:sz w:val="24"/>
          <w:szCs w:val="24"/>
        </w:rPr>
      </w:pPr>
    </w:p>
    <w:p w14:paraId="7ACA5C53" w14:textId="77777777" w:rsidR="003A7C6F" w:rsidRPr="003D4500" w:rsidRDefault="003A7C6F" w:rsidP="00F7066C">
      <w:pPr>
        <w:jc w:val="both"/>
        <w:rPr>
          <w:rFonts w:ascii="Times New Roman" w:hAnsi="Times New Roman" w:cs="Times New Roman"/>
          <w:sz w:val="24"/>
          <w:szCs w:val="24"/>
        </w:rPr>
      </w:pPr>
    </w:p>
    <w:p w14:paraId="2C61C542" w14:textId="77777777" w:rsidR="003A7C6F" w:rsidRPr="003D4500" w:rsidRDefault="003A7C6F" w:rsidP="00F7066C">
      <w:pPr>
        <w:jc w:val="both"/>
        <w:rPr>
          <w:rFonts w:ascii="Times New Roman" w:hAnsi="Times New Roman" w:cs="Times New Roman"/>
          <w:sz w:val="24"/>
          <w:szCs w:val="24"/>
        </w:rPr>
      </w:pPr>
    </w:p>
    <w:p w14:paraId="533EAA48" w14:textId="77777777" w:rsidR="003A7C6F" w:rsidRPr="003D4500" w:rsidRDefault="003A7C6F" w:rsidP="00F7066C">
      <w:pPr>
        <w:jc w:val="both"/>
        <w:rPr>
          <w:rFonts w:ascii="Times New Roman" w:hAnsi="Times New Roman" w:cs="Times New Roman"/>
          <w:sz w:val="24"/>
          <w:szCs w:val="24"/>
        </w:rPr>
      </w:pPr>
    </w:p>
    <w:p w14:paraId="48664CA0" w14:textId="179666FA" w:rsidR="00086C04" w:rsidRDefault="00086C04" w:rsidP="00F7066C">
      <w:pPr>
        <w:jc w:val="both"/>
        <w:rPr>
          <w:rFonts w:ascii="Times New Roman" w:hAnsi="Times New Roman" w:cs="Times New Roman"/>
          <w:sz w:val="24"/>
          <w:szCs w:val="24"/>
        </w:rPr>
      </w:pPr>
    </w:p>
    <w:p w14:paraId="7FF937EB" w14:textId="16E32DEE" w:rsidR="00086C04" w:rsidRDefault="00086C04" w:rsidP="00F7066C">
      <w:pPr>
        <w:jc w:val="both"/>
        <w:rPr>
          <w:rFonts w:ascii="Times New Roman" w:hAnsi="Times New Roman" w:cs="Times New Roman"/>
          <w:sz w:val="24"/>
          <w:szCs w:val="24"/>
        </w:rPr>
      </w:pPr>
    </w:p>
    <w:p w14:paraId="2465CB2B" w14:textId="703003F0" w:rsidR="00086C04" w:rsidRDefault="00086C04" w:rsidP="00F7066C">
      <w:pPr>
        <w:jc w:val="both"/>
        <w:rPr>
          <w:rFonts w:ascii="Times New Roman" w:hAnsi="Times New Roman" w:cs="Times New Roman"/>
          <w:sz w:val="24"/>
          <w:szCs w:val="24"/>
        </w:rPr>
      </w:pPr>
    </w:p>
    <w:p w14:paraId="0561E51D" w14:textId="77777777" w:rsidR="00086C04" w:rsidRPr="003D4500" w:rsidRDefault="00086C04" w:rsidP="00086C04">
      <w:pPr>
        <w:jc w:val="both"/>
        <w:rPr>
          <w:rFonts w:ascii="Times New Roman" w:hAnsi="Times New Roman" w:cs="Times New Roman"/>
          <w:sz w:val="24"/>
          <w:szCs w:val="24"/>
        </w:rPr>
      </w:pPr>
    </w:p>
    <w:p w14:paraId="179F3E36" w14:textId="6CC05A18" w:rsidR="00086C04" w:rsidRDefault="00086C04" w:rsidP="00086C04">
      <w:pPr>
        <w:pStyle w:val="Ttulo1"/>
      </w:pPr>
      <w:bookmarkStart w:id="0" w:name="_Toc56525905"/>
      <w:r>
        <w:lastRenderedPageBreak/>
        <w:t>Lista</w:t>
      </w:r>
      <w:r w:rsidRPr="003D4500">
        <w:t xml:space="preserve"> de Tablas</w:t>
      </w:r>
      <w:bookmarkEnd w:id="0"/>
      <w:r w:rsidRPr="003D4500">
        <w:t xml:space="preserve"> </w:t>
      </w:r>
    </w:p>
    <w:p w14:paraId="2A4D4946" w14:textId="77777777" w:rsidR="00086C04" w:rsidRPr="00086C04" w:rsidRDefault="00086C04" w:rsidP="00086C04">
      <w:pPr>
        <w:rPr>
          <w:lang w:eastAsia="es-CO"/>
        </w:rPr>
      </w:pPr>
    </w:p>
    <w:p w14:paraId="53226BB1" w14:textId="580916DE" w:rsidR="00086C04" w:rsidRPr="003D4500" w:rsidRDefault="00086C04" w:rsidP="00086C04">
      <w:pPr>
        <w:pStyle w:val="Tabladeilustraciones"/>
        <w:tabs>
          <w:tab w:val="right" w:leader="dot" w:pos="8828"/>
        </w:tabs>
        <w:rPr>
          <w:rFonts w:ascii="Times New Roman" w:eastAsiaTheme="minorEastAsia" w:hAnsi="Times New Roman" w:cs="Times New Roman"/>
          <w:noProof/>
          <w:sz w:val="24"/>
          <w:szCs w:val="24"/>
          <w:lang w:eastAsia="es-CO"/>
        </w:rPr>
      </w:pPr>
      <w:r w:rsidRPr="003D4500">
        <w:rPr>
          <w:rFonts w:ascii="Times New Roman" w:hAnsi="Times New Roman" w:cs="Times New Roman"/>
          <w:sz w:val="24"/>
          <w:szCs w:val="24"/>
        </w:rPr>
        <w:fldChar w:fldCharType="begin"/>
      </w:r>
      <w:r w:rsidRPr="003D4500">
        <w:rPr>
          <w:rFonts w:ascii="Times New Roman" w:hAnsi="Times New Roman" w:cs="Times New Roman"/>
          <w:sz w:val="24"/>
          <w:szCs w:val="24"/>
        </w:rPr>
        <w:instrText xml:space="preserve"> TOC \h \z \c "Tabla" </w:instrText>
      </w:r>
      <w:r w:rsidRPr="003D4500">
        <w:rPr>
          <w:rFonts w:ascii="Times New Roman" w:hAnsi="Times New Roman" w:cs="Times New Roman"/>
          <w:sz w:val="24"/>
          <w:szCs w:val="24"/>
        </w:rPr>
        <w:fldChar w:fldCharType="separate"/>
      </w:r>
      <w:hyperlink w:anchor="_Toc56446375" w:history="1">
        <w:r w:rsidRPr="003D4500">
          <w:rPr>
            <w:rStyle w:val="Hipervnculo"/>
            <w:rFonts w:ascii="Times New Roman" w:hAnsi="Times New Roman" w:cs="Times New Roman"/>
            <w:noProof/>
            <w:sz w:val="24"/>
            <w:szCs w:val="24"/>
          </w:rPr>
          <w:t>Tabla 1. Estados Financieros 2019. Balance general</w:t>
        </w:r>
        <w:r w:rsidRPr="003D4500">
          <w:rPr>
            <w:rFonts w:ascii="Times New Roman" w:hAnsi="Times New Roman" w:cs="Times New Roman"/>
            <w:noProof/>
            <w:webHidden/>
            <w:sz w:val="24"/>
            <w:szCs w:val="24"/>
          </w:rPr>
          <w:tab/>
        </w:r>
        <w:r w:rsidRPr="003D4500">
          <w:rPr>
            <w:rFonts w:ascii="Times New Roman" w:hAnsi="Times New Roman" w:cs="Times New Roman"/>
            <w:noProof/>
            <w:webHidden/>
            <w:sz w:val="24"/>
            <w:szCs w:val="24"/>
          </w:rPr>
          <w:fldChar w:fldCharType="begin"/>
        </w:r>
        <w:r w:rsidRPr="003D4500">
          <w:rPr>
            <w:rFonts w:ascii="Times New Roman" w:hAnsi="Times New Roman" w:cs="Times New Roman"/>
            <w:noProof/>
            <w:webHidden/>
            <w:sz w:val="24"/>
            <w:szCs w:val="24"/>
          </w:rPr>
          <w:instrText xml:space="preserve"> PAGEREF _Toc56446375 \h </w:instrText>
        </w:r>
        <w:r w:rsidRPr="003D4500">
          <w:rPr>
            <w:rFonts w:ascii="Times New Roman" w:hAnsi="Times New Roman" w:cs="Times New Roman"/>
            <w:noProof/>
            <w:webHidden/>
            <w:sz w:val="24"/>
            <w:szCs w:val="24"/>
          </w:rPr>
        </w:r>
        <w:r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30</w:t>
        </w:r>
        <w:r w:rsidRPr="003D4500">
          <w:rPr>
            <w:rFonts w:ascii="Times New Roman" w:hAnsi="Times New Roman" w:cs="Times New Roman"/>
            <w:noProof/>
            <w:webHidden/>
            <w:sz w:val="24"/>
            <w:szCs w:val="24"/>
          </w:rPr>
          <w:fldChar w:fldCharType="end"/>
        </w:r>
      </w:hyperlink>
    </w:p>
    <w:p w14:paraId="6A8A497A" w14:textId="159D0C14" w:rsidR="00086C04" w:rsidRPr="003D4500" w:rsidRDefault="002B4D8C" w:rsidP="00086C04">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76" w:history="1">
        <w:r w:rsidR="00086C04" w:rsidRPr="003D4500">
          <w:rPr>
            <w:rStyle w:val="Hipervnculo"/>
            <w:rFonts w:ascii="Times New Roman" w:hAnsi="Times New Roman" w:cs="Times New Roman"/>
            <w:noProof/>
            <w:sz w:val="24"/>
            <w:szCs w:val="24"/>
          </w:rPr>
          <w:t>Tabla 2. Estados Financieros 2019. Estado de resultados</w:t>
        </w:r>
        <w:r w:rsidR="00086C04" w:rsidRPr="003D4500">
          <w:rPr>
            <w:rFonts w:ascii="Times New Roman" w:hAnsi="Times New Roman" w:cs="Times New Roman"/>
            <w:noProof/>
            <w:webHidden/>
            <w:sz w:val="24"/>
            <w:szCs w:val="24"/>
          </w:rPr>
          <w:tab/>
        </w:r>
        <w:r w:rsidR="00086C04" w:rsidRPr="003D4500">
          <w:rPr>
            <w:rFonts w:ascii="Times New Roman" w:hAnsi="Times New Roman" w:cs="Times New Roman"/>
            <w:noProof/>
            <w:webHidden/>
            <w:sz w:val="24"/>
            <w:szCs w:val="24"/>
          </w:rPr>
          <w:fldChar w:fldCharType="begin"/>
        </w:r>
        <w:r w:rsidR="00086C04" w:rsidRPr="003D4500">
          <w:rPr>
            <w:rFonts w:ascii="Times New Roman" w:hAnsi="Times New Roman" w:cs="Times New Roman"/>
            <w:noProof/>
            <w:webHidden/>
            <w:sz w:val="24"/>
            <w:szCs w:val="24"/>
          </w:rPr>
          <w:instrText xml:space="preserve"> PAGEREF _Toc56446376 \h </w:instrText>
        </w:r>
        <w:r w:rsidR="00086C04" w:rsidRPr="003D4500">
          <w:rPr>
            <w:rFonts w:ascii="Times New Roman" w:hAnsi="Times New Roman" w:cs="Times New Roman"/>
            <w:noProof/>
            <w:webHidden/>
            <w:sz w:val="24"/>
            <w:szCs w:val="24"/>
          </w:rPr>
        </w:r>
        <w:r w:rsidR="00086C04"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31</w:t>
        </w:r>
        <w:r w:rsidR="00086C04" w:rsidRPr="003D4500">
          <w:rPr>
            <w:rFonts w:ascii="Times New Roman" w:hAnsi="Times New Roman" w:cs="Times New Roman"/>
            <w:noProof/>
            <w:webHidden/>
            <w:sz w:val="24"/>
            <w:szCs w:val="24"/>
          </w:rPr>
          <w:fldChar w:fldCharType="end"/>
        </w:r>
      </w:hyperlink>
    </w:p>
    <w:p w14:paraId="5631C7E7" w14:textId="25F43859" w:rsidR="00086C04" w:rsidRPr="003D4500" w:rsidRDefault="002B4D8C" w:rsidP="00086C04">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77" w:history="1">
        <w:r w:rsidR="00086C04" w:rsidRPr="003D4500">
          <w:rPr>
            <w:rStyle w:val="Hipervnculo"/>
            <w:rFonts w:ascii="Times New Roman" w:hAnsi="Times New Roman" w:cs="Times New Roman"/>
            <w:noProof/>
            <w:sz w:val="24"/>
            <w:szCs w:val="24"/>
          </w:rPr>
          <w:t>Tabla 3. Estados Financieros 2018. Balance general</w:t>
        </w:r>
        <w:r w:rsidR="00086C04" w:rsidRPr="003D4500">
          <w:rPr>
            <w:rFonts w:ascii="Times New Roman" w:hAnsi="Times New Roman" w:cs="Times New Roman"/>
            <w:noProof/>
            <w:webHidden/>
            <w:sz w:val="24"/>
            <w:szCs w:val="24"/>
          </w:rPr>
          <w:tab/>
        </w:r>
        <w:r w:rsidR="00086C04" w:rsidRPr="003D4500">
          <w:rPr>
            <w:rFonts w:ascii="Times New Roman" w:hAnsi="Times New Roman" w:cs="Times New Roman"/>
            <w:noProof/>
            <w:webHidden/>
            <w:sz w:val="24"/>
            <w:szCs w:val="24"/>
          </w:rPr>
          <w:fldChar w:fldCharType="begin"/>
        </w:r>
        <w:r w:rsidR="00086C04" w:rsidRPr="003D4500">
          <w:rPr>
            <w:rFonts w:ascii="Times New Roman" w:hAnsi="Times New Roman" w:cs="Times New Roman"/>
            <w:noProof/>
            <w:webHidden/>
            <w:sz w:val="24"/>
            <w:szCs w:val="24"/>
          </w:rPr>
          <w:instrText xml:space="preserve"> PAGEREF _Toc56446377 \h </w:instrText>
        </w:r>
        <w:r w:rsidR="00086C04" w:rsidRPr="003D4500">
          <w:rPr>
            <w:rFonts w:ascii="Times New Roman" w:hAnsi="Times New Roman" w:cs="Times New Roman"/>
            <w:noProof/>
            <w:webHidden/>
            <w:sz w:val="24"/>
            <w:szCs w:val="24"/>
          </w:rPr>
        </w:r>
        <w:r w:rsidR="00086C04"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32</w:t>
        </w:r>
        <w:r w:rsidR="00086C04" w:rsidRPr="003D4500">
          <w:rPr>
            <w:rFonts w:ascii="Times New Roman" w:hAnsi="Times New Roman" w:cs="Times New Roman"/>
            <w:noProof/>
            <w:webHidden/>
            <w:sz w:val="24"/>
            <w:szCs w:val="24"/>
          </w:rPr>
          <w:fldChar w:fldCharType="end"/>
        </w:r>
      </w:hyperlink>
    </w:p>
    <w:p w14:paraId="4ECEC90D" w14:textId="35C6B493" w:rsidR="00086C04" w:rsidRPr="003D4500" w:rsidRDefault="002B4D8C" w:rsidP="00086C04">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78" w:history="1">
        <w:r w:rsidR="00086C04" w:rsidRPr="003D4500">
          <w:rPr>
            <w:rStyle w:val="Hipervnculo"/>
            <w:rFonts w:ascii="Times New Roman" w:hAnsi="Times New Roman" w:cs="Times New Roman"/>
            <w:noProof/>
            <w:sz w:val="24"/>
            <w:szCs w:val="24"/>
          </w:rPr>
          <w:t>Tabla 4. Estados Financieros 2018. Estado de resultados</w:t>
        </w:r>
        <w:r w:rsidR="00086C04" w:rsidRPr="003D4500">
          <w:rPr>
            <w:rFonts w:ascii="Times New Roman" w:hAnsi="Times New Roman" w:cs="Times New Roman"/>
            <w:noProof/>
            <w:webHidden/>
            <w:sz w:val="24"/>
            <w:szCs w:val="24"/>
          </w:rPr>
          <w:tab/>
        </w:r>
        <w:r w:rsidR="00086C04" w:rsidRPr="003D4500">
          <w:rPr>
            <w:rFonts w:ascii="Times New Roman" w:hAnsi="Times New Roman" w:cs="Times New Roman"/>
            <w:noProof/>
            <w:webHidden/>
            <w:sz w:val="24"/>
            <w:szCs w:val="24"/>
          </w:rPr>
          <w:fldChar w:fldCharType="begin"/>
        </w:r>
        <w:r w:rsidR="00086C04" w:rsidRPr="003D4500">
          <w:rPr>
            <w:rFonts w:ascii="Times New Roman" w:hAnsi="Times New Roman" w:cs="Times New Roman"/>
            <w:noProof/>
            <w:webHidden/>
            <w:sz w:val="24"/>
            <w:szCs w:val="24"/>
          </w:rPr>
          <w:instrText xml:space="preserve"> PAGEREF _Toc56446378 \h </w:instrText>
        </w:r>
        <w:r w:rsidR="00086C04" w:rsidRPr="003D4500">
          <w:rPr>
            <w:rFonts w:ascii="Times New Roman" w:hAnsi="Times New Roman" w:cs="Times New Roman"/>
            <w:noProof/>
            <w:webHidden/>
            <w:sz w:val="24"/>
            <w:szCs w:val="24"/>
          </w:rPr>
        </w:r>
        <w:r w:rsidR="00086C04"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33</w:t>
        </w:r>
        <w:r w:rsidR="00086C04" w:rsidRPr="003D4500">
          <w:rPr>
            <w:rFonts w:ascii="Times New Roman" w:hAnsi="Times New Roman" w:cs="Times New Roman"/>
            <w:noProof/>
            <w:webHidden/>
            <w:sz w:val="24"/>
            <w:szCs w:val="24"/>
          </w:rPr>
          <w:fldChar w:fldCharType="end"/>
        </w:r>
      </w:hyperlink>
    </w:p>
    <w:p w14:paraId="6E03D348" w14:textId="5C03ADB6" w:rsidR="00086C04" w:rsidRPr="003D4500" w:rsidRDefault="002B4D8C" w:rsidP="00086C04">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79" w:history="1">
        <w:r w:rsidR="00086C04" w:rsidRPr="003D4500">
          <w:rPr>
            <w:rStyle w:val="Hipervnculo"/>
            <w:rFonts w:ascii="Times New Roman" w:hAnsi="Times New Roman" w:cs="Times New Roman"/>
            <w:noProof/>
            <w:sz w:val="24"/>
            <w:szCs w:val="24"/>
          </w:rPr>
          <w:t>Tabla 5. Información ventas 2020</w:t>
        </w:r>
        <w:r w:rsidR="00086C04" w:rsidRPr="003D4500">
          <w:rPr>
            <w:rFonts w:ascii="Times New Roman" w:hAnsi="Times New Roman" w:cs="Times New Roman"/>
            <w:noProof/>
            <w:webHidden/>
            <w:sz w:val="24"/>
            <w:szCs w:val="24"/>
          </w:rPr>
          <w:tab/>
        </w:r>
        <w:r w:rsidR="00086C04" w:rsidRPr="003D4500">
          <w:rPr>
            <w:rFonts w:ascii="Times New Roman" w:hAnsi="Times New Roman" w:cs="Times New Roman"/>
            <w:noProof/>
            <w:webHidden/>
            <w:sz w:val="24"/>
            <w:szCs w:val="24"/>
          </w:rPr>
          <w:fldChar w:fldCharType="begin"/>
        </w:r>
        <w:r w:rsidR="00086C04" w:rsidRPr="003D4500">
          <w:rPr>
            <w:rFonts w:ascii="Times New Roman" w:hAnsi="Times New Roman" w:cs="Times New Roman"/>
            <w:noProof/>
            <w:webHidden/>
            <w:sz w:val="24"/>
            <w:szCs w:val="24"/>
          </w:rPr>
          <w:instrText xml:space="preserve"> PAGEREF _Toc56446379 \h </w:instrText>
        </w:r>
        <w:r w:rsidR="00086C04" w:rsidRPr="003D4500">
          <w:rPr>
            <w:rFonts w:ascii="Times New Roman" w:hAnsi="Times New Roman" w:cs="Times New Roman"/>
            <w:noProof/>
            <w:webHidden/>
            <w:sz w:val="24"/>
            <w:szCs w:val="24"/>
          </w:rPr>
        </w:r>
        <w:r w:rsidR="00086C04"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36</w:t>
        </w:r>
        <w:r w:rsidR="00086C04" w:rsidRPr="003D4500">
          <w:rPr>
            <w:rFonts w:ascii="Times New Roman" w:hAnsi="Times New Roman" w:cs="Times New Roman"/>
            <w:noProof/>
            <w:webHidden/>
            <w:sz w:val="24"/>
            <w:szCs w:val="24"/>
          </w:rPr>
          <w:fldChar w:fldCharType="end"/>
        </w:r>
      </w:hyperlink>
    </w:p>
    <w:p w14:paraId="23CD7003" w14:textId="7861C4FF" w:rsidR="00086C04" w:rsidRPr="003D4500" w:rsidRDefault="002B4D8C" w:rsidP="00086C04">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80" w:history="1">
        <w:r w:rsidR="00086C04" w:rsidRPr="003D4500">
          <w:rPr>
            <w:rStyle w:val="Hipervnculo"/>
            <w:rFonts w:ascii="Times New Roman" w:hAnsi="Times New Roman" w:cs="Times New Roman"/>
            <w:noProof/>
            <w:sz w:val="24"/>
            <w:szCs w:val="24"/>
          </w:rPr>
          <w:t>Tabla 6. Resumen información de indicadores financieros en la empresa.</w:t>
        </w:r>
        <w:r w:rsidR="00086C04" w:rsidRPr="003D4500">
          <w:rPr>
            <w:rFonts w:ascii="Times New Roman" w:hAnsi="Times New Roman" w:cs="Times New Roman"/>
            <w:noProof/>
            <w:webHidden/>
            <w:sz w:val="24"/>
            <w:szCs w:val="24"/>
          </w:rPr>
          <w:tab/>
        </w:r>
        <w:r w:rsidR="00086C04" w:rsidRPr="003D4500">
          <w:rPr>
            <w:rFonts w:ascii="Times New Roman" w:hAnsi="Times New Roman" w:cs="Times New Roman"/>
            <w:noProof/>
            <w:webHidden/>
            <w:sz w:val="24"/>
            <w:szCs w:val="24"/>
          </w:rPr>
          <w:fldChar w:fldCharType="begin"/>
        </w:r>
        <w:r w:rsidR="00086C04" w:rsidRPr="003D4500">
          <w:rPr>
            <w:rFonts w:ascii="Times New Roman" w:hAnsi="Times New Roman" w:cs="Times New Roman"/>
            <w:noProof/>
            <w:webHidden/>
            <w:sz w:val="24"/>
            <w:szCs w:val="24"/>
          </w:rPr>
          <w:instrText xml:space="preserve"> PAGEREF _Toc56446380 \h </w:instrText>
        </w:r>
        <w:r w:rsidR="00086C04" w:rsidRPr="003D4500">
          <w:rPr>
            <w:rFonts w:ascii="Times New Roman" w:hAnsi="Times New Roman" w:cs="Times New Roman"/>
            <w:noProof/>
            <w:webHidden/>
            <w:sz w:val="24"/>
            <w:szCs w:val="24"/>
          </w:rPr>
        </w:r>
        <w:r w:rsidR="00086C04"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39</w:t>
        </w:r>
        <w:r w:rsidR="00086C04" w:rsidRPr="003D4500">
          <w:rPr>
            <w:rFonts w:ascii="Times New Roman" w:hAnsi="Times New Roman" w:cs="Times New Roman"/>
            <w:noProof/>
            <w:webHidden/>
            <w:sz w:val="24"/>
            <w:szCs w:val="24"/>
          </w:rPr>
          <w:fldChar w:fldCharType="end"/>
        </w:r>
      </w:hyperlink>
    </w:p>
    <w:p w14:paraId="1B4EEA80" w14:textId="05428BDB" w:rsidR="00086C04" w:rsidRPr="003D4500" w:rsidRDefault="002B4D8C" w:rsidP="00086C04">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81" w:history="1">
        <w:r w:rsidR="00086C04" w:rsidRPr="003D4500">
          <w:rPr>
            <w:rStyle w:val="Hipervnculo"/>
            <w:rFonts w:ascii="Times New Roman" w:hAnsi="Times New Roman" w:cs="Times New Roman"/>
            <w:noProof/>
            <w:sz w:val="24"/>
            <w:szCs w:val="24"/>
          </w:rPr>
          <w:t>Tabla 7. Resumen información de indicadores marketing en la empresa</w:t>
        </w:r>
        <w:r w:rsidR="00086C04" w:rsidRPr="003D4500">
          <w:rPr>
            <w:rFonts w:ascii="Times New Roman" w:hAnsi="Times New Roman" w:cs="Times New Roman"/>
            <w:noProof/>
            <w:webHidden/>
            <w:sz w:val="24"/>
            <w:szCs w:val="24"/>
          </w:rPr>
          <w:tab/>
        </w:r>
        <w:r w:rsidR="00086C04" w:rsidRPr="003D4500">
          <w:rPr>
            <w:rFonts w:ascii="Times New Roman" w:hAnsi="Times New Roman" w:cs="Times New Roman"/>
            <w:noProof/>
            <w:webHidden/>
            <w:sz w:val="24"/>
            <w:szCs w:val="24"/>
          </w:rPr>
          <w:fldChar w:fldCharType="begin"/>
        </w:r>
        <w:r w:rsidR="00086C04" w:rsidRPr="003D4500">
          <w:rPr>
            <w:rFonts w:ascii="Times New Roman" w:hAnsi="Times New Roman" w:cs="Times New Roman"/>
            <w:noProof/>
            <w:webHidden/>
            <w:sz w:val="24"/>
            <w:szCs w:val="24"/>
          </w:rPr>
          <w:instrText xml:space="preserve"> PAGEREF _Toc56446381 \h </w:instrText>
        </w:r>
        <w:r w:rsidR="00086C04" w:rsidRPr="003D4500">
          <w:rPr>
            <w:rFonts w:ascii="Times New Roman" w:hAnsi="Times New Roman" w:cs="Times New Roman"/>
            <w:noProof/>
            <w:webHidden/>
            <w:sz w:val="24"/>
            <w:szCs w:val="24"/>
          </w:rPr>
        </w:r>
        <w:r w:rsidR="00086C04"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39</w:t>
        </w:r>
        <w:r w:rsidR="00086C04" w:rsidRPr="003D4500">
          <w:rPr>
            <w:rFonts w:ascii="Times New Roman" w:hAnsi="Times New Roman" w:cs="Times New Roman"/>
            <w:noProof/>
            <w:webHidden/>
            <w:sz w:val="24"/>
            <w:szCs w:val="24"/>
          </w:rPr>
          <w:fldChar w:fldCharType="end"/>
        </w:r>
      </w:hyperlink>
    </w:p>
    <w:p w14:paraId="3D86E7F3" w14:textId="342DB3B1" w:rsidR="00086C04" w:rsidRPr="003D4500" w:rsidRDefault="002B4D8C" w:rsidP="00086C04">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82" w:history="1">
        <w:r w:rsidR="00086C04" w:rsidRPr="003D4500">
          <w:rPr>
            <w:rStyle w:val="Hipervnculo"/>
            <w:rFonts w:ascii="Times New Roman" w:hAnsi="Times New Roman" w:cs="Times New Roman"/>
            <w:noProof/>
            <w:sz w:val="24"/>
            <w:szCs w:val="24"/>
          </w:rPr>
          <w:t>Tabla 8. Resumen información de indicadores ventas en la empresa</w:t>
        </w:r>
        <w:r w:rsidR="00086C04" w:rsidRPr="003D4500">
          <w:rPr>
            <w:rFonts w:ascii="Times New Roman" w:hAnsi="Times New Roman" w:cs="Times New Roman"/>
            <w:noProof/>
            <w:webHidden/>
            <w:sz w:val="24"/>
            <w:szCs w:val="24"/>
          </w:rPr>
          <w:tab/>
        </w:r>
        <w:r w:rsidR="00086C04" w:rsidRPr="003D4500">
          <w:rPr>
            <w:rFonts w:ascii="Times New Roman" w:hAnsi="Times New Roman" w:cs="Times New Roman"/>
            <w:noProof/>
            <w:webHidden/>
            <w:sz w:val="24"/>
            <w:szCs w:val="24"/>
          </w:rPr>
          <w:fldChar w:fldCharType="begin"/>
        </w:r>
        <w:r w:rsidR="00086C04" w:rsidRPr="003D4500">
          <w:rPr>
            <w:rFonts w:ascii="Times New Roman" w:hAnsi="Times New Roman" w:cs="Times New Roman"/>
            <w:noProof/>
            <w:webHidden/>
            <w:sz w:val="24"/>
            <w:szCs w:val="24"/>
          </w:rPr>
          <w:instrText xml:space="preserve"> PAGEREF _Toc56446382 \h </w:instrText>
        </w:r>
        <w:r w:rsidR="00086C04" w:rsidRPr="003D4500">
          <w:rPr>
            <w:rFonts w:ascii="Times New Roman" w:hAnsi="Times New Roman" w:cs="Times New Roman"/>
            <w:noProof/>
            <w:webHidden/>
            <w:sz w:val="24"/>
            <w:szCs w:val="24"/>
          </w:rPr>
        </w:r>
        <w:r w:rsidR="00086C04"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39</w:t>
        </w:r>
        <w:r w:rsidR="00086C04" w:rsidRPr="003D4500">
          <w:rPr>
            <w:rFonts w:ascii="Times New Roman" w:hAnsi="Times New Roman" w:cs="Times New Roman"/>
            <w:noProof/>
            <w:webHidden/>
            <w:sz w:val="24"/>
            <w:szCs w:val="24"/>
          </w:rPr>
          <w:fldChar w:fldCharType="end"/>
        </w:r>
      </w:hyperlink>
    </w:p>
    <w:p w14:paraId="7B7D18A2" w14:textId="109A996B" w:rsidR="00086C04" w:rsidRPr="003D4500" w:rsidRDefault="002B4D8C" w:rsidP="00086C04">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83" w:history="1">
        <w:r w:rsidR="00086C04" w:rsidRPr="003D4500">
          <w:rPr>
            <w:rStyle w:val="Hipervnculo"/>
            <w:rFonts w:ascii="Times New Roman" w:hAnsi="Times New Roman" w:cs="Times New Roman"/>
            <w:noProof/>
            <w:sz w:val="24"/>
            <w:szCs w:val="24"/>
          </w:rPr>
          <w:t>Tabla 9. Indicadores financieros calculados. (Ver anexo 3)</w:t>
        </w:r>
        <w:r w:rsidR="00086C04" w:rsidRPr="003D4500">
          <w:rPr>
            <w:rFonts w:ascii="Times New Roman" w:hAnsi="Times New Roman" w:cs="Times New Roman"/>
            <w:noProof/>
            <w:webHidden/>
            <w:sz w:val="24"/>
            <w:szCs w:val="24"/>
          </w:rPr>
          <w:tab/>
        </w:r>
        <w:r w:rsidR="00086C04" w:rsidRPr="003D4500">
          <w:rPr>
            <w:rFonts w:ascii="Times New Roman" w:hAnsi="Times New Roman" w:cs="Times New Roman"/>
            <w:noProof/>
            <w:webHidden/>
            <w:sz w:val="24"/>
            <w:szCs w:val="24"/>
          </w:rPr>
          <w:fldChar w:fldCharType="begin"/>
        </w:r>
        <w:r w:rsidR="00086C04" w:rsidRPr="003D4500">
          <w:rPr>
            <w:rFonts w:ascii="Times New Roman" w:hAnsi="Times New Roman" w:cs="Times New Roman"/>
            <w:noProof/>
            <w:webHidden/>
            <w:sz w:val="24"/>
            <w:szCs w:val="24"/>
          </w:rPr>
          <w:instrText xml:space="preserve"> PAGEREF _Toc56446383 \h </w:instrText>
        </w:r>
        <w:r w:rsidR="00086C04" w:rsidRPr="003D4500">
          <w:rPr>
            <w:rFonts w:ascii="Times New Roman" w:hAnsi="Times New Roman" w:cs="Times New Roman"/>
            <w:noProof/>
            <w:webHidden/>
            <w:sz w:val="24"/>
            <w:szCs w:val="24"/>
          </w:rPr>
        </w:r>
        <w:r w:rsidR="00086C04"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41</w:t>
        </w:r>
        <w:r w:rsidR="00086C04" w:rsidRPr="003D4500">
          <w:rPr>
            <w:rFonts w:ascii="Times New Roman" w:hAnsi="Times New Roman" w:cs="Times New Roman"/>
            <w:noProof/>
            <w:webHidden/>
            <w:sz w:val="24"/>
            <w:szCs w:val="24"/>
          </w:rPr>
          <w:fldChar w:fldCharType="end"/>
        </w:r>
      </w:hyperlink>
    </w:p>
    <w:p w14:paraId="09270A5F" w14:textId="0F810A33" w:rsidR="00086C04" w:rsidRPr="003D4500" w:rsidRDefault="002B4D8C" w:rsidP="00086C04">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84" w:history="1">
        <w:r w:rsidR="00086C04" w:rsidRPr="003D4500">
          <w:rPr>
            <w:rStyle w:val="Hipervnculo"/>
            <w:rFonts w:ascii="Times New Roman" w:hAnsi="Times New Roman" w:cs="Times New Roman"/>
            <w:noProof/>
            <w:sz w:val="24"/>
            <w:szCs w:val="24"/>
          </w:rPr>
          <w:t>Tabla 10. . Indicadores de ventas. (Ver anexo 5)</w:t>
        </w:r>
        <w:r w:rsidR="00086C04" w:rsidRPr="003D4500">
          <w:rPr>
            <w:rFonts w:ascii="Times New Roman" w:hAnsi="Times New Roman" w:cs="Times New Roman"/>
            <w:noProof/>
            <w:webHidden/>
            <w:sz w:val="24"/>
            <w:szCs w:val="24"/>
          </w:rPr>
          <w:tab/>
        </w:r>
        <w:r w:rsidR="00086C04" w:rsidRPr="003D4500">
          <w:rPr>
            <w:rFonts w:ascii="Times New Roman" w:hAnsi="Times New Roman" w:cs="Times New Roman"/>
            <w:noProof/>
            <w:webHidden/>
            <w:sz w:val="24"/>
            <w:szCs w:val="24"/>
          </w:rPr>
          <w:fldChar w:fldCharType="begin"/>
        </w:r>
        <w:r w:rsidR="00086C04" w:rsidRPr="003D4500">
          <w:rPr>
            <w:rFonts w:ascii="Times New Roman" w:hAnsi="Times New Roman" w:cs="Times New Roman"/>
            <w:noProof/>
            <w:webHidden/>
            <w:sz w:val="24"/>
            <w:szCs w:val="24"/>
          </w:rPr>
          <w:instrText xml:space="preserve"> PAGEREF _Toc56446384 \h </w:instrText>
        </w:r>
        <w:r w:rsidR="00086C04" w:rsidRPr="003D4500">
          <w:rPr>
            <w:rFonts w:ascii="Times New Roman" w:hAnsi="Times New Roman" w:cs="Times New Roman"/>
            <w:noProof/>
            <w:webHidden/>
            <w:sz w:val="24"/>
            <w:szCs w:val="24"/>
          </w:rPr>
        </w:r>
        <w:r w:rsidR="00086C04"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48</w:t>
        </w:r>
        <w:r w:rsidR="00086C04" w:rsidRPr="003D4500">
          <w:rPr>
            <w:rFonts w:ascii="Times New Roman" w:hAnsi="Times New Roman" w:cs="Times New Roman"/>
            <w:noProof/>
            <w:webHidden/>
            <w:sz w:val="24"/>
            <w:szCs w:val="24"/>
          </w:rPr>
          <w:fldChar w:fldCharType="end"/>
        </w:r>
      </w:hyperlink>
    </w:p>
    <w:p w14:paraId="7D140DC9" w14:textId="39C59A61" w:rsidR="00086C04" w:rsidRPr="003D4500" w:rsidRDefault="00086C04" w:rsidP="00086C04">
      <w:pPr>
        <w:jc w:val="both"/>
        <w:rPr>
          <w:rFonts w:ascii="Times New Roman" w:hAnsi="Times New Roman" w:cs="Times New Roman"/>
          <w:sz w:val="24"/>
          <w:szCs w:val="24"/>
        </w:rPr>
      </w:pPr>
      <w:r w:rsidRPr="003D4500">
        <w:rPr>
          <w:rFonts w:ascii="Times New Roman" w:hAnsi="Times New Roman" w:cs="Times New Roman"/>
          <w:sz w:val="24"/>
          <w:szCs w:val="24"/>
        </w:rPr>
        <w:fldChar w:fldCharType="end"/>
      </w:r>
    </w:p>
    <w:p w14:paraId="5EFEDF66" w14:textId="77777777" w:rsidR="003A7C6F" w:rsidRPr="003D4500" w:rsidRDefault="003A7C6F" w:rsidP="00F7066C">
      <w:pPr>
        <w:jc w:val="both"/>
        <w:rPr>
          <w:rFonts w:ascii="Times New Roman" w:hAnsi="Times New Roman" w:cs="Times New Roman"/>
          <w:sz w:val="24"/>
          <w:szCs w:val="24"/>
        </w:rPr>
      </w:pPr>
    </w:p>
    <w:p w14:paraId="437B70A1" w14:textId="77777777" w:rsidR="003A7C6F" w:rsidRPr="003D4500" w:rsidRDefault="003A7C6F" w:rsidP="00F7066C">
      <w:pPr>
        <w:jc w:val="both"/>
        <w:rPr>
          <w:rFonts w:ascii="Times New Roman" w:hAnsi="Times New Roman" w:cs="Times New Roman"/>
          <w:sz w:val="24"/>
          <w:szCs w:val="24"/>
        </w:rPr>
      </w:pPr>
    </w:p>
    <w:p w14:paraId="23FF9604" w14:textId="77777777" w:rsidR="003A7C6F" w:rsidRPr="003D4500" w:rsidRDefault="003A7C6F" w:rsidP="00F7066C">
      <w:pPr>
        <w:jc w:val="both"/>
        <w:rPr>
          <w:rFonts w:ascii="Times New Roman" w:hAnsi="Times New Roman" w:cs="Times New Roman"/>
          <w:sz w:val="24"/>
          <w:szCs w:val="24"/>
        </w:rPr>
      </w:pPr>
    </w:p>
    <w:p w14:paraId="4910CE9D" w14:textId="77777777" w:rsidR="003A7C6F" w:rsidRPr="003D4500" w:rsidRDefault="003A7C6F" w:rsidP="00F7066C">
      <w:pPr>
        <w:jc w:val="both"/>
        <w:rPr>
          <w:rFonts w:ascii="Times New Roman" w:hAnsi="Times New Roman" w:cs="Times New Roman"/>
          <w:sz w:val="24"/>
          <w:szCs w:val="24"/>
        </w:rPr>
      </w:pPr>
    </w:p>
    <w:p w14:paraId="0A6125AD" w14:textId="7200D453" w:rsidR="00505E6F" w:rsidRDefault="00505E6F" w:rsidP="00F7066C">
      <w:pPr>
        <w:jc w:val="both"/>
        <w:rPr>
          <w:rFonts w:ascii="Times New Roman" w:hAnsi="Times New Roman" w:cs="Times New Roman"/>
          <w:sz w:val="24"/>
          <w:szCs w:val="24"/>
        </w:rPr>
      </w:pPr>
    </w:p>
    <w:p w14:paraId="24DE6273" w14:textId="027397A5" w:rsidR="00086C04" w:rsidRDefault="00086C04" w:rsidP="00F7066C">
      <w:pPr>
        <w:jc w:val="both"/>
        <w:rPr>
          <w:rFonts w:ascii="Times New Roman" w:hAnsi="Times New Roman" w:cs="Times New Roman"/>
          <w:sz w:val="24"/>
          <w:szCs w:val="24"/>
        </w:rPr>
      </w:pPr>
    </w:p>
    <w:p w14:paraId="278D3B75" w14:textId="702EB8EB" w:rsidR="00086C04" w:rsidRDefault="00086C04" w:rsidP="00F7066C">
      <w:pPr>
        <w:jc w:val="both"/>
        <w:rPr>
          <w:rFonts w:ascii="Times New Roman" w:hAnsi="Times New Roman" w:cs="Times New Roman"/>
          <w:sz w:val="24"/>
          <w:szCs w:val="24"/>
        </w:rPr>
      </w:pPr>
    </w:p>
    <w:p w14:paraId="4B78EFCE" w14:textId="799482FB" w:rsidR="00086C04" w:rsidRDefault="00086C04" w:rsidP="00F7066C">
      <w:pPr>
        <w:jc w:val="both"/>
        <w:rPr>
          <w:rFonts w:ascii="Times New Roman" w:hAnsi="Times New Roman" w:cs="Times New Roman"/>
          <w:sz w:val="24"/>
          <w:szCs w:val="24"/>
        </w:rPr>
      </w:pPr>
    </w:p>
    <w:p w14:paraId="5171CC85" w14:textId="15BFF58B" w:rsidR="00086C04" w:rsidRDefault="00086C04" w:rsidP="00F7066C">
      <w:pPr>
        <w:jc w:val="both"/>
        <w:rPr>
          <w:rFonts w:ascii="Times New Roman" w:hAnsi="Times New Roman" w:cs="Times New Roman"/>
          <w:sz w:val="24"/>
          <w:szCs w:val="24"/>
        </w:rPr>
      </w:pPr>
    </w:p>
    <w:p w14:paraId="003B8634" w14:textId="06982EEB" w:rsidR="00086C04" w:rsidRDefault="00086C04" w:rsidP="00F7066C">
      <w:pPr>
        <w:jc w:val="both"/>
        <w:rPr>
          <w:rFonts w:ascii="Times New Roman" w:hAnsi="Times New Roman" w:cs="Times New Roman"/>
          <w:sz w:val="24"/>
          <w:szCs w:val="24"/>
        </w:rPr>
      </w:pPr>
    </w:p>
    <w:p w14:paraId="174C9F6D" w14:textId="718CE755" w:rsidR="00086C04" w:rsidRDefault="00086C04" w:rsidP="00F7066C">
      <w:pPr>
        <w:jc w:val="both"/>
        <w:rPr>
          <w:rFonts w:ascii="Times New Roman" w:hAnsi="Times New Roman" w:cs="Times New Roman"/>
          <w:sz w:val="24"/>
          <w:szCs w:val="24"/>
        </w:rPr>
      </w:pPr>
    </w:p>
    <w:p w14:paraId="45938D85" w14:textId="48A8FD42" w:rsidR="00086C04" w:rsidRDefault="00086C04" w:rsidP="00F7066C">
      <w:pPr>
        <w:jc w:val="both"/>
        <w:rPr>
          <w:rFonts w:ascii="Times New Roman" w:hAnsi="Times New Roman" w:cs="Times New Roman"/>
          <w:sz w:val="24"/>
          <w:szCs w:val="24"/>
        </w:rPr>
      </w:pPr>
    </w:p>
    <w:p w14:paraId="1608B3EE" w14:textId="66EB7AF7" w:rsidR="00086C04" w:rsidRDefault="00086C04" w:rsidP="00F7066C">
      <w:pPr>
        <w:jc w:val="both"/>
        <w:rPr>
          <w:rFonts w:ascii="Times New Roman" w:hAnsi="Times New Roman" w:cs="Times New Roman"/>
          <w:sz w:val="24"/>
          <w:szCs w:val="24"/>
        </w:rPr>
      </w:pPr>
    </w:p>
    <w:p w14:paraId="7B15CFF9" w14:textId="77777777" w:rsidR="00086C04" w:rsidRPr="003D4500" w:rsidRDefault="00086C04" w:rsidP="00F7066C">
      <w:pPr>
        <w:jc w:val="both"/>
        <w:rPr>
          <w:rFonts w:ascii="Times New Roman" w:hAnsi="Times New Roman" w:cs="Times New Roman"/>
          <w:sz w:val="24"/>
          <w:szCs w:val="24"/>
        </w:rPr>
      </w:pPr>
    </w:p>
    <w:p w14:paraId="4D78F924" w14:textId="34FAA6E1" w:rsidR="00731327" w:rsidRPr="003D4500" w:rsidRDefault="00731327" w:rsidP="00F7066C">
      <w:pPr>
        <w:jc w:val="both"/>
        <w:rPr>
          <w:rFonts w:ascii="Times New Roman" w:hAnsi="Times New Roman" w:cs="Times New Roman"/>
          <w:sz w:val="24"/>
          <w:szCs w:val="24"/>
        </w:rPr>
      </w:pPr>
    </w:p>
    <w:p w14:paraId="0EE0E68D" w14:textId="365E8B3C" w:rsidR="00731327" w:rsidRDefault="00731327" w:rsidP="00F7066C">
      <w:pPr>
        <w:jc w:val="both"/>
        <w:rPr>
          <w:rFonts w:ascii="Times New Roman" w:hAnsi="Times New Roman" w:cs="Times New Roman"/>
          <w:sz w:val="24"/>
          <w:szCs w:val="24"/>
        </w:rPr>
      </w:pPr>
    </w:p>
    <w:p w14:paraId="64106086" w14:textId="6353EBD0" w:rsidR="00086C04" w:rsidRDefault="00086C04" w:rsidP="00F7066C">
      <w:pPr>
        <w:jc w:val="both"/>
        <w:rPr>
          <w:rFonts w:ascii="Times New Roman" w:hAnsi="Times New Roman" w:cs="Times New Roman"/>
          <w:sz w:val="24"/>
          <w:szCs w:val="24"/>
        </w:rPr>
      </w:pPr>
    </w:p>
    <w:p w14:paraId="258A836C" w14:textId="77777777" w:rsidR="00086C04" w:rsidRPr="003D4500" w:rsidRDefault="00086C04" w:rsidP="00F7066C">
      <w:pPr>
        <w:jc w:val="both"/>
        <w:rPr>
          <w:rFonts w:ascii="Times New Roman" w:hAnsi="Times New Roman" w:cs="Times New Roman"/>
          <w:sz w:val="24"/>
          <w:szCs w:val="24"/>
        </w:rPr>
      </w:pPr>
    </w:p>
    <w:p w14:paraId="51F56055" w14:textId="08A9A10B" w:rsidR="00B431A1" w:rsidRDefault="00C41357" w:rsidP="00490979">
      <w:pPr>
        <w:pStyle w:val="Ttulo1"/>
      </w:pPr>
      <w:bookmarkStart w:id="1" w:name="_Toc56525906"/>
      <w:r>
        <w:lastRenderedPageBreak/>
        <w:t>Lista</w:t>
      </w:r>
      <w:r w:rsidR="00791983" w:rsidRPr="003D4500">
        <w:t xml:space="preserve"> de gráficos</w:t>
      </w:r>
      <w:bookmarkEnd w:id="1"/>
    </w:p>
    <w:p w14:paraId="6E93C7A2" w14:textId="77777777" w:rsidR="00086C04" w:rsidRPr="00086C04" w:rsidRDefault="00086C04" w:rsidP="00086C04">
      <w:pPr>
        <w:rPr>
          <w:lang w:eastAsia="es-CO"/>
        </w:rPr>
      </w:pPr>
    </w:p>
    <w:p w14:paraId="5DED17C8" w14:textId="5FAF0D74" w:rsidR="001A1980" w:rsidRDefault="00B431A1">
      <w:pPr>
        <w:pStyle w:val="Tabladeilustraciones"/>
        <w:tabs>
          <w:tab w:val="right" w:leader="dot" w:pos="8828"/>
        </w:tabs>
        <w:rPr>
          <w:rFonts w:eastAsiaTheme="minorEastAsia"/>
          <w:noProof/>
          <w:lang w:eastAsia="es-CO"/>
        </w:rPr>
      </w:pPr>
      <w:r w:rsidRPr="003D4500">
        <w:rPr>
          <w:rFonts w:ascii="Times New Roman" w:hAnsi="Times New Roman" w:cs="Times New Roman"/>
          <w:sz w:val="24"/>
          <w:szCs w:val="24"/>
        </w:rPr>
        <w:fldChar w:fldCharType="begin"/>
      </w:r>
      <w:r w:rsidRPr="003D4500">
        <w:rPr>
          <w:rFonts w:ascii="Times New Roman" w:hAnsi="Times New Roman" w:cs="Times New Roman"/>
          <w:sz w:val="24"/>
          <w:szCs w:val="24"/>
        </w:rPr>
        <w:instrText xml:space="preserve"> TOC \h \z \c "Gráfico " </w:instrText>
      </w:r>
      <w:r w:rsidRPr="003D4500">
        <w:rPr>
          <w:rFonts w:ascii="Times New Roman" w:hAnsi="Times New Roman" w:cs="Times New Roman"/>
          <w:sz w:val="24"/>
          <w:szCs w:val="24"/>
        </w:rPr>
        <w:fldChar w:fldCharType="separate"/>
      </w:r>
      <w:hyperlink w:anchor="_Toc61463395" w:history="1">
        <w:r w:rsidR="001A1980" w:rsidRPr="00BA5E59">
          <w:rPr>
            <w:rStyle w:val="Hipervnculo"/>
            <w:rFonts w:ascii="Times New Roman" w:hAnsi="Times New Roman" w:cs="Times New Roman"/>
            <w:noProof/>
          </w:rPr>
          <w:t>Gráfico  1. Fuente: OCDE. Impacto económico del coronavirus.</w:t>
        </w:r>
        <w:r w:rsidR="001A1980">
          <w:rPr>
            <w:noProof/>
            <w:webHidden/>
          </w:rPr>
          <w:tab/>
        </w:r>
        <w:r w:rsidR="001A1980">
          <w:rPr>
            <w:noProof/>
            <w:webHidden/>
          </w:rPr>
          <w:fldChar w:fldCharType="begin"/>
        </w:r>
        <w:r w:rsidR="001A1980">
          <w:rPr>
            <w:noProof/>
            <w:webHidden/>
          </w:rPr>
          <w:instrText xml:space="preserve"> PAGEREF _Toc61463395 \h </w:instrText>
        </w:r>
        <w:r w:rsidR="001A1980">
          <w:rPr>
            <w:noProof/>
            <w:webHidden/>
          </w:rPr>
        </w:r>
        <w:r w:rsidR="001A1980">
          <w:rPr>
            <w:noProof/>
            <w:webHidden/>
          </w:rPr>
          <w:fldChar w:fldCharType="separate"/>
        </w:r>
        <w:r w:rsidR="009E18D7">
          <w:rPr>
            <w:noProof/>
            <w:webHidden/>
          </w:rPr>
          <w:t>14</w:t>
        </w:r>
        <w:r w:rsidR="001A1980">
          <w:rPr>
            <w:noProof/>
            <w:webHidden/>
          </w:rPr>
          <w:fldChar w:fldCharType="end"/>
        </w:r>
      </w:hyperlink>
    </w:p>
    <w:p w14:paraId="6BB62E9E" w14:textId="0367226F" w:rsidR="001A1980" w:rsidRDefault="002B4D8C">
      <w:pPr>
        <w:pStyle w:val="Tabladeilustraciones"/>
        <w:tabs>
          <w:tab w:val="right" w:leader="dot" w:pos="8828"/>
        </w:tabs>
        <w:rPr>
          <w:rFonts w:eastAsiaTheme="minorEastAsia"/>
          <w:noProof/>
          <w:lang w:eastAsia="es-CO"/>
        </w:rPr>
      </w:pPr>
      <w:hyperlink w:anchor="_Toc61463396" w:history="1">
        <w:r w:rsidR="001A1980" w:rsidRPr="00BA5E59">
          <w:rPr>
            <w:rStyle w:val="Hipervnculo"/>
            <w:rFonts w:ascii="Times New Roman" w:hAnsi="Times New Roman" w:cs="Times New Roman"/>
            <w:noProof/>
          </w:rPr>
          <w:t>Gráfico  2. Organigrama de Domótica Soluciones</w:t>
        </w:r>
        <w:r w:rsidR="001A1980">
          <w:rPr>
            <w:noProof/>
            <w:webHidden/>
          </w:rPr>
          <w:tab/>
        </w:r>
        <w:r w:rsidR="001A1980">
          <w:rPr>
            <w:noProof/>
            <w:webHidden/>
          </w:rPr>
          <w:fldChar w:fldCharType="begin"/>
        </w:r>
        <w:r w:rsidR="001A1980">
          <w:rPr>
            <w:noProof/>
            <w:webHidden/>
          </w:rPr>
          <w:instrText xml:space="preserve"> PAGEREF _Toc61463396 \h </w:instrText>
        </w:r>
        <w:r w:rsidR="001A1980">
          <w:rPr>
            <w:noProof/>
            <w:webHidden/>
          </w:rPr>
        </w:r>
        <w:r w:rsidR="001A1980">
          <w:rPr>
            <w:noProof/>
            <w:webHidden/>
          </w:rPr>
          <w:fldChar w:fldCharType="separate"/>
        </w:r>
        <w:r w:rsidR="009E18D7">
          <w:rPr>
            <w:noProof/>
            <w:webHidden/>
          </w:rPr>
          <w:t>15</w:t>
        </w:r>
        <w:r w:rsidR="001A1980">
          <w:rPr>
            <w:noProof/>
            <w:webHidden/>
          </w:rPr>
          <w:fldChar w:fldCharType="end"/>
        </w:r>
      </w:hyperlink>
    </w:p>
    <w:p w14:paraId="472750DE" w14:textId="7F81E640" w:rsidR="001A1980" w:rsidRDefault="002B4D8C">
      <w:pPr>
        <w:pStyle w:val="Tabladeilustraciones"/>
        <w:tabs>
          <w:tab w:val="right" w:leader="dot" w:pos="8828"/>
        </w:tabs>
        <w:rPr>
          <w:rFonts w:eastAsiaTheme="minorEastAsia"/>
          <w:noProof/>
          <w:lang w:eastAsia="es-CO"/>
        </w:rPr>
      </w:pPr>
      <w:hyperlink w:anchor="_Toc61463397" w:history="1">
        <w:r w:rsidR="001A1980" w:rsidRPr="00BA5E59">
          <w:rPr>
            <w:rStyle w:val="Hipervnculo"/>
            <w:rFonts w:ascii="Times New Roman" w:hAnsi="Times New Roman" w:cs="Times New Roman"/>
            <w:noProof/>
          </w:rPr>
          <w:t>Gráfico  3. Fuente: TrendForce. Impacto del coronavirus en la industria tecnológica.</w:t>
        </w:r>
        <w:r w:rsidR="001A1980">
          <w:rPr>
            <w:noProof/>
            <w:webHidden/>
          </w:rPr>
          <w:tab/>
        </w:r>
        <w:r w:rsidR="001A1980">
          <w:rPr>
            <w:noProof/>
            <w:webHidden/>
          </w:rPr>
          <w:fldChar w:fldCharType="begin"/>
        </w:r>
        <w:r w:rsidR="001A1980">
          <w:rPr>
            <w:noProof/>
            <w:webHidden/>
          </w:rPr>
          <w:instrText xml:space="preserve"> PAGEREF _Toc61463397 \h </w:instrText>
        </w:r>
        <w:r w:rsidR="001A1980">
          <w:rPr>
            <w:noProof/>
            <w:webHidden/>
          </w:rPr>
        </w:r>
        <w:r w:rsidR="001A1980">
          <w:rPr>
            <w:noProof/>
            <w:webHidden/>
          </w:rPr>
          <w:fldChar w:fldCharType="separate"/>
        </w:r>
        <w:r w:rsidR="009E18D7">
          <w:rPr>
            <w:noProof/>
            <w:webHidden/>
          </w:rPr>
          <w:t>16</w:t>
        </w:r>
        <w:r w:rsidR="001A1980">
          <w:rPr>
            <w:noProof/>
            <w:webHidden/>
          </w:rPr>
          <w:fldChar w:fldCharType="end"/>
        </w:r>
      </w:hyperlink>
    </w:p>
    <w:p w14:paraId="4A563D06" w14:textId="6A6346A4" w:rsidR="001A1980" w:rsidRDefault="002B4D8C">
      <w:pPr>
        <w:pStyle w:val="Tabladeilustraciones"/>
        <w:tabs>
          <w:tab w:val="right" w:leader="dot" w:pos="8828"/>
        </w:tabs>
        <w:rPr>
          <w:rFonts w:eastAsiaTheme="minorEastAsia"/>
          <w:noProof/>
          <w:lang w:eastAsia="es-CO"/>
        </w:rPr>
      </w:pPr>
      <w:hyperlink w:anchor="_Toc61463398" w:history="1">
        <w:r w:rsidR="001A1980" w:rsidRPr="00BA5E59">
          <w:rPr>
            <w:rStyle w:val="Hipervnculo"/>
            <w:rFonts w:ascii="Times New Roman" w:hAnsi="Times New Roman" w:cs="Times New Roman"/>
            <w:noProof/>
          </w:rPr>
          <w:t>Gráfico  4. Metodología investigación activa</w:t>
        </w:r>
        <w:r w:rsidR="001A1980">
          <w:rPr>
            <w:noProof/>
            <w:webHidden/>
          </w:rPr>
          <w:tab/>
        </w:r>
        <w:r w:rsidR="001A1980">
          <w:rPr>
            <w:noProof/>
            <w:webHidden/>
          </w:rPr>
          <w:fldChar w:fldCharType="begin"/>
        </w:r>
        <w:r w:rsidR="001A1980">
          <w:rPr>
            <w:noProof/>
            <w:webHidden/>
          </w:rPr>
          <w:instrText xml:space="preserve"> PAGEREF _Toc61463398 \h </w:instrText>
        </w:r>
        <w:r w:rsidR="001A1980">
          <w:rPr>
            <w:noProof/>
            <w:webHidden/>
          </w:rPr>
        </w:r>
        <w:r w:rsidR="001A1980">
          <w:rPr>
            <w:noProof/>
            <w:webHidden/>
          </w:rPr>
          <w:fldChar w:fldCharType="separate"/>
        </w:r>
        <w:r w:rsidR="009E18D7">
          <w:rPr>
            <w:noProof/>
            <w:webHidden/>
          </w:rPr>
          <w:t>27</w:t>
        </w:r>
        <w:r w:rsidR="001A1980">
          <w:rPr>
            <w:noProof/>
            <w:webHidden/>
          </w:rPr>
          <w:fldChar w:fldCharType="end"/>
        </w:r>
      </w:hyperlink>
    </w:p>
    <w:p w14:paraId="696FE9FE" w14:textId="16D05804" w:rsidR="001A1980" w:rsidRDefault="002B4D8C">
      <w:pPr>
        <w:pStyle w:val="Tabladeilustraciones"/>
        <w:tabs>
          <w:tab w:val="right" w:leader="dot" w:pos="8828"/>
        </w:tabs>
        <w:rPr>
          <w:rFonts w:eastAsiaTheme="minorEastAsia"/>
          <w:noProof/>
          <w:lang w:eastAsia="es-CO"/>
        </w:rPr>
      </w:pPr>
      <w:hyperlink w:anchor="_Toc61463399" w:history="1">
        <w:r w:rsidR="001A1980" w:rsidRPr="00BA5E59">
          <w:rPr>
            <w:rStyle w:val="Hipervnculo"/>
            <w:rFonts w:ascii="Times New Roman" w:hAnsi="Times New Roman" w:cs="Times New Roman"/>
            <w:noProof/>
          </w:rPr>
          <w:t>Gráfico  5. Agrupación general en lo corrido del año 2020</w:t>
        </w:r>
        <w:r w:rsidR="001A1980">
          <w:rPr>
            <w:noProof/>
            <w:webHidden/>
          </w:rPr>
          <w:tab/>
        </w:r>
        <w:r w:rsidR="001A1980">
          <w:rPr>
            <w:noProof/>
            <w:webHidden/>
          </w:rPr>
          <w:fldChar w:fldCharType="begin"/>
        </w:r>
        <w:r w:rsidR="001A1980">
          <w:rPr>
            <w:noProof/>
            <w:webHidden/>
          </w:rPr>
          <w:instrText xml:space="preserve"> PAGEREF _Toc61463399 \h </w:instrText>
        </w:r>
        <w:r w:rsidR="001A1980">
          <w:rPr>
            <w:noProof/>
            <w:webHidden/>
          </w:rPr>
        </w:r>
        <w:r w:rsidR="001A1980">
          <w:rPr>
            <w:noProof/>
            <w:webHidden/>
          </w:rPr>
          <w:fldChar w:fldCharType="separate"/>
        </w:r>
        <w:r w:rsidR="009E18D7">
          <w:rPr>
            <w:noProof/>
            <w:webHidden/>
          </w:rPr>
          <w:t>34</w:t>
        </w:r>
        <w:r w:rsidR="001A1980">
          <w:rPr>
            <w:noProof/>
            <w:webHidden/>
          </w:rPr>
          <w:fldChar w:fldCharType="end"/>
        </w:r>
      </w:hyperlink>
    </w:p>
    <w:p w14:paraId="057094D0" w14:textId="49F9FA38" w:rsidR="001A1980" w:rsidRDefault="002B4D8C">
      <w:pPr>
        <w:pStyle w:val="Tabladeilustraciones"/>
        <w:tabs>
          <w:tab w:val="right" w:leader="dot" w:pos="8828"/>
        </w:tabs>
        <w:rPr>
          <w:rFonts w:eastAsiaTheme="minorEastAsia"/>
          <w:noProof/>
          <w:lang w:eastAsia="es-CO"/>
        </w:rPr>
      </w:pPr>
      <w:hyperlink w:anchor="_Toc61463400" w:history="1">
        <w:r w:rsidR="001A1980" w:rsidRPr="00BA5E59">
          <w:rPr>
            <w:rStyle w:val="Hipervnculo"/>
            <w:rFonts w:ascii="Times New Roman" w:hAnsi="Times New Roman" w:cs="Times New Roman"/>
            <w:noProof/>
          </w:rPr>
          <w:t>Gráfico  6. Indicadores financieros 2018 vs 2019</w:t>
        </w:r>
        <w:r w:rsidR="001A1980">
          <w:rPr>
            <w:noProof/>
            <w:webHidden/>
          </w:rPr>
          <w:tab/>
        </w:r>
        <w:r w:rsidR="001A1980">
          <w:rPr>
            <w:noProof/>
            <w:webHidden/>
          </w:rPr>
          <w:fldChar w:fldCharType="begin"/>
        </w:r>
        <w:r w:rsidR="001A1980">
          <w:rPr>
            <w:noProof/>
            <w:webHidden/>
          </w:rPr>
          <w:instrText xml:space="preserve"> PAGEREF _Toc61463400 \h </w:instrText>
        </w:r>
        <w:r w:rsidR="001A1980">
          <w:rPr>
            <w:noProof/>
            <w:webHidden/>
          </w:rPr>
        </w:r>
        <w:r w:rsidR="001A1980">
          <w:rPr>
            <w:noProof/>
            <w:webHidden/>
          </w:rPr>
          <w:fldChar w:fldCharType="separate"/>
        </w:r>
        <w:r w:rsidR="009E18D7">
          <w:rPr>
            <w:noProof/>
            <w:webHidden/>
          </w:rPr>
          <w:t>42</w:t>
        </w:r>
        <w:r w:rsidR="001A1980">
          <w:rPr>
            <w:noProof/>
            <w:webHidden/>
          </w:rPr>
          <w:fldChar w:fldCharType="end"/>
        </w:r>
      </w:hyperlink>
    </w:p>
    <w:p w14:paraId="4B099361" w14:textId="43F3146F" w:rsidR="001A1980" w:rsidRDefault="002B4D8C">
      <w:pPr>
        <w:pStyle w:val="Tabladeilustraciones"/>
        <w:tabs>
          <w:tab w:val="right" w:leader="dot" w:pos="8828"/>
        </w:tabs>
        <w:rPr>
          <w:rFonts w:eastAsiaTheme="minorEastAsia"/>
          <w:noProof/>
          <w:lang w:eastAsia="es-CO"/>
        </w:rPr>
      </w:pPr>
      <w:hyperlink w:anchor="_Toc61463401" w:history="1">
        <w:r w:rsidR="001A1980" w:rsidRPr="00BA5E59">
          <w:rPr>
            <w:rStyle w:val="Hipervnculo"/>
            <w:rFonts w:ascii="Times New Roman" w:hAnsi="Times New Roman" w:cs="Times New Roman"/>
            <w:noProof/>
          </w:rPr>
          <w:t>Gráfico  7. Publicaciones orgánicas mes septiembre.</w:t>
        </w:r>
        <w:r w:rsidR="001A1980">
          <w:rPr>
            <w:noProof/>
            <w:webHidden/>
          </w:rPr>
          <w:tab/>
        </w:r>
        <w:r w:rsidR="001A1980">
          <w:rPr>
            <w:noProof/>
            <w:webHidden/>
          </w:rPr>
          <w:fldChar w:fldCharType="begin"/>
        </w:r>
        <w:r w:rsidR="001A1980">
          <w:rPr>
            <w:noProof/>
            <w:webHidden/>
          </w:rPr>
          <w:instrText xml:space="preserve"> PAGEREF _Toc61463401 \h </w:instrText>
        </w:r>
        <w:r w:rsidR="001A1980">
          <w:rPr>
            <w:noProof/>
            <w:webHidden/>
          </w:rPr>
        </w:r>
        <w:r w:rsidR="001A1980">
          <w:rPr>
            <w:noProof/>
            <w:webHidden/>
          </w:rPr>
          <w:fldChar w:fldCharType="separate"/>
        </w:r>
        <w:r w:rsidR="009E18D7">
          <w:rPr>
            <w:noProof/>
            <w:webHidden/>
          </w:rPr>
          <w:t>44</w:t>
        </w:r>
        <w:r w:rsidR="001A1980">
          <w:rPr>
            <w:noProof/>
            <w:webHidden/>
          </w:rPr>
          <w:fldChar w:fldCharType="end"/>
        </w:r>
      </w:hyperlink>
    </w:p>
    <w:p w14:paraId="4967C355" w14:textId="0F9F2AA4" w:rsidR="001A1980" w:rsidRDefault="002B4D8C">
      <w:pPr>
        <w:pStyle w:val="Tabladeilustraciones"/>
        <w:tabs>
          <w:tab w:val="right" w:leader="dot" w:pos="8828"/>
        </w:tabs>
        <w:rPr>
          <w:rFonts w:eastAsiaTheme="minorEastAsia"/>
          <w:noProof/>
          <w:lang w:eastAsia="es-CO"/>
        </w:rPr>
      </w:pPr>
      <w:hyperlink w:anchor="_Toc61463402" w:history="1">
        <w:r w:rsidR="001A1980" w:rsidRPr="00BA5E59">
          <w:rPr>
            <w:rStyle w:val="Hipervnculo"/>
            <w:rFonts w:ascii="Times New Roman" w:hAnsi="Times New Roman" w:cs="Times New Roman"/>
            <w:noProof/>
          </w:rPr>
          <w:t>Gráfico  8. Publicaciones orgánicas mes de octubre</w:t>
        </w:r>
        <w:r w:rsidR="001A1980">
          <w:rPr>
            <w:noProof/>
            <w:webHidden/>
          </w:rPr>
          <w:tab/>
        </w:r>
        <w:r w:rsidR="001A1980">
          <w:rPr>
            <w:noProof/>
            <w:webHidden/>
          </w:rPr>
          <w:fldChar w:fldCharType="begin"/>
        </w:r>
        <w:r w:rsidR="001A1980">
          <w:rPr>
            <w:noProof/>
            <w:webHidden/>
          </w:rPr>
          <w:instrText xml:space="preserve"> PAGEREF _Toc61463402 \h </w:instrText>
        </w:r>
        <w:r w:rsidR="001A1980">
          <w:rPr>
            <w:noProof/>
            <w:webHidden/>
          </w:rPr>
        </w:r>
        <w:r w:rsidR="001A1980">
          <w:rPr>
            <w:noProof/>
            <w:webHidden/>
          </w:rPr>
          <w:fldChar w:fldCharType="separate"/>
        </w:r>
        <w:r w:rsidR="009E18D7">
          <w:rPr>
            <w:noProof/>
            <w:webHidden/>
          </w:rPr>
          <w:t>45</w:t>
        </w:r>
        <w:r w:rsidR="001A1980">
          <w:rPr>
            <w:noProof/>
            <w:webHidden/>
          </w:rPr>
          <w:fldChar w:fldCharType="end"/>
        </w:r>
      </w:hyperlink>
    </w:p>
    <w:p w14:paraId="2CBD7E94" w14:textId="1E4596EE" w:rsidR="001A1980" w:rsidRDefault="002B4D8C">
      <w:pPr>
        <w:pStyle w:val="Tabladeilustraciones"/>
        <w:tabs>
          <w:tab w:val="right" w:leader="dot" w:pos="8828"/>
        </w:tabs>
        <w:rPr>
          <w:rFonts w:eastAsiaTheme="minorEastAsia"/>
          <w:noProof/>
          <w:lang w:eastAsia="es-CO"/>
        </w:rPr>
      </w:pPr>
      <w:hyperlink w:anchor="_Toc61463403" w:history="1">
        <w:r w:rsidR="001A1980" w:rsidRPr="00BA5E59">
          <w:rPr>
            <w:rStyle w:val="Hipervnculo"/>
            <w:rFonts w:ascii="Times New Roman" w:hAnsi="Times New Roman" w:cs="Times New Roman"/>
            <w:noProof/>
          </w:rPr>
          <w:t>Gráfico  9. Interacciones visitantes.</w:t>
        </w:r>
        <w:r w:rsidR="001A1980">
          <w:rPr>
            <w:noProof/>
            <w:webHidden/>
          </w:rPr>
          <w:tab/>
        </w:r>
        <w:r w:rsidR="001A1980">
          <w:rPr>
            <w:noProof/>
            <w:webHidden/>
          </w:rPr>
          <w:fldChar w:fldCharType="begin"/>
        </w:r>
        <w:r w:rsidR="001A1980">
          <w:rPr>
            <w:noProof/>
            <w:webHidden/>
          </w:rPr>
          <w:instrText xml:space="preserve"> PAGEREF _Toc61463403 \h </w:instrText>
        </w:r>
        <w:r w:rsidR="001A1980">
          <w:rPr>
            <w:noProof/>
            <w:webHidden/>
          </w:rPr>
        </w:r>
        <w:r w:rsidR="001A1980">
          <w:rPr>
            <w:noProof/>
            <w:webHidden/>
          </w:rPr>
          <w:fldChar w:fldCharType="separate"/>
        </w:r>
        <w:r w:rsidR="009E18D7">
          <w:rPr>
            <w:noProof/>
            <w:webHidden/>
          </w:rPr>
          <w:t>45</w:t>
        </w:r>
        <w:r w:rsidR="001A1980">
          <w:rPr>
            <w:noProof/>
            <w:webHidden/>
          </w:rPr>
          <w:fldChar w:fldCharType="end"/>
        </w:r>
      </w:hyperlink>
    </w:p>
    <w:p w14:paraId="7CADC06A" w14:textId="3A07FFCE" w:rsidR="001A1980" w:rsidRDefault="002B4D8C">
      <w:pPr>
        <w:pStyle w:val="Tabladeilustraciones"/>
        <w:tabs>
          <w:tab w:val="right" w:leader="dot" w:pos="8828"/>
        </w:tabs>
        <w:rPr>
          <w:rFonts w:eastAsiaTheme="minorEastAsia"/>
          <w:noProof/>
          <w:lang w:eastAsia="es-CO"/>
        </w:rPr>
      </w:pPr>
      <w:hyperlink w:anchor="_Toc61463404" w:history="1">
        <w:r w:rsidR="001A1980" w:rsidRPr="00BA5E59">
          <w:rPr>
            <w:rStyle w:val="Hipervnculo"/>
            <w:rFonts w:ascii="Times New Roman" w:hAnsi="Times New Roman" w:cs="Times New Roman"/>
            <w:noProof/>
          </w:rPr>
          <w:t>Gráfico  10. Porcentaje de incremento y variación en ventas</w:t>
        </w:r>
        <w:r w:rsidR="001A1980">
          <w:rPr>
            <w:noProof/>
            <w:webHidden/>
          </w:rPr>
          <w:tab/>
        </w:r>
        <w:r w:rsidR="001A1980">
          <w:rPr>
            <w:noProof/>
            <w:webHidden/>
          </w:rPr>
          <w:fldChar w:fldCharType="begin"/>
        </w:r>
        <w:r w:rsidR="001A1980">
          <w:rPr>
            <w:noProof/>
            <w:webHidden/>
          </w:rPr>
          <w:instrText xml:space="preserve"> PAGEREF _Toc61463404 \h </w:instrText>
        </w:r>
        <w:r w:rsidR="001A1980">
          <w:rPr>
            <w:noProof/>
            <w:webHidden/>
          </w:rPr>
        </w:r>
        <w:r w:rsidR="001A1980">
          <w:rPr>
            <w:noProof/>
            <w:webHidden/>
          </w:rPr>
          <w:fldChar w:fldCharType="separate"/>
        </w:r>
        <w:r w:rsidR="009E18D7">
          <w:rPr>
            <w:noProof/>
            <w:webHidden/>
          </w:rPr>
          <w:t>48</w:t>
        </w:r>
        <w:r w:rsidR="001A1980">
          <w:rPr>
            <w:noProof/>
            <w:webHidden/>
          </w:rPr>
          <w:fldChar w:fldCharType="end"/>
        </w:r>
      </w:hyperlink>
    </w:p>
    <w:p w14:paraId="30BB9BBE" w14:textId="2FEE4D01" w:rsidR="001A1980" w:rsidRDefault="002B4D8C">
      <w:pPr>
        <w:pStyle w:val="Tabladeilustraciones"/>
        <w:tabs>
          <w:tab w:val="right" w:leader="dot" w:pos="8828"/>
        </w:tabs>
        <w:rPr>
          <w:rFonts w:eastAsiaTheme="minorEastAsia"/>
          <w:noProof/>
          <w:lang w:eastAsia="es-CO"/>
        </w:rPr>
      </w:pPr>
      <w:hyperlink w:anchor="_Toc61463405" w:history="1">
        <w:r w:rsidR="001A1980" w:rsidRPr="00BA5E59">
          <w:rPr>
            <w:rStyle w:val="Hipervnculo"/>
            <w:rFonts w:ascii="Times New Roman" w:hAnsi="Times New Roman" w:cs="Times New Roman"/>
            <w:noProof/>
          </w:rPr>
          <w:t>Gráfico  11. comportamiento del covid-19 en Colombia desde el primer caso.</w:t>
        </w:r>
        <w:r w:rsidR="001A1980">
          <w:rPr>
            <w:noProof/>
            <w:webHidden/>
          </w:rPr>
          <w:tab/>
        </w:r>
        <w:r w:rsidR="001A1980">
          <w:rPr>
            <w:noProof/>
            <w:webHidden/>
          </w:rPr>
          <w:fldChar w:fldCharType="begin"/>
        </w:r>
        <w:r w:rsidR="001A1980">
          <w:rPr>
            <w:noProof/>
            <w:webHidden/>
          </w:rPr>
          <w:instrText xml:space="preserve"> PAGEREF _Toc61463405 \h </w:instrText>
        </w:r>
        <w:r w:rsidR="001A1980">
          <w:rPr>
            <w:noProof/>
            <w:webHidden/>
          </w:rPr>
        </w:r>
        <w:r w:rsidR="001A1980">
          <w:rPr>
            <w:noProof/>
            <w:webHidden/>
          </w:rPr>
          <w:fldChar w:fldCharType="separate"/>
        </w:r>
        <w:r w:rsidR="009E18D7">
          <w:rPr>
            <w:noProof/>
            <w:webHidden/>
          </w:rPr>
          <w:t>49</w:t>
        </w:r>
        <w:r w:rsidR="001A1980">
          <w:rPr>
            <w:noProof/>
            <w:webHidden/>
          </w:rPr>
          <w:fldChar w:fldCharType="end"/>
        </w:r>
      </w:hyperlink>
    </w:p>
    <w:p w14:paraId="28529DF8" w14:textId="5E376ECA" w:rsidR="001A1980" w:rsidRDefault="002B4D8C">
      <w:pPr>
        <w:pStyle w:val="Tabladeilustraciones"/>
        <w:tabs>
          <w:tab w:val="right" w:leader="dot" w:pos="8828"/>
        </w:tabs>
        <w:rPr>
          <w:rFonts w:eastAsiaTheme="minorEastAsia"/>
          <w:noProof/>
          <w:lang w:eastAsia="es-CO"/>
        </w:rPr>
      </w:pPr>
      <w:hyperlink w:anchor="_Toc61463406" w:history="1">
        <w:r w:rsidR="001A1980" w:rsidRPr="00BA5E59">
          <w:rPr>
            <w:rStyle w:val="Hipervnculo"/>
            <w:rFonts w:ascii="Times New Roman" w:hAnsi="Times New Roman" w:cs="Times New Roman"/>
            <w:noProof/>
          </w:rPr>
          <w:t>Gráfico  12.</w:t>
        </w:r>
        <w:r w:rsidR="001A1980" w:rsidRPr="00BA5E59">
          <w:rPr>
            <w:rStyle w:val="Hipervnculo"/>
            <w:noProof/>
          </w:rPr>
          <w:t xml:space="preserve"> </w:t>
        </w:r>
        <w:r w:rsidR="001A1980" w:rsidRPr="00BA5E59">
          <w:rPr>
            <w:rStyle w:val="Hipervnculo"/>
            <w:rFonts w:ascii="Times New Roman" w:hAnsi="Times New Roman" w:cs="Times New Roman"/>
            <w:noProof/>
          </w:rPr>
          <w:t>Aplicando Balance Scorecard en Domótica Soluciones</w:t>
        </w:r>
        <w:r w:rsidR="001A1980">
          <w:rPr>
            <w:noProof/>
            <w:webHidden/>
          </w:rPr>
          <w:tab/>
        </w:r>
        <w:r w:rsidR="001A1980">
          <w:rPr>
            <w:noProof/>
            <w:webHidden/>
          </w:rPr>
          <w:fldChar w:fldCharType="begin"/>
        </w:r>
        <w:r w:rsidR="001A1980">
          <w:rPr>
            <w:noProof/>
            <w:webHidden/>
          </w:rPr>
          <w:instrText xml:space="preserve"> PAGEREF _Toc61463406 \h </w:instrText>
        </w:r>
        <w:r w:rsidR="001A1980">
          <w:rPr>
            <w:noProof/>
            <w:webHidden/>
          </w:rPr>
        </w:r>
        <w:r w:rsidR="001A1980">
          <w:rPr>
            <w:noProof/>
            <w:webHidden/>
          </w:rPr>
          <w:fldChar w:fldCharType="separate"/>
        </w:r>
        <w:r w:rsidR="009E18D7">
          <w:rPr>
            <w:noProof/>
            <w:webHidden/>
          </w:rPr>
          <w:t>63</w:t>
        </w:r>
        <w:r w:rsidR="001A1980">
          <w:rPr>
            <w:noProof/>
            <w:webHidden/>
          </w:rPr>
          <w:fldChar w:fldCharType="end"/>
        </w:r>
      </w:hyperlink>
    </w:p>
    <w:p w14:paraId="0482F3B0" w14:textId="599BEBCA" w:rsidR="001A1980" w:rsidRDefault="002B4D8C">
      <w:pPr>
        <w:pStyle w:val="Tabladeilustraciones"/>
        <w:tabs>
          <w:tab w:val="right" w:leader="dot" w:pos="8828"/>
        </w:tabs>
        <w:rPr>
          <w:rFonts w:eastAsiaTheme="minorEastAsia"/>
          <w:noProof/>
          <w:lang w:eastAsia="es-CO"/>
        </w:rPr>
      </w:pPr>
      <w:hyperlink w:anchor="_Toc61463407" w:history="1">
        <w:r w:rsidR="001A1980" w:rsidRPr="00BA5E59">
          <w:rPr>
            <w:rStyle w:val="Hipervnculo"/>
            <w:rFonts w:ascii="Times New Roman" w:hAnsi="Times New Roman" w:cs="Times New Roman"/>
            <w:noProof/>
          </w:rPr>
          <w:t>Gráfico  13. Estructura organizacional ahora vs estructura organizacional sugerida</w:t>
        </w:r>
        <w:r w:rsidR="001A1980">
          <w:rPr>
            <w:noProof/>
            <w:webHidden/>
          </w:rPr>
          <w:tab/>
        </w:r>
        <w:r w:rsidR="001A1980">
          <w:rPr>
            <w:noProof/>
            <w:webHidden/>
          </w:rPr>
          <w:fldChar w:fldCharType="begin"/>
        </w:r>
        <w:r w:rsidR="001A1980">
          <w:rPr>
            <w:noProof/>
            <w:webHidden/>
          </w:rPr>
          <w:instrText xml:space="preserve"> PAGEREF _Toc61463407 \h </w:instrText>
        </w:r>
        <w:r w:rsidR="001A1980">
          <w:rPr>
            <w:noProof/>
            <w:webHidden/>
          </w:rPr>
        </w:r>
        <w:r w:rsidR="001A1980">
          <w:rPr>
            <w:noProof/>
            <w:webHidden/>
          </w:rPr>
          <w:fldChar w:fldCharType="separate"/>
        </w:r>
        <w:r w:rsidR="009E18D7">
          <w:rPr>
            <w:noProof/>
            <w:webHidden/>
          </w:rPr>
          <w:t>66</w:t>
        </w:r>
        <w:r w:rsidR="001A1980">
          <w:rPr>
            <w:noProof/>
            <w:webHidden/>
          </w:rPr>
          <w:fldChar w:fldCharType="end"/>
        </w:r>
      </w:hyperlink>
    </w:p>
    <w:p w14:paraId="4C74D3E8" w14:textId="2ECB4A15" w:rsidR="00731327" w:rsidRDefault="00B431A1" w:rsidP="00F7066C">
      <w:pPr>
        <w:jc w:val="both"/>
        <w:rPr>
          <w:rFonts w:ascii="Times New Roman" w:hAnsi="Times New Roman" w:cs="Times New Roman"/>
          <w:sz w:val="24"/>
          <w:szCs w:val="24"/>
        </w:rPr>
      </w:pPr>
      <w:r w:rsidRPr="003D4500">
        <w:rPr>
          <w:rFonts w:ascii="Times New Roman" w:hAnsi="Times New Roman" w:cs="Times New Roman"/>
          <w:sz w:val="24"/>
          <w:szCs w:val="24"/>
        </w:rPr>
        <w:fldChar w:fldCharType="end"/>
      </w:r>
      <w:r w:rsidR="00791983" w:rsidRPr="003D4500">
        <w:rPr>
          <w:rFonts w:ascii="Times New Roman" w:hAnsi="Times New Roman" w:cs="Times New Roman"/>
          <w:sz w:val="24"/>
          <w:szCs w:val="24"/>
        </w:rPr>
        <w:t xml:space="preserve"> </w:t>
      </w:r>
    </w:p>
    <w:p w14:paraId="2335A2B1" w14:textId="5BAF2A8E" w:rsidR="003D4500" w:rsidRDefault="003D4500" w:rsidP="00F7066C">
      <w:pPr>
        <w:jc w:val="both"/>
        <w:rPr>
          <w:rFonts w:ascii="Times New Roman" w:hAnsi="Times New Roman" w:cs="Times New Roman"/>
          <w:sz w:val="24"/>
          <w:szCs w:val="24"/>
        </w:rPr>
      </w:pPr>
    </w:p>
    <w:p w14:paraId="6A0063A6" w14:textId="2BFBBDE2" w:rsidR="003D4500" w:rsidRDefault="003D4500" w:rsidP="00F7066C">
      <w:pPr>
        <w:jc w:val="both"/>
        <w:rPr>
          <w:rFonts w:ascii="Times New Roman" w:hAnsi="Times New Roman" w:cs="Times New Roman"/>
          <w:sz w:val="24"/>
          <w:szCs w:val="24"/>
        </w:rPr>
      </w:pPr>
    </w:p>
    <w:p w14:paraId="73B05420" w14:textId="4E984556" w:rsidR="003D4500" w:rsidRDefault="003D4500" w:rsidP="00F7066C">
      <w:pPr>
        <w:jc w:val="both"/>
        <w:rPr>
          <w:rFonts w:ascii="Times New Roman" w:hAnsi="Times New Roman" w:cs="Times New Roman"/>
          <w:sz w:val="24"/>
          <w:szCs w:val="24"/>
        </w:rPr>
      </w:pPr>
    </w:p>
    <w:p w14:paraId="42A8DBDE" w14:textId="6307B581" w:rsidR="003D4500" w:rsidRDefault="003D4500" w:rsidP="00F7066C">
      <w:pPr>
        <w:jc w:val="both"/>
        <w:rPr>
          <w:rFonts w:ascii="Times New Roman" w:hAnsi="Times New Roman" w:cs="Times New Roman"/>
          <w:sz w:val="24"/>
          <w:szCs w:val="24"/>
        </w:rPr>
      </w:pPr>
    </w:p>
    <w:p w14:paraId="39CAF83F" w14:textId="3AA24F52" w:rsidR="003D4500" w:rsidRDefault="003D4500" w:rsidP="00F7066C">
      <w:pPr>
        <w:jc w:val="both"/>
        <w:rPr>
          <w:rFonts w:ascii="Times New Roman" w:hAnsi="Times New Roman" w:cs="Times New Roman"/>
          <w:sz w:val="24"/>
          <w:szCs w:val="24"/>
        </w:rPr>
      </w:pPr>
    </w:p>
    <w:p w14:paraId="7FC9CCBC" w14:textId="7BC0413A" w:rsidR="003D4500" w:rsidRDefault="003D4500" w:rsidP="00F7066C">
      <w:pPr>
        <w:jc w:val="both"/>
        <w:rPr>
          <w:rFonts w:ascii="Times New Roman" w:hAnsi="Times New Roman" w:cs="Times New Roman"/>
          <w:sz w:val="24"/>
          <w:szCs w:val="24"/>
        </w:rPr>
      </w:pPr>
    </w:p>
    <w:p w14:paraId="199354DE" w14:textId="442B99CC" w:rsidR="003D4500" w:rsidRDefault="003D4500" w:rsidP="00F7066C">
      <w:pPr>
        <w:jc w:val="both"/>
        <w:rPr>
          <w:rFonts w:ascii="Times New Roman" w:hAnsi="Times New Roman" w:cs="Times New Roman"/>
          <w:sz w:val="24"/>
          <w:szCs w:val="24"/>
        </w:rPr>
      </w:pPr>
    </w:p>
    <w:p w14:paraId="57B7F615" w14:textId="47686EB4" w:rsidR="003D4500" w:rsidRDefault="003D4500" w:rsidP="00F7066C">
      <w:pPr>
        <w:jc w:val="both"/>
        <w:rPr>
          <w:rFonts w:ascii="Times New Roman" w:hAnsi="Times New Roman" w:cs="Times New Roman"/>
          <w:sz w:val="24"/>
          <w:szCs w:val="24"/>
        </w:rPr>
      </w:pPr>
    </w:p>
    <w:p w14:paraId="0C6BB886" w14:textId="1B92AAF3" w:rsidR="003D4500" w:rsidRDefault="003D4500" w:rsidP="00F7066C">
      <w:pPr>
        <w:jc w:val="both"/>
        <w:rPr>
          <w:rFonts w:ascii="Times New Roman" w:hAnsi="Times New Roman" w:cs="Times New Roman"/>
          <w:sz w:val="24"/>
          <w:szCs w:val="24"/>
        </w:rPr>
      </w:pPr>
    </w:p>
    <w:p w14:paraId="64B4DD94" w14:textId="09A5648A" w:rsidR="003D4500" w:rsidRDefault="003D4500" w:rsidP="00F7066C">
      <w:pPr>
        <w:jc w:val="both"/>
        <w:rPr>
          <w:rFonts w:ascii="Times New Roman" w:hAnsi="Times New Roman" w:cs="Times New Roman"/>
          <w:sz w:val="24"/>
          <w:szCs w:val="24"/>
        </w:rPr>
      </w:pPr>
    </w:p>
    <w:p w14:paraId="290EB995" w14:textId="34F24C7E" w:rsidR="003D4500" w:rsidRDefault="003D4500" w:rsidP="00F7066C">
      <w:pPr>
        <w:jc w:val="both"/>
        <w:rPr>
          <w:rFonts w:ascii="Times New Roman" w:hAnsi="Times New Roman" w:cs="Times New Roman"/>
          <w:sz w:val="24"/>
          <w:szCs w:val="24"/>
        </w:rPr>
      </w:pPr>
    </w:p>
    <w:p w14:paraId="4E6D3C90" w14:textId="4FB94265" w:rsidR="003D4500" w:rsidRDefault="003D4500" w:rsidP="00F7066C">
      <w:pPr>
        <w:jc w:val="both"/>
        <w:rPr>
          <w:rFonts w:ascii="Times New Roman" w:hAnsi="Times New Roman" w:cs="Times New Roman"/>
          <w:sz w:val="24"/>
          <w:szCs w:val="24"/>
        </w:rPr>
      </w:pPr>
    </w:p>
    <w:p w14:paraId="1134ED9E" w14:textId="368C8078" w:rsidR="003D4500" w:rsidRDefault="003D4500" w:rsidP="00F7066C">
      <w:pPr>
        <w:jc w:val="both"/>
        <w:rPr>
          <w:rFonts w:ascii="Times New Roman" w:hAnsi="Times New Roman" w:cs="Times New Roman"/>
          <w:sz w:val="24"/>
          <w:szCs w:val="24"/>
        </w:rPr>
      </w:pPr>
    </w:p>
    <w:p w14:paraId="47294CAB" w14:textId="166F0421" w:rsidR="003D4500" w:rsidRDefault="003D4500" w:rsidP="00F7066C">
      <w:pPr>
        <w:jc w:val="both"/>
        <w:rPr>
          <w:rFonts w:ascii="Times New Roman" w:hAnsi="Times New Roman" w:cs="Times New Roman"/>
          <w:sz w:val="24"/>
          <w:szCs w:val="24"/>
        </w:rPr>
      </w:pPr>
    </w:p>
    <w:p w14:paraId="3BFE2ED2" w14:textId="2156F70C" w:rsidR="003D4500" w:rsidRDefault="003D4500" w:rsidP="00F7066C">
      <w:pPr>
        <w:jc w:val="both"/>
        <w:rPr>
          <w:rFonts w:ascii="Times New Roman" w:hAnsi="Times New Roman" w:cs="Times New Roman"/>
          <w:sz w:val="24"/>
          <w:szCs w:val="24"/>
        </w:rPr>
      </w:pPr>
    </w:p>
    <w:p w14:paraId="20504926" w14:textId="4312FCB7" w:rsidR="003D4500" w:rsidRDefault="003D4500" w:rsidP="00F7066C">
      <w:pPr>
        <w:jc w:val="both"/>
        <w:rPr>
          <w:rFonts w:ascii="Times New Roman" w:hAnsi="Times New Roman" w:cs="Times New Roman"/>
          <w:sz w:val="24"/>
          <w:szCs w:val="24"/>
        </w:rPr>
      </w:pPr>
    </w:p>
    <w:p w14:paraId="712004A5" w14:textId="38702FCA" w:rsidR="003D4500" w:rsidRDefault="003D4500" w:rsidP="00F7066C">
      <w:pPr>
        <w:jc w:val="both"/>
        <w:rPr>
          <w:rFonts w:ascii="Times New Roman" w:hAnsi="Times New Roman" w:cs="Times New Roman"/>
          <w:sz w:val="24"/>
          <w:szCs w:val="24"/>
        </w:rPr>
      </w:pPr>
    </w:p>
    <w:p w14:paraId="42E62EA0" w14:textId="77777777" w:rsidR="00086C04" w:rsidRDefault="00086C04" w:rsidP="00F7066C">
      <w:pPr>
        <w:jc w:val="both"/>
        <w:rPr>
          <w:rFonts w:ascii="Times New Roman" w:hAnsi="Times New Roman" w:cs="Times New Roman"/>
          <w:sz w:val="24"/>
          <w:szCs w:val="24"/>
        </w:rPr>
      </w:pPr>
    </w:p>
    <w:p w14:paraId="7DD9C878" w14:textId="77777777" w:rsidR="003D4500" w:rsidRPr="003D4500" w:rsidRDefault="003D4500" w:rsidP="00F7066C">
      <w:pPr>
        <w:jc w:val="both"/>
        <w:rPr>
          <w:rFonts w:ascii="Times New Roman" w:hAnsi="Times New Roman" w:cs="Times New Roman"/>
          <w:sz w:val="24"/>
          <w:szCs w:val="24"/>
        </w:rPr>
      </w:pPr>
    </w:p>
    <w:p w14:paraId="49ED517E" w14:textId="13978C97" w:rsidR="00791983" w:rsidRDefault="00C41357" w:rsidP="00490979">
      <w:pPr>
        <w:pStyle w:val="Ttulo1"/>
      </w:pPr>
      <w:bookmarkStart w:id="2" w:name="_Toc56525907"/>
      <w:r>
        <w:t>Lista</w:t>
      </w:r>
      <w:r w:rsidR="00791983" w:rsidRPr="003D4500">
        <w:t xml:space="preserve"> de Imágenes</w:t>
      </w:r>
      <w:bookmarkEnd w:id="2"/>
      <w:r w:rsidR="00791983" w:rsidRPr="003D4500">
        <w:t xml:space="preserve"> </w:t>
      </w:r>
    </w:p>
    <w:p w14:paraId="37F935E0" w14:textId="77777777" w:rsidR="00086C04" w:rsidRPr="00086C04" w:rsidRDefault="00086C04" w:rsidP="00086C04">
      <w:pPr>
        <w:rPr>
          <w:lang w:eastAsia="es-CO"/>
        </w:rPr>
      </w:pPr>
    </w:p>
    <w:p w14:paraId="05545C27" w14:textId="2F71C94A" w:rsidR="005314FC" w:rsidRPr="003D4500" w:rsidRDefault="005314FC">
      <w:pPr>
        <w:pStyle w:val="Tabladeilustraciones"/>
        <w:tabs>
          <w:tab w:val="right" w:leader="dot" w:pos="8828"/>
        </w:tabs>
        <w:rPr>
          <w:rFonts w:ascii="Times New Roman" w:eastAsiaTheme="minorEastAsia" w:hAnsi="Times New Roman" w:cs="Times New Roman"/>
          <w:noProof/>
          <w:sz w:val="24"/>
          <w:szCs w:val="24"/>
          <w:lang w:eastAsia="es-CO"/>
        </w:rPr>
      </w:pPr>
      <w:r w:rsidRPr="003D4500">
        <w:rPr>
          <w:rFonts w:ascii="Times New Roman" w:hAnsi="Times New Roman" w:cs="Times New Roman"/>
          <w:sz w:val="24"/>
          <w:szCs w:val="24"/>
        </w:rPr>
        <w:fldChar w:fldCharType="begin"/>
      </w:r>
      <w:r w:rsidRPr="003D4500">
        <w:rPr>
          <w:rFonts w:ascii="Times New Roman" w:hAnsi="Times New Roman" w:cs="Times New Roman"/>
          <w:sz w:val="24"/>
          <w:szCs w:val="24"/>
        </w:rPr>
        <w:instrText xml:space="preserve"> TOC \h \z \c "Imagen" </w:instrText>
      </w:r>
      <w:r w:rsidRPr="003D4500">
        <w:rPr>
          <w:rFonts w:ascii="Times New Roman" w:hAnsi="Times New Roman" w:cs="Times New Roman"/>
          <w:sz w:val="24"/>
          <w:szCs w:val="24"/>
        </w:rPr>
        <w:fldChar w:fldCharType="separate"/>
      </w:r>
      <w:hyperlink w:anchor="_Toc56446362" w:history="1">
        <w:r w:rsidRPr="003D4500">
          <w:rPr>
            <w:rStyle w:val="Hipervnculo"/>
            <w:rFonts w:ascii="Times New Roman" w:hAnsi="Times New Roman" w:cs="Times New Roman"/>
            <w:noProof/>
            <w:sz w:val="24"/>
            <w:szCs w:val="24"/>
            <w:shd w:val="clear" w:color="auto" w:fill="FFFFFF"/>
          </w:rPr>
          <w:t>Imagen 1. Domótica Soluciones. Algunos de sus productos.</w:t>
        </w:r>
        <w:r w:rsidRPr="003D4500">
          <w:rPr>
            <w:rFonts w:ascii="Times New Roman" w:hAnsi="Times New Roman" w:cs="Times New Roman"/>
            <w:noProof/>
            <w:webHidden/>
            <w:sz w:val="24"/>
            <w:szCs w:val="24"/>
          </w:rPr>
          <w:tab/>
        </w:r>
        <w:r w:rsidRPr="003D4500">
          <w:rPr>
            <w:rFonts w:ascii="Times New Roman" w:hAnsi="Times New Roman" w:cs="Times New Roman"/>
            <w:noProof/>
            <w:webHidden/>
            <w:sz w:val="24"/>
            <w:szCs w:val="24"/>
          </w:rPr>
          <w:fldChar w:fldCharType="begin"/>
        </w:r>
        <w:r w:rsidRPr="003D4500">
          <w:rPr>
            <w:rFonts w:ascii="Times New Roman" w:hAnsi="Times New Roman" w:cs="Times New Roman"/>
            <w:noProof/>
            <w:webHidden/>
            <w:sz w:val="24"/>
            <w:szCs w:val="24"/>
          </w:rPr>
          <w:instrText xml:space="preserve"> PAGEREF _Toc56446362 \h </w:instrText>
        </w:r>
        <w:r w:rsidRPr="003D4500">
          <w:rPr>
            <w:rFonts w:ascii="Times New Roman" w:hAnsi="Times New Roman" w:cs="Times New Roman"/>
            <w:noProof/>
            <w:webHidden/>
            <w:sz w:val="24"/>
            <w:szCs w:val="24"/>
          </w:rPr>
        </w:r>
        <w:r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16</w:t>
        </w:r>
        <w:r w:rsidRPr="003D4500">
          <w:rPr>
            <w:rFonts w:ascii="Times New Roman" w:hAnsi="Times New Roman" w:cs="Times New Roman"/>
            <w:noProof/>
            <w:webHidden/>
            <w:sz w:val="24"/>
            <w:szCs w:val="24"/>
          </w:rPr>
          <w:fldChar w:fldCharType="end"/>
        </w:r>
      </w:hyperlink>
    </w:p>
    <w:p w14:paraId="105FE5F7" w14:textId="3A11020D" w:rsidR="005314FC" w:rsidRPr="003D4500" w:rsidRDefault="002B4D8C">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63" w:history="1">
        <w:r w:rsidR="005314FC" w:rsidRPr="003D4500">
          <w:rPr>
            <w:rStyle w:val="Hipervnculo"/>
            <w:rFonts w:ascii="Times New Roman" w:hAnsi="Times New Roman" w:cs="Times New Roman"/>
            <w:noProof/>
            <w:sz w:val="24"/>
            <w:szCs w:val="24"/>
          </w:rPr>
          <w:t>Imagen 2. Fotografía día de la socialización</w:t>
        </w:r>
        <w:r w:rsidR="005314FC" w:rsidRPr="003D4500">
          <w:rPr>
            <w:rFonts w:ascii="Times New Roman" w:hAnsi="Times New Roman" w:cs="Times New Roman"/>
            <w:noProof/>
            <w:webHidden/>
            <w:sz w:val="24"/>
            <w:szCs w:val="24"/>
          </w:rPr>
          <w:tab/>
        </w:r>
        <w:r w:rsidR="005314FC" w:rsidRPr="003D4500">
          <w:rPr>
            <w:rFonts w:ascii="Times New Roman" w:hAnsi="Times New Roman" w:cs="Times New Roman"/>
            <w:noProof/>
            <w:webHidden/>
            <w:sz w:val="24"/>
            <w:szCs w:val="24"/>
          </w:rPr>
          <w:fldChar w:fldCharType="begin"/>
        </w:r>
        <w:r w:rsidR="005314FC" w:rsidRPr="003D4500">
          <w:rPr>
            <w:rFonts w:ascii="Times New Roman" w:hAnsi="Times New Roman" w:cs="Times New Roman"/>
            <w:noProof/>
            <w:webHidden/>
            <w:sz w:val="24"/>
            <w:szCs w:val="24"/>
          </w:rPr>
          <w:instrText xml:space="preserve"> PAGEREF _Toc56446363 \h </w:instrText>
        </w:r>
        <w:r w:rsidR="005314FC" w:rsidRPr="003D4500">
          <w:rPr>
            <w:rFonts w:ascii="Times New Roman" w:hAnsi="Times New Roman" w:cs="Times New Roman"/>
            <w:noProof/>
            <w:webHidden/>
            <w:sz w:val="24"/>
            <w:szCs w:val="24"/>
          </w:rPr>
        </w:r>
        <w:r w:rsidR="005314FC"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60</w:t>
        </w:r>
        <w:r w:rsidR="005314FC" w:rsidRPr="003D4500">
          <w:rPr>
            <w:rFonts w:ascii="Times New Roman" w:hAnsi="Times New Roman" w:cs="Times New Roman"/>
            <w:noProof/>
            <w:webHidden/>
            <w:sz w:val="24"/>
            <w:szCs w:val="24"/>
          </w:rPr>
          <w:fldChar w:fldCharType="end"/>
        </w:r>
      </w:hyperlink>
    </w:p>
    <w:p w14:paraId="4A05E522" w14:textId="449C5FA0" w:rsidR="005314FC" w:rsidRPr="003D4500" w:rsidRDefault="002B4D8C">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64" w:history="1">
        <w:r w:rsidR="005314FC" w:rsidRPr="003D4500">
          <w:rPr>
            <w:rStyle w:val="Hipervnculo"/>
            <w:rFonts w:ascii="Times New Roman" w:hAnsi="Times New Roman" w:cs="Times New Roman"/>
            <w:noProof/>
            <w:sz w:val="24"/>
            <w:szCs w:val="24"/>
          </w:rPr>
          <w:t>Imagen 3. Fotografía día de la socialización jefes de área</w:t>
        </w:r>
        <w:r w:rsidR="005314FC" w:rsidRPr="003D4500">
          <w:rPr>
            <w:rFonts w:ascii="Times New Roman" w:hAnsi="Times New Roman" w:cs="Times New Roman"/>
            <w:noProof/>
            <w:webHidden/>
            <w:sz w:val="24"/>
            <w:szCs w:val="24"/>
          </w:rPr>
          <w:tab/>
        </w:r>
        <w:r w:rsidR="005314FC" w:rsidRPr="003D4500">
          <w:rPr>
            <w:rFonts w:ascii="Times New Roman" w:hAnsi="Times New Roman" w:cs="Times New Roman"/>
            <w:noProof/>
            <w:webHidden/>
            <w:sz w:val="24"/>
            <w:szCs w:val="24"/>
          </w:rPr>
          <w:fldChar w:fldCharType="begin"/>
        </w:r>
        <w:r w:rsidR="005314FC" w:rsidRPr="003D4500">
          <w:rPr>
            <w:rFonts w:ascii="Times New Roman" w:hAnsi="Times New Roman" w:cs="Times New Roman"/>
            <w:noProof/>
            <w:webHidden/>
            <w:sz w:val="24"/>
            <w:szCs w:val="24"/>
          </w:rPr>
          <w:instrText xml:space="preserve"> PAGEREF _Toc56446364 \h </w:instrText>
        </w:r>
        <w:r w:rsidR="005314FC" w:rsidRPr="003D4500">
          <w:rPr>
            <w:rFonts w:ascii="Times New Roman" w:hAnsi="Times New Roman" w:cs="Times New Roman"/>
            <w:noProof/>
            <w:webHidden/>
            <w:sz w:val="24"/>
            <w:szCs w:val="24"/>
          </w:rPr>
        </w:r>
        <w:r w:rsidR="005314FC"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60</w:t>
        </w:r>
        <w:r w:rsidR="005314FC" w:rsidRPr="003D4500">
          <w:rPr>
            <w:rFonts w:ascii="Times New Roman" w:hAnsi="Times New Roman" w:cs="Times New Roman"/>
            <w:noProof/>
            <w:webHidden/>
            <w:sz w:val="24"/>
            <w:szCs w:val="24"/>
          </w:rPr>
          <w:fldChar w:fldCharType="end"/>
        </w:r>
      </w:hyperlink>
    </w:p>
    <w:p w14:paraId="5F34303A" w14:textId="1ED42A2A" w:rsidR="005314FC" w:rsidRPr="003D4500" w:rsidRDefault="002B4D8C">
      <w:pPr>
        <w:pStyle w:val="Tabladeilustraciones"/>
        <w:tabs>
          <w:tab w:val="right" w:leader="dot" w:pos="8828"/>
        </w:tabs>
        <w:rPr>
          <w:rFonts w:ascii="Times New Roman" w:eastAsiaTheme="minorEastAsia" w:hAnsi="Times New Roman" w:cs="Times New Roman"/>
          <w:noProof/>
          <w:sz w:val="24"/>
          <w:szCs w:val="24"/>
          <w:lang w:eastAsia="es-CO"/>
        </w:rPr>
      </w:pPr>
      <w:hyperlink w:anchor="_Toc56446365" w:history="1">
        <w:r w:rsidR="005314FC" w:rsidRPr="003D4500">
          <w:rPr>
            <w:rStyle w:val="Hipervnculo"/>
            <w:rFonts w:ascii="Times New Roman" w:hAnsi="Times New Roman" w:cs="Times New Roman"/>
            <w:noProof/>
            <w:sz w:val="24"/>
            <w:szCs w:val="24"/>
          </w:rPr>
          <w:t>Imagen 4. Fotografía día de la socialización jefes de área</w:t>
        </w:r>
        <w:r w:rsidR="005314FC" w:rsidRPr="003D4500">
          <w:rPr>
            <w:rFonts w:ascii="Times New Roman" w:hAnsi="Times New Roman" w:cs="Times New Roman"/>
            <w:noProof/>
            <w:webHidden/>
            <w:sz w:val="24"/>
            <w:szCs w:val="24"/>
          </w:rPr>
          <w:tab/>
        </w:r>
        <w:r w:rsidR="005314FC" w:rsidRPr="003D4500">
          <w:rPr>
            <w:rFonts w:ascii="Times New Roman" w:hAnsi="Times New Roman" w:cs="Times New Roman"/>
            <w:noProof/>
            <w:webHidden/>
            <w:sz w:val="24"/>
            <w:szCs w:val="24"/>
          </w:rPr>
          <w:fldChar w:fldCharType="begin"/>
        </w:r>
        <w:r w:rsidR="005314FC" w:rsidRPr="003D4500">
          <w:rPr>
            <w:rFonts w:ascii="Times New Roman" w:hAnsi="Times New Roman" w:cs="Times New Roman"/>
            <w:noProof/>
            <w:webHidden/>
            <w:sz w:val="24"/>
            <w:szCs w:val="24"/>
          </w:rPr>
          <w:instrText xml:space="preserve"> PAGEREF _Toc56446365 \h </w:instrText>
        </w:r>
        <w:r w:rsidR="005314FC" w:rsidRPr="003D4500">
          <w:rPr>
            <w:rFonts w:ascii="Times New Roman" w:hAnsi="Times New Roman" w:cs="Times New Roman"/>
            <w:noProof/>
            <w:webHidden/>
            <w:sz w:val="24"/>
            <w:szCs w:val="24"/>
          </w:rPr>
        </w:r>
        <w:r w:rsidR="005314FC" w:rsidRPr="003D4500">
          <w:rPr>
            <w:rFonts w:ascii="Times New Roman" w:hAnsi="Times New Roman" w:cs="Times New Roman"/>
            <w:noProof/>
            <w:webHidden/>
            <w:sz w:val="24"/>
            <w:szCs w:val="24"/>
          </w:rPr>
          <w:fldChar w:fldCharType="separate"/>
        </w:r>
        <w:r w:rsidR="009E18D7">
          <w:rPr>
            <w:rFonts w:ascii="Times New Roman" w:hAnsi="Times New Roman" w:cs="Times New Roman"/>
            <w:noProof/>
            <w:webHidden/>
            <w:sz w:val="24"/>
            <w:szCs w:val="24"/>
          </w:rPr>
          <w:t>60</w:t>
        </w:r>
        <w:r w:rsidR="005314FC" w:rsidRPr="003D4500">
          <w:rPr>
            <w:rFonts w:ascii="Times New Roman" w:hAnsi="Times New Roman" w:cs="Times New Roman"/>
            <w:noProof/>
            <w:webHidden/>
            <w:sz w:val="24"/>
            <w:szCs w:val="24"/>
          </w:rPr>
          <w:fldChar w:fldCharType="end"/>
        </w:r>
      </w:hyperlink>
    </w:p>
    <w:p w14:paraId="40B2524D" w14:textId="26EC8DEB" w:rsidR="00B431A1" w:rsidRDefault="005314FC" w:rsidP="00F7066C">
      <w:pPr>
        <w:jc w:val="both"/>
        <w:rPr>
          <w:rFonts w:ascii="Times New Roman" w:hAnsi="Times New Roman" w:cs="Times New Roman"/>
          <w:sz w:val="24"/>
          <w:szCs w:val="24"/>
        </w:rPr>
      </w:pPr>
      <w:r w:rsidRPr="003D4500">
        <w:rPr>
          <w:rFonts w:ascii="Times New Roman" w:hAnsi="Times New Roman" w:cs="Times New Roman"/>
          <w:sz w:val="24"/>
          <w:szCs w:val="24"/>
        </w:rPr>
        <w:fldChar w:fldCharType="end"/>
      </w:r>
    </w:p>
    <w:p w14:paraId="5C0D409E" w14:textId="0374DBD9" w:rsidR="003D4500" w:rsidRDefault="003D4500" w:rsidP="00F7066C">
      <w:pPr>
        <w:jc w:val="both"/>
        <w:rPr>
          <w:rFonts w:ascii="Times New Roman" w:hAnsi="Times New Roman" w:cs="Times New Roman"/>
          <w:sz w:val="24"/>
          <w:szCs w:val="24"/>
        </w:rPr>
      </w:pPr>
    </w:p>
    <w:p w14:paraId="3522BD45" w14:textId="10C3C4B4" w:rsidR="003D4500" w:rsidRDefault="003D4500" w:rsidP="00F7066C">
      <w:pPr>
        <w:jc w:val="both"/>
        <w:rPr>
          <w:rFonts w:ascii="Times New Roman" w:hAnsi="Times New Roman" w:cs="Times New Roman"/>
          <w:sz w:val="24"/>
          <w:szCs w:val="24"/>
        </w:rPr>
      </w:pPr>
    </w:p>
    <w:p w14:paraId="415DEF8D" w14:textId="4BBBDCF9" w:rsidR="003D4500" w:rsidRDefault="003D4500" w:rsidP="00F7066C">
      <w:pPr>
        <w:jc w:val="both"/>
        <w:rPr>
          <w:rFonts w:ascii="Times New Roman" w:hAnsi="Times New Roman" w:cs="Times New Roman"/>
          <w:sz w:val="24"/>
          <w:szCs w:val="24"/>
        </w:rPr>
      </w:pPr>
    </w:p>
    <w:p w14:paraId="011913C1" w14:textId="3A1777AE" w:rsidR="003D4500" w:rsidRDefault="003D4500" w:rsidP="00F7066C">
      <w:pPr>
        <w:jc w:val="both"/>
        <w:rPr>
          <w:rFonts w:ascii="Times New Roman" w:hAnsi="Times New Roman" w:cs="Times New Roman"/>
          <w:sz w:val="24"/>
          <w:szCs w:val="24"/>
        </w:rPr>
      </w:pPr>
    </w:p>
    <w:p w14:paraId="31571A44" w14:textId="75976FA7" w:rsidR="003D4500" w:rsidRDefault="003D4500" w:rsidP="00F7066C">
      <w:pPr>
        <w:jc w:val="both"/>
        <w:rPr>
          <w:rFonts w:ascii="Times New Roman" w:hAnsi="Times New Roman" w:cs="Times New Roman"/>
          <w:sz w:val="24"/>
          <w:szCs w:val="24"/>
        </w:rPr>
      </w:pPr>
    </w:p>
    <w:p w14:paraId="4DA34869" w14:textId="0C1DCFF8" w:rsidR="003D4500" w:rsidRDefault="003D4500" w:rsidP="00F7066C">
      <w:pPr>
        <w:jc w:val="both"/>
        <w:rPr>
          <w:rFonts w:ascii="Times New Roman" w:hAnsi="Times New Roman" w:cs="Times New Roman"/>
          <w:sz w:val="24"/>
          <w:szCs w:val="24"/>
        </w:rPr>
      </w:pPr>
    </w:p>
    <w:p w14:paraId="6EC01F2E" w14:textId="5B79097E" w:rsidR="003D4500" w:rsidRDefault="003D4500" w:rsidP="00F7066C">
      <w:pPr>
        <w:jc w:val="both"/>
        <w:rPr>
          <w:rFonts w:ascii="Times New Roman" w:hAnsi="Times New Roman" w:cs="Times New Roman"/>
          <w:sz w:val="24"/>
          <w:szCs w:val="24"/>
        </w:rPr>
      </w:pPr>
    </w:p>
    <w:p w14:paraId="4D6E0243" w14:textId="105995DD" w:rsidR="003D4500" w:rsidRDefault="003D4500" w:rsidP="00F7066C">
      <w:pPr>
        <w:jc w:val="both"/>
        <w:rPr>
          <w:rFonts w:ascii="Times New Roman" w:hAnsi="Times New Roman" w:cs="Times New Roman"/>
          <w:sz w:val="24"/>
          <w:szCs w:val="24"/>
        </w:rPr>
      </w:pPr>
    </w:p>
    <w:p w14:paraId="57D70ABD" w14:textId="6FC3CB20" w:rsidR="003D4500" w:rsidRDefault="003D4500" w:rsidP="00F7066C">
      <w:pPr>
        <w:jc w:val="both"/>
        <w:rPr>
          <w:rFonts w:ascii="Times New Roman" w:hAnsi="Times New Roman" w:cs="Times New Roman"/>
          <w:sz w:val="24"/>
          <w:szCs w:val="24"/>
        </w:rPr>
      </w:pPr>
    </w:p>
    <w:p w14:paraId="45547BFE" w14:textId="5525925E" w:rsidR="003D4500" w:rsidRDefault="003D4500" w:rsidP="00F7066C">
      <w:pPr>
        <w:jc w:val="both"/>
        <w:rPr>
          <w:rFonts w:ascii="Times New Roman" w:hAnsi="Times New Roman" w:cs="Times New Roman"/>
          <w:sz w:val="24"/>
          <w:szCs w:val="24"/>
        </w:rPr>
      </w:pPr>
    </w:p>
    <w:p w14:paraId="1D6D0AD9" w14:textId="7B45F37B" w:rsidR="003D4500" w:rsidRDefault="003D4500" w:rsidP="00F7066C">
      <w:pPr>
        <w:jc w:val="both"/>
        <w:rPr>
          <w:rFonts w:ascii="Times New Roman" w:hAnsi="Times New Roman" w:cs="Times New Roman"/>
          <w:sz w:val="24"/>
          <w:szCs w:val="24"/>
        </w:rPr>
      </w:pPr>
    </w:p>
    <w:p w14:paraId="459AAEEB" w14:textId="5A354350" w:rsidR="003D4500" w:rsidRDefault="003D4500" w:rsidP="00F7066C">
      <w:pPr>
        <w:jc w:val="both"/>
        <w:rPr>
          <w:rFonts w:ascii="Times New Roman" w:hAnsi="Times New Roman" w:cs="Times New Roman"/>
          <w:sz w:val="24"/>
          <w:szCs w:val="24"/>
        </w:rPr>
      </w:pPr>
    </w:p>
    <w:p w14:paraId="48643B04" w14:textId="4838D1F5" w:rsidR="003D4500" w:rsidRDefault="003D4500" w:rsidP="00F7066C">
      <w:pPr>
        <w:jc w:val="both"/>
        <w:rPr>
          <w:rFonts w:ascii="Times New Roman" w:hAnsi="Times New Roman" w:cs="Times New Roman"/>
          <w:sz w:val="24"/>
          <w:szCs w:val="24"/>
        </w:rPr>
      </w:pPr>
    </w:p>
    <w:p w14:paraId="46DB851C" w14:textId="6E8E6C98" w:rsidR="003D4500" w:rsidRDefault="003D4500" w:rsidP="00F7066C">
      <w:pPr>
        <w:jc w:val="both"/>
        <w:rPr>
          <w:rFonts w:ascii="Times New Roman" w:hAnsi="Times New Roman" w:cs="Times New Roman"/>
          <w:sz w:val="24"/>
          <w:szCs w:val="24"/>
        </w:rPr>
      </w:pPr>
    </w:p>
    <w:p w14:paraId="68E8F2DC" w14:textId="4BB9D4A3" w:rsidR="003D4500" w:rsidRDefault="003D4500" w:rsidP="00F7066C">
      <w:pPr>
        <w:jc w:val="both"/>
        <w:rPr>
          <w:rFonts w:ascii="Times New Roman" w:hAnsi="Times New Roman" w:cs="Times New Roman"/>
          <w:sz w:val="24"/>
          <w:szCs w:val="24"/>
        </w:rPr>
      </w:pPr>
    </w:p>
    <w:p w14:paraId="331F4E94" w14:textId="531643AE" w:rsidR="003D4500" w:rsidRDefault="003D4500" w:rsidP="00F7066C">
      <w:pPr>
        <w:jc w:val="both"/>
        <w:rPr>
          <w:rFonts w:ascii="Times New Roman" w:hAnsi="Times New Roman" w:cs="Times New Roman"/>
          <w:sz w:val="24"/>
          <w:szCs w:val="24"/>
        </w:rPr>
      </w:pPr>
    </w:p>
    <w:p w14:paraId="182F41BB" w14:textId="67F95C67" w:rsidR="003D4500" w:rsidRDefault="003D4500" w:rsidP="00F7066C">
      <w:pPr>
        <w:jc w:val="both"/>
        <w:rPr>
          <w:rFonts w:ascii="Times New Roman" w:hAnsi="Times New Roman" w:cs="Times New Roman"/>
          <w:sz w:val="24"/>
          <w:szCs w:val="24"/>
        </w:rPr>
      </w:pPr>
    </w:p>
    <w:p w14:paraId="19AA800B" w14:textId="43FD28B6" w:rsidR="003D4500" w:rsidRDefault="003D4500" w:rsidP="00F7066C">
      <w:pPr>
        <w:jc w:val="both"/>
        <w:rPr>
          <w:rFonts w:ascii="Times New Roman" w:hAnsi="Times New Roman" w:cs="Times New Roman"/>
          <w:sz w:val="24"/>
          <w:szCs w:val="24"/>
        </w:rPr>
      </w:pPr>
    </w:p>
    <w:p w14:paraId="620FA8EE" w14:textId="0DD0A900" w:rsidR="00086C04" w:rsidRDefault="00086C04" w:rsidP="00F7066C">
      <w:pPr>
        <w:jc w:val="both"/>
        <w:rPr>
          <w:rFonts w:ascii="Times New Roman" w:hAnsi="Times New Roman" w:cs="Times New Roman"/>
          <w:sz w:val="24"/>
          <w:szCs w:val="24"/>
        </w:rPr>
      </w:pPr>
    </w:p>
    <w:p w14:paraId="18F0261E" w14:textId="4FF2FA74" w:rsidR="00086C04" w:rsidRDefault="00086C04" w:rsidP="00F7066C">
      <w:pPr>
        <w:jc w:val="both"/>
        <w:rPr>
          <w:rFonts w:ascii="Times New Roman" w:hAnsi="Times New Roman" w:cs="Times New Roman"/>
          <w:sz w:val="24"/>
          <w:szCs w:val="24"/>
        </w:rPr>
      </w:pPr>
    </w:p>
    <w:p w14:paraId="377F1EC4" w14:textId="741BAB5F" w:rsidR="00086C04" w:rsidRDefault="00086C04" w:rsidP="00F7066C">
      <w:pPr>
        <w:jc w:val="both"/>
        <w:rPr>
          <w:rFonts w:ascii="Times New Roman" w:hAnsi="Times New Roman" w:cs="Times New Roman"/>
          <w:sz w:val="24"/>
          <w:szCs w:val="24"/>
        </w:rPr>
      </w:pPr>
    </w:p>
    <w:p w14:paraId="648A4190" w14:textId="27021A70" w:rsidR="006C46D3" w:rsidRDefault="006C46D3" w:rsidP="00F7066C">
      <w:pPr>
        <w:jc w:val="both"/>
        <w:rPr>
          <w:rFonts w:ascii="Times New Roman" w:hAnsi="Times New Roman" w:cs="Times New Roman"/>
          <w:sz w:val="24"/>
          <w:szCs w:val="24"/>
        </w:rPr>
      </w:pPr>
    </w:p>
    <w:p w14:paraId="16BD0E76" w14:textId="7B0368EB" w:rsidR="006C46D3" w:rsidRPr="006C46D3" w:rsidRDefault="006C46D3" w:rsidP="006C46D3">
      <w:pPr>
        <w:jc w:val="center"/>
        <w:rPr>
          <w:rFonts w:ascii="Times New Roman" w:hAnsi="Times New Roman" w:cs="Times New Roman"/>
          <w:b/>
          <w:bCs/>
          <w:sz w:val="24"/>
          <w:szCs w:val="24"/>
        </w:rPr>
      </w:pPr>
      <w:r w:rsidRPr="006C46D3">
        <w:rPr>
          <w:rFonts w:ascii="Times New Roman" w:hAnsi="Times New Roman" w:cs="Times New Roman"/>
          <w:b/>
          <w:bCs/>
          <w:sz w:val="24"/>
          <w:szCs w:val="24"/>
        </w:rPr>
        <w:t>Lista de Anexo</w:t>
      </w:r>
    </w:p>
    <w:p w14:paraId="3EABF71E" w14:textId="66340294" w:rsidR="006D1347" w:rsidRDefault="006D1347" w:rsidP="00F7066C">
      <w:pPr>
        <w:jc w:val="both"/>
        <w:rPr>
          <w:rFonts w:ascii="Times New Roman" w:hAnsi="Times New Roman" w:cs="Times New Roman"/>
          <w:sz w:val="24"/>
          <w:szCs w:val="24"/>
        </w:rPr>
      </w:pPr>
    </w:p>
    <w:p w14:paraId="776A9A3A" w14:textId="757EC2BC" w:rsidR="00392F96" w:rsidRPr="00392F96" w:rsidRDefault="006C46D3">
      <w:pPr>
        <w:pStyle w:val="Tabladeilustraciones"/>
        <w:tabs>
          <w:tab w:val="right" w:leader="dot" w:pos="8828"/>
        </w:tabs>
        <w:rPr>
          <w:rFonts w:ascii="Times New Roman" w:eastAsiaTheme="minorEastAsia" w:hAnsi="Times New Roman" w:cs="Times New Roman"/>
          <w:b/>
          <w:bCs/>
          <w:noProof/>
          <w:sz w:val="24"/>
          <w:szCs w:val="24"/>
          <w:lang w:eastAsia="es-CO"/>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"Anexo" </w:instrText>
      </w:r>
      <w:r>
        <w:rPr>
          <w:rFonts w:ascii="Times New Roman" w:hAnsi="Times New Roman" w:cs="Times New Roman"/>
          <w:sz w:val="24"/>
          <w:szCs w:val="24"/>
        </w:rPr>
        <w:fldChar w:fldCharType="separate"/>
      </w:r>
      <w:hyperlink w:anchor="_Toc56537608" w:history="1">
        <w:r w:rsidR="00392F96" w:rsidRPr="00392F96">
          <w:rPr>
            <w:rStyle w:val="Hipervnculo"/>
            <w:rFonts w:ascii="Times New Roman" w:hAnsi="Times New Roman" w:cs="Times New Roman"/>
            <w:b/>
            <w:bCs/>
            <w:i/>
            <w:iCs/>
            <w:noProof/>
            <w:sz w:val="24"/>
            <w:szCs w:val="24"/>
          </w:rPr>
          <w:t>Anexo 1. Entrevista administradora</w:t>
        </w:r>
        <w:r w:rsidR="00392F96" w:rsidRPr="00392F96">
          <w:rPr>
            <w:rFonts w:ascii="Times New Roman" w:hAnsi="Times New Roman" w:cs="Times New Roman"/>
            <w:b/>
            <w:bCs/>
            <w:noProof/>
            <w:webHidden/>
            <w:sz w:val="24"/>
            <w:szCs w:val="24"/>
          </w:rPr>
          <w:tab/>
        </w:r>
        <w:r w:rsidR="00392F96" w:rsidRPr="00392F96">
          <w:rPr>
            <w:rFonts w:ascii="Times New Roman" w:hAnsi="Times New Roman" w:cs="Times New Roman"/>
            <w:b/>
            <w:bCs/>
            <w:noProof/>
            <w:webHidden/>
            <w:sz w:val="24"/>
            <w:szCs w:val="24"/>
          </w:rPr>
          <w:fldChar w:fldCharType="begin"/>
        </w:r>
        <w:r w:rsidR="00392F96" w:rsidRPr="00392F96">
          <w:rPr>
            <w:rFonts w:ascii="Times New Roman" w:hAnsi="Times New Roman" w:cs="Times New Roman"/>
            <w:b/>
            <w:bCs/>
            <w:noProof/>
            <w:webHidden/>
            <w:sz w:val="24"/>
            <w:szCs w:val="24"/>
          </w:rPr>
          <w:instrText xml:space="preserve"> PAGEREF _Toc56537608 \h </w:instrText>
        </w:r>
        <w:r w:rsidR="00392F96" w:rsidRPr="00392F96">
          <w:rPr>
            <w:rFonts w:ascii="Times New Roman" w:hAnsi="Times New Roman" w:cs="Times New Roman"/>
            <w:b/>
            <w:bCs/>
            <w:noProof/>
            <w:webHidden/>
            <w:sz w:val="24"/>
            <w:szCs w:val="24"/>
          </w:rPr>
        </w:r>
        <w:r w:rsidR="00392F96" w:rsidRPr="00392F96">
          <w:rPr>
            <w:rFonts w:ascii="Times New Roman" w:hAnsi="Times New Roman" w:cs="Times New Roman"/>
            <w:b/>
            <w:bCs/>
            <w:noProof/>
            <w:webHidden/>
            <w:sz w:val="24"/>
            <w:szCs w:val="24"/>
          </w:rPr>
          <w:fldChar w:fldCharType="separate"/>
        </w:r>
        <w:r w:rsidR="009E18D7">
          <w:rPr>
            <w:rFonts w:ascii="Times New Roman" w:hAnsi="Times New Roman" w:cs="Times New Roman"/>
            <w:b/>
            <w:bCs/>
            <w:noProof/>
            <w:webHidden/>
            <w:sz w:val="24"/>
            <w:szCs w:val="24"/>
          </w:rPr>
          <w:t>73</w:t>
        </w:r>
        <w:r w:rsidR="00392F96" w:rsidRPr="00392F96">
          <w:rPr>
            <w:rFonts w:ascii="Times New Roman" w:hAnsi="Times New Roman" w:cs="Times New Roman"/>
            <w:b/>
            <w:bCs/>
            <w:noProof/>
            <w:webHidden/>
            <w:sz w:val="24"/>
            <w:szCs w:val="24"/>
          </w:rPr>
          <w:fldChar w:fldCharType="end"/>
        </w:r>
      </w:hyperlink>
    </w:p>
    <w:p w14:paraId="4FABAA17" w14:textId="2826DC37" w:rsidR="00392F96" w:rsidRDefault="002B4D8C">
      <w:pPr>
        <w:pStyle w:val="Tabladeilustraciones"/>
        <w:tabs>
          <w:tab w:val="right" w:leader="dot" w:pos="8828"/>
        </w:tabs>
        <w:rPr>
          <w:rFonts w:eastAsiaTheme="minorEastAsia"/>
          <w:noProof/>
          <w:lang w:eastAsia="es-CO"/>
        </w:rPr>
      </w:pPr>
      <w:hyperlink w:anchor="_Toc56537609" w:history="1">
        <w:r w:rsidR="00392F96" w:rsidRPr="003D2FCF">
          <w:rPr>
            <w:rStyle w:val="Hipervnculo"/>
            <w:rFonts w:ascii="Times New Roman" w:eastAsiaTheme="majorEastAsia" w:hAnsi="Times New Roman" w:cstheme="majorBidi"/>
            <w:b/>
            <w:noProof/>
            <w:lang w:eastAsia="es-CO"/>
          </w:rPr>
          <w:t>Anexo 2. Entrevista con el jefe de proyectos</w:t>
        </w:r>
        <w:r w:rsidR="00392F96">
          <w:rPr>
            <w:noProof/>
            <w:webHidden/>
          </w:rPr>
          <w:tab/>
        </w:r>
        <w:r w:rsidR="00392F96">
          <w:rPr>
            <w:noProof/>
            <w:webHidden/>
          </w:rPr>
          <w:fldChar w:fldCharType="begin"/>
        </w:r>
        <w:r w:rsidR="00392F96">
          <w:rPr>
            <w:noProof/>
            <w:webHidden/>
          </w:rPr>
          <w:instrText xml:space="preserve"> PAGEREF _Toc56537609 \h </w:instrText>
        </w:r>
        <w:r w:rsidR="00392F96">
          <w:rPr>
            <w:noProof/>
            <w:webHidden/>
          </w:rPr>
        </w:r>
        <w:r w:rsidR="00392F96">
          <w:rPr>
            <w:noProof/>
            <w:webHidden/>
          </w:rPr>
          <w:fldChar w:fldCharType="separate"/>
        </w:r>
        <w:r w:rsidR="009E18D7">
          <w:rPr>
            <w:noProof/>
            <w:webHidden/>
          </w:rPr>
          <w:t>75</w:t>
        </w:r>
        <w:r w:rsidR="00392F96">
          <w:rPr>
            <w:noProof/>
            <w:webHidden/>
          </w:rPr>
          <w:fldChar w:fldCharType="end"/>
        </w:r>
      </w:hyperlink>
    </w:p>
    <w:p w14:paraId="07A91A7D" w14:textId="6CDE1017" w:rsidR="00392F96" w:rsidRDefault="002B4D8C">
      <w:pPr>
        <w:pStyle w:val="Tabladeilustraciones"/>
        <w:tabs>
          <w:tab w:val="right" w:leader="dot" w:pos="8828"/>
        </w:tabs>
        <w:rPr>
          <w:rFonts w:eastAsiaTheme="minorEastAsia"/>
          <w:noProof/>
          <w:lang w:eastAsia="es-CO"/>
        </w:rPr>
      </w:pPr>
      <w:hyperlink w:anchor="_Toc56537610" w:history="1">
        <w:r w:rsidR="00392F96" w:rsidRPr="003D2FCF">
          <w:rPr>
            <w:rStyle w:val="Hipervnculo"/>
            <w:rFonts w:ascii="Times New Roman" w:eastAsiaTheme="majorEastAsia" w:hAnsi="Times New Roman" w:cstheme="majorBidi"/>
            <w:b/>
            <w:noProof/>
            <w:lang w:eastAsia="es-CO"/>
          </w:rPr>
          <w:t>Anexo 3. Plantilla de indicadores financieros</w:t>
        </w:r>
        <w:r w:rsidR="00392F96">
          <w:rPr>
            <w:noProof/>
            <w:webHidden/>
          </w:rPr>
          <w:tab/>
        </w:r>
        <w:r w:rsidR="00392F96">
          <w:rPr>
            <w:noProof/>
            <w:webHidden/>
          </w:rPr>
          <w:fldChar w:fldCharType="begin"/>
        </w:r>
        <w:r w:rsidR="00392F96">
          <w:rPr>
            <w:noProof/>
            <w:webHidden/>
          </w:rPr>
          <w:instrText xml:space="preserve"> PAGEREF _Toc56537610 \h </w:instrText>
        </w:r>
        <w:r w:rsidR="00392F96">
          <w:rPr>
            <w:noProof/>
            <w:webHidden/>
          </w:rPr>
        </w:r>
        <w:r w:rsidR="00392F96">
          <w:rPr>
            <w:noProof/>
            <w:webHidden/>
          </w:rPr>
          <w:fldChar w:fldCharType="separate"/>
        </w:r>
        <w:r w:rsidR="009E18D7">
          <w:rPr>
            <w:noProof/>
            <w:webHidden/>
          </w:rPr>
          <w:t>77</w:t>
        </w:r>
        <w:r w:rsidR="00392F96">
          <w:rPr>
            <w:noProof/>
            <w:webHidden/>
          </w:rPr>
          <w:fldChar w:fldCharType="end"/>
        </w:r>
      </w:hyperlink>
    </w:p>
    <w:p w14:paraId="7D69D09F" w14:textId="3AA896ED" w:rsidR="00392F96" w:rsidRDefault="002B4D8C">
      <w:pPr>
        <w:pStyle w:val="Tabladeilustraciones"/>
        <w:tabs>
          <w:tab w:val="right" w:leader="dot" w:pos="8828"/>
        </w:tabs>
        <w:rPr>
          <w:rFonts w:eastAsiaTheme="minorEastAsia"/>
          <w:noProof/>
          <w:lang w:eastAsia="es-CO"/>
        </w:rPr>
      </w:pPr>
      <w:hyperlink w:anchor="_Toc56537611" w:history="1">
        <w:r w:rsidR="00392F96" w:rsidRPr="003D2FCF">
          <w:rPr>
            <w:rStyle w:val="Hipervnculo"/>
            <w:rFonts w:ascii="Times New Roman" w:eastAsiaTheme="majorEastAsia" w:hAnsi="Times New Roman" w:cstheme="majorBidi"/>
            <w:b/>
            <w:noProof/>
            <w:lang w:eastAsia="es-CO"/>
          </w:rPr>
          <w:t>Anexo 4. Plantilla de indicadores de marketing</w:t>
        </w:r>
        <w:r w:rsidR="00392F96">
          <w:rPr>
            <w:noProof/>
            <w:webHidden/>
          </w:rPr>
          <w:tab/>
        </w:r>
        <w:r w:rsidR="00392F96">
          <w:rPr>
            <w:noProof/>
            <w:webHidden/>
          </w:rPr>
          <w:fldChar w:fldCharType="begin"/>
        </w:r>
        <w:r w:rsidR="00392F96">
          <w:rPr>
            <w:noProof/>
            <w:webHidden/>
          </w:rPr>
          <w:instrText xml:space="preserve"> PAGEREF _Toc56537611 \h </w:instrText>
        </w:r>
        <w:r w:rsidR="00392F96">
          <w:rPr>
            <w:noProof/>
            <w:webHidden/>
          </w:rPr>
        </w:r>
        <w:r w:rsidR="00392F96">
          <w:rPr>
            <w:noProof/>
            <w:webHidden/>
          </w:rPr>
          <w:fldChar w:fldCharType="separate"/>
        </w:r>
        <w:r w:rsidR="009E18D7">
          <w:rPr>
            <w:noProof/>
            <w:webHidden/>
          </w:rPr>
          <w:t>79</w:t>
        </w:r>
        <w:r w:rsidR="00392F96">
          <w:rPr>
            <w:noProof/>
            <w:webHidden/>
          </w:rPr>
          <w:fldChar w:fldCharType="end"/>
        </w:r>
      </w:hyperlink>
    </w:p>
    <w:p w14:paraId="5F757233" w14:textId="157EDC76" w:rsidR="00392F96" w:rsidRDefault="002B4D8C">
      <w:pPr>
        <w:pStyle w:val="Tabladeilustraciones"/>
        <w:tabs>
          <w:tab w:val="right" w:leader="dot" w:pos="8828"/>
        </w:tabs>
        <w:rPr>
          <w:rFonts w:eastAsiaTheme="minorEastAsia"/>
          <w:noProof/>
          <w:lang w:eastAsia="es-CO"/>
        </w:rPr>
      </w:pPr>
      <w:hyperlink w:anchor="_Toc56537612" w:history="1">
        <w:r w:rsidR="00392F96" w:rsidRPr="003D2FCF">
          <w:rPr>
            <w:rStyle w:val="Hipervnculo"/>
            <w:rFonts w:ascii="Times New Roman" w:eastAsiaTheme="majorEastAsia" w:hAnsi="Times New Roman" w:cstheme="majorBidi"/>
            <w:b/>
            <w:noProof/>
            <w:lang w:eastAsia="es-CO"/>
          </w:rPr>
          <w:t>Anexo 5. Inicadores de ventas</w:t>
        </w:r>
        <w:r w:rsidR="00392F96">
          <w:rPr>
            <w:noProof/>
            <w:webHidden/>
          </w:rPr>
          <w:tab/>
        </w:r>
        <w:r w:rsidR="00392F96">
          <w:rPr>
            <w:noProof/>
            <w:webHidden/>
          </w:rPr>
          <w:fldChar w:fldCharType="begin"/>
        </w:r>
        <w:r w:rsidR="00392F96">
          <w:rPr>
            <w:noProof/>
            <w:webHidden/>
          </w:rPr>
          <w:instrText xml:space="preserve"> PAGEREF _Toc56537612 \h </w:instrText>
        </w:r>
        <w:r w:rsidR="00392F96">
          <w:rPr>
            <w:noProof/>
            <w:webHidden/>
          </w:rPr>
        </w:r>
        <w:r w:rsidR="00392F96">
          <w:rPr>
            <w:noProof/>
            <w:webHidden/>
          </w:rPr>
          <w:fldChar w:fldCharType="separate"/>
        </w:r>
        <w:r w:rsidR="009E18D7">
          <w:rPr>
            <w:noProof/>
            <w:webHidden/>
          </w:rPr>
          <w:t>80</w:t>
        </w:r>
        <w:r w:rsidR="00392F96">
          <w:rPr>
            <w:noProof/>
            <w:webHidden/>
          </w:rPr>
          <w:fldChar w:fldCharType="end"/>
        </w:r>
      </w:hyperlink>
    </w:p>
    <w:p w14:paraId="37AAF3E8" w14:textId="26F53DC7" w:rsidR="00392F96" w:rsidRDefault="002B4D8C">
      <w:pPr>
        <w:pStyle w:val="Tabladeilustraciones"/>
        <w:tabs>
          <w:tab w:val="right" w:leader="dot" w:pos="8828"/>
        </w:tabs>
        <w:rPr>
          <w:rFonts w:eastAsiaTheme="minorEastAsia"/>
          <w:noProof/>
          <w:lang w:eastAsia="es-CO"/>
        </w:rPr>
      </w:pPr>
      <w:hyperlink w:anchor="_Toc56537613" w:history="1">
        <w:r w:rsidR="00392F96" w:rsidRPr="003D2FCF">
          <w:rPr>
            <w:rStyle w:val="Hipervnculo"/>
            <w:rFonts w:ascii="Times New Roman" w:eastAsiaTheme="majorEastAsia" w:hAnsi="Times New Roman" w:cstheme="majorBidi"/>
            <w:b/>
            <w:noProof/>
            <w:lang w:eastAsia="es-CO"/>
          </w:rPr>
          <w:t>Anexo 6. Encuesta de satisfacción</w:t>
        </w:r>
        <w:r w:rsidR="00392F96">
          <w:rPr>
            <w:noProof/>
            <w:webHidden/>
          </w:rPr>
          <w:tab/>
        </w:r>
        <w:r w:rsidR="00392F96">
          <w:rPr>
            <w:noProof/>
            <w:webHidden/>
          </w:rPr>
          <w:fldChar w:fldCharType="begin"/>
        </w:r>
        <w:r w:rsidR="00392F96">
          <w:rPr>
            <w:noProof/>
            <w:webHidden/>
          </w:rPr>
          <w:instrText xml:space="preserve"> PAGEREF _Toc56537613 \h </w:instrText>
        </w:r>
        <w:r w:rsidR="00392F96">
          <w:rPr>
            <w:noProof/>
            <w:webHidden/>
          </w:rPr>
        </w:r>
        <w:r w:rsidR="00392F96">
          <w:rPr>
            <w:noProof/>
            <w:webHidden/>
          </w:rPr>
          <w:fldChar w:fldCharType="separate"/>
        </w:r>
        <w:r w:rsidR="009E18D7">
          <w:rPr>
            <w:noProof/>
            <w:webHidden/>
          </w:rPr>
          <w:t>81</w:t>
        </w:r>
        <w:r w:rsidR="00392F96">
          <w:rPr>
            <w:noProof/>
            <w:webHidden/>
          </w:rPr>
          <w:fldChar w:fldCharType="end"/>
        </w:r>
      </w:hyperlink>
    </w:p>
    <w:p w14:paraId="345BDBE8" w14:textId="73D62BDF" w:rsidR="00392F96" w:rsidRDefault="002B4D8C">
      <w:pPr>
        <w:pStyle w:val="Tabladeilustraciones"/>
        <w:tabs>
          <w:tab w:val="right" w:leader="dot" w:pos="8828"/>
        </w:tabs>
        <w:rPr>
          <w:rFonts w:eastAsiaTheme="minorEastAsia"/>
          <w:noProof/>
          <w:lang w:eastAsia="es-CO"/>
        </w:rPr>
      </w:pPr>
      <w:hyperlink w:anchor="_Toc56537614" w:history="1">
        <w:r w:rsidR="00392F96" w:rsidRPr="003D2FCF">
          <w:rPr>
            <w:rStyle w:val="Hipervnculo"/>
            <w:rFonts w:ascii="Times New Roman" w:eastAsiaTheme="majorEastAsia" w:hAnsi="Times New Roman" w:cstheme="majorBidi"/>
            <w:b/>
            <w:noProof/>
            <w:lang w:eastAsia="es-CO"/>
          </w:rPr>
          <w:t>Anexo 7. Fórmula indicadores financieros</w:t>
        </w:r>
        <w:r w:rsidR="00392F96">
          <w:rPr>
            <w:noProof/>
            <w:webHidden/>
          </w:rPr>
          <w:tab/>
        </w:r>
        <w:r w:rsidR="00392F96">
          <w:rPr>
            <w:noProof/>
            <w:webHidden/>
          </w:rPr>
          <w:fldChar w:fldCharType="begin"/>
        </w:r>
        <w:r w:rsidR="00392F96">
          <w:rPr>
            <w:noProof/>
            <w:webHidden/>
          </w:rPr>
          <w:instrText xml:space="preserve"> PAGEREF _Toc56537614 \h </w:instrText>
        </w:r>
        <w:r w:rsidR="00392F96">
          <w:rPr>
            <w:noProof/>
            <w:webHidden/>
          </w:rPr>
        </w:r>
        <w:r w:rsidR="00392F96">
          <w:rPr>
            <w:noProof/>
            <w:webHidden/>
          </w:rPr>
          <w:fldChar w:fldCharType="separate"/>
        </w:r>
        <w:r w:rsidR="009E18D7">
          <w:rPr>
            <w:noProof/>
            <w:webHidden/>
          </w:rPr>
          <w:t>83</w:t>
        </w:r>
        <w:r w:rsidR="00392F96">
          <w:rPr>
            <w:noProof/>
            <w:webHidden/>
          </w:rPr>
          <w:fldChar w:fldCharType="end"/>
        </w:r>
      </w:hyperlink>
    </w:p>
    <w:p w14:paraId="431017D7" w14:textId="008D61D7" w:rsidR="00392F96" w:rsidRDefault="002B4D8C">
      <w:pPr>
        <w:pStyle w:val="Tabladeilustraciones"/>
        <w:tabs>
          <w:tab w:val="right" w:leader="dot" w:pos="8828"/>
        </w:tabs>
        <w:rPr>
          <w:rFonts w:eastAsiaTheme="minorEastAsia"/>
          <w:noProof/>
          <w:lang w:eastAsia="es-CO"/>
        </w:rPr>
      </w:pPr>
      <w:hyperlink w:anchor="_Toc56537615" w:history="1">
        <w:r w:rsidR="00392F96" w:rsidRPr="003D2FCF">
          <w:rPr>
            <w:rStyle w:val="Hipervnculo"/>
            <w:rFonts w:ascii="Times New Roman" w:eastAsiaTheme="majorEastAsia" w:hAnsi="Times New Roman" w:cstheme="majorBidi"/>
            <w:b/>
            <w:noProof/>
            <w:lang w:eastAsia="es-CO"/>
          </w:rPr>
          <w:t>Anexo 8. Fórmula indicadores de marketing</w:t>
        </w:r>
        <w:r w:rsidR="00392F96">
          <w:rPr>
            <w:noProof/>
            <w:webHidden/>
          </w:rPr>
          <w:tab/>
        </w:r>
        <w:r w:rsidR="00392F96">
          <w:rPr>
            <w:noProof/>
            <w:webHidden/>
          </w:rPr>
          <w:fldChar w:fldCharType="begin"/>
        </w:r>
        <w:r w:rsidR="00392F96">
          <w:rPr>
            <w:noProof/>
            <w:webHidden/>
          </w:rPr>
          <w:instrText xml:space="preserve"> PAGEREF _Toc56537615 \h </w:instrText>
        </w:r>
        <w:r w:rsidR="00392F96">
          <w:rPr>
            <w:noProof/>
            <w:webHidden/>
          </w:rPr>
        </w:r>
        <w:r w:rsidR="00392F96">
          <w:rPr>
            <w:noProof/>
            <w:webHidden/>
          </w:rPr>
          <w:fldChar w:fldCharType="separate"/>
        </w:r>
        <w:r w:rsidR="009E18D7">
          <w:rPr>
            <w:noProof/>
            <w:webHidden/>
          </w:rPr>
          <w:t>85</w:t>
        </w:r>
        <w:r w:rsidR="00392F96">
          <w:rPr>
            <w:noProof/>
            <w:webHidden/>
          </w:rPr>
          <w:fldChar w:fldCharType="end"/>
        </w:r>
      </w:hyperlink>
    </w:p>
    <w:p w14:paraId="5B6F74A9" w14:textId="54B82502" w:rsidR="00392F96" w:rsidRDefault="002B4D8C">
      <w:pPr>
        <w:pStyle w:val="Tabladeilustraciones"/>
        <w:tabs>
          <w:tab w:val="right" w:leader="dot" w:pos="8828"/>
        </w:tabs>
        <w:rPr>
          <w:rFonts w:eastAsiaTheme="minorEastAsia"/>
          <w:noProof/>
          <w:lang w:eastAsia="es-CO"/>
        </w:rPr>
      </w:pPr>
      <w:hyperlink w:anchor="_Toc56537616" w:history="1">
        <w:r w:rsidR="00392F96" w:rsidRPr="003D2FCF">
          <w:rPr>
            <w:rStyle w:val="Hipervnculo"/>
            <w:rFonts w:ascii="Times New Roman" w:eastAsiaTheme="majorEastAsia" w:hAnsi="Times New Roman" w:cstheme="majorBidi"/>
            <w:b/>
            <w:noProof/>
            <w:lang w:eastAsia="es-CO"/>
          </w:rPr>
          <w:t>Anexo 9. Fórmula indicadores de ventas</w:t>
        </w:r>
        <w:r w:rsidR="00392F96">
          <w:rPr>
            <w:noProof/>
            <w:webHidden/>
          </w:rPr>
          <w:tab/>
        </w:r>
        <w:r w:rsidR="00392F96">
          <w:rPr>
            <w:noProof/>
            <w:webHidden/>
          </w:rPr>
          <w:fldChar w:fldCharType="begin"/>
        </w:r>
        <w:r w:rsidR="00392F96">
          <w:rPr>
            <w:noProof/>
            <w:webHidden/>
          </w:rPr>
          <w:instrText xml:space="preserve"> PAGEREF _Toc56537616 \h </w:instrText>
        </w:r>
        <w:r w:rsidR="00392F96">
          <w:rPr>
            <w:noProof/>
            <w:webHidden/>
          </w:rPr>
        </w:r>
        <w:r w:rsidR="00392F96">
          <w:rPr>
            <w:noProof/>
            <w:webHidden/>
          </w:rPr>
          <w:fldChar w:fldCharType="separate"/>
        </w:r>
        <w:r w:rsidR="009E18D7">
          <w:rPr>
            <w:noProof/>
            <w:webHidden/>
          </w:rPr>
          <w:t>86</w:t>
        </w:r>
        <w:r w:rsidR="00392F96">
          <w:rPr>
            <w:noProof/>
            <w:webHidden/>
          </w:rPr>
          <w:fldChar w:fldCharType="end"/>
        </w:r>
      </w:hyperlink>
    </w:p>
    <w:p w14:paraId="7453C8F2" w14:textId="5DDB6444" w:rsidR="006D1347" w:rsidRDefault="006C46D3" w:rsidP="00F7066C">
      <w:pPr>
        <w:jc w:val="both"/>
        <w:rPr>
          <w:rFonts w:ascii="Times New Roman" w:hAnsi="Times New Roman" w:cs="Times New Roman"/>
          <w:sz w:val="24"/>
          <w:szCs w:val="24"/>
        </w:rPr>
      </w:pPr>
      <w:r>
        <w:rPr>
          <w:rFonts w:ascii="Times New Roman" w:hAnsi="Times New Roman" w:cs="Times New Roman"/>
          <w:sz w:val="24"/>
          <w:szCs w:val="24"/>
        </w:rPr>
        <w:fldChar w:fldCharType="end"/>
      </w:r>
    </w:p>
    <w:p w14:paraId="322087DC" w14:textId="4CDCEF04" w:rsidR="006D1347" w:rsidRDefault="006D1347" w:rsidP="00F7066C">
      <w:pPr>
        <w:jc w:val="both"/>
        <w:rPr>
          <w:rFonts w:ascii="Times New Roman" w:hAnsi="Times New Roman" w:cs="Times New Roman"/>
          <w:sz w:val="24"/>
          <w:szCs w:val="24"/>
        </w:rPr>
      </w:pPr>
    </w:p>
    <w:p w14:paraId="52CA38CE" w14:textId="32F21433" w:rsidR="006C46D3" w:rsidRDefault="006C46D3" w:rsidP="00F7066C">
      <w:pPr>
        <w:jc w:val="both"/>
        <w:rPr>
          <w:rFonts w:ascii="Times New Roman" w:hAnsi="Times New Roman" w:cs="Times New Roman"/>
          <w:sz w:val="24"/>
          <w:szCs w:val="24"/>
        </w:rPr>
      </w:pPr>
    </w:p>
    <w:p w14:paraId="0BFDA872" w14:textId="1D33CE92" w:rsidR="006C46D3" w:rsidRDefault="006C46D3" w:rsidP="00F7066C">
      <w:pPr>
        <w:jc w:val="both"/>
        <w:rPr>
          <w:rFonts w:ascii="Times New Roman" w:hAnsi="Times New Roman" w:cs="Times New Roman"/>
          <w:sz w:val="24"/>
          <w:szCs w:val="24"/>
        </w:rPr>
      </w:pPr>
    </w:p>
    <w:p w14:paraId="67887082" w14:textId="78511147" w:rsidR="006C46D3" w:rsidRDefault="006C46D3" w:rsidP="00F7066C">
      <w:pPr>
        <w:jc w:val="both"/>
        <w:rPr>
          <w:rFonts w:ascii="Times New Roman" w:hAnsi="Times New Roman" w:cs="Times New Roman"/>
          <w:sz w:val="24"/>
          <w:szCs w:val="24"/>
        </w:rPr>
      </w:pPr>
    </w:p>
    <w:p w14:paraId="5910B9C4" w14:textId="71B38079" w:rsidR="006C46D3" w:rsidRDefault="006C46D3" w:rsidP="00F7066C">
      <w:pPr>
        <w:jc w:val="both"/>
        <w:rPr>
          <w:rFonts w:ascii="Times New Roman" w:hAnsi="Times New Roman" w:cs="Times New Roman"/>
          <w:sz w:val="24"/>
          <w:szCs w:val="24"/>
        </w:rPr>
      </w:pPr>
    </w:p>
    <w:p w14:paraId="0E548DDB" w14:textId="5CD2D39D" w:rsidR="006C46D3" w:rsidRDefault="006C46D3" w:rsidP="00F7066C">
      <w:pPr>
        <w:jc w:val="both"/>
        <w:rPr>
          <w:rFonts w:ascii="Times New Roman" w:hAnsi="Times New Roman" w:cs="Times New Roman"/>
          <w:sz w:val="24"/>
          <w:szCs w:val="24"/>
        </w:rPr>
      </w:pPr>
    </w:p>
    <w:p w14:paraId="1F0D0BB3" w14:textId="52868773" w:rsidR="006C46D3" w:rsidRDefault="006C46D3" w:rsidP="00F7066C">
      <w:pPr>
        <w:jc w:val="both"/>
        <w:rPr>
          <w:rFonts w:ascii="Times New Roman" w:hAnsi="Times New Roman" w:cs="Times New Roman"/>
          <w:sz w:val="24"/>
          <w:szCs w:val="24"/>
        </w:rPr>
      </w:pPr>
    </w:p>
    <w:p w14:paraId="0E07342D" w14:textId="45695D51" w:rsidR="006C46D3" w:rsidRDefault="006C46D3" w:rsidP="00F7066C">
      <w:pPr>
        <w:jc w:val="both"/>
        <w:rPr>
          <w:rFonts w:ascii="Times New Roman" w:hAnsi="Times New Roman" w:cs="Times New Roman"/>
          <w:sz w:val="24"/>
          <w:szCs w:val="24"/>
        </w:rPr>
      </w:pPr>
    </w:p>
    <w:p w14:paraId="762DC463" w14:textId="54D4139B" w:rsidR="006C46D3" w:rsidRDefault="006C46D3" w:rsidP="00F7066C">
      <w:pPr>
        <w:jc w:val="both"/>
        <w:rPr>
          <w:rFonts w:ascii="Times New Roman" w:hAnsi="Times New Roman" w:cs="Times New Roman"/>
          <w:sz w:val="24"/>
          <w:szCs w:val="24"/>
        </w:rPr>
      </w:pPr>
    </w:p>
    <w:p w14:paraId="67011512" w14:textId="2F9245BB" w:rsidR="006C46D3" w:rsidRDefault="006C46D3" w:rsidP="00F7066C">
      <w:pPr>
        <w:jc w:val="both"/>
        <w:rPr>
          <w:rFonts w:ascii="Times New Roman" w:hAnsi="Times New Roman" w:cs="Times New Roman"/>
          <w:sz w:val="24"/>
          <w:szCs w:val="24"/>
        </w:rPr>
      </w:pPr>
    </w:p>
    <w:p w14:paraId="1989E9E2" w14:textId="5ADE3980" w:rsidR="006C46D3" w:rsidRDefault="006C46D3" w:rsidP="00F7066C">
      <w:pPr>
        <w:jc w:val="both"/>
        <w:rPr>
          <w:rFonts w:ascii="Times New Roman" w:hAnsi="Times New Roman" w:cs="Times New Roman"/>
          <w:sz w:val="24"/>
          <w:szCs w:val="24"/>
        </w:rPr>
      </w:pPr>
    </w:p>
    <w:p w14:paraId="1A50B865" w14:textId="25BECCD1" w:rsidR="006C46D3" w:rsidRDefault="006C46D3" w:rsidP="00F7066C">
      <w:pPr>
        <w:jc w:val="both"/>
        <w:rPr>
          <w:rFonts w:ascii="Times New Roman" w:hAnsi="Times New Roman" w:cs="Times New Roman"/>
          <w:sz w:val="24"/>
          <w:szCs w:val="24"/>
        </w:rPr>
      </w:pPr>
    </w:p>
    <w:p w14:paraId="23C42467" w14:textId="36B538EB" w:rsidR="006C46D3" w:rsidRDefault="006C46D3" w:rsidP="00F7066C">
      <w:pPr>
        <w:jc w:val="both"/>
        <w:rPr>
          <w:rFonts w:ascii="Times New Roman" w:hAnsi="Times New Roman" w:cs="Times New Roman"/>
          <w:sz w:val="24"/>
          <w:szCs w:val="24"/>
        </w:rPr>
      </w:pPr>
    </w:p>
    <w:p w14:paraId="61555D5F" w14:textId="22EBE2BA" w:rsidR="006C46D3" w:rsidRDefault="006C46D3" w:rsidP="00F7066C">
      <w:pPr>
        <w:jc w:val="both"/>
        <w:rPr>
          <w:rFonts w:ascii="Times New Roman" w:hAnsi="Times New Roman" w:cs="Times New Roman"/>
          <w:sz w:val="24"/>
          <w:szCs w:val="24"/>
        </w:rPr>
      </w:pPr>
    </w:p>
    <w:p w14:paraId="49F7AB54" w14:textId="75308945" w:rsidR="006C46D3" w:rsidRDefault="006C46D3" w:rsidP="00F7066C">
      <w:pPr>
        <w:jc w:val="both"/>
        <w:rPr>
          <w:rFonts w:ascii="Times New Roman" w:hAnsi="Times New Roman" w:cs="Times New Roman"/>
          <w:sz w:val="24"/>
          <w:szCs w:val="24"/>
        </w:rPr>
      </w:pPr>
    </w:p>
    <w:p w14:paraId="620F01E4" w14:textId="77777777" w:rsidR="0049293D" w:rsidRDefault="0049293D" w:rsidP="00F7066C">
      <w:pPr>
        <w:jc w:val="both"/>
        <w:rPr>
          <w:rFonts w:ascii="Times New Roman" w:hAnsi="Times New Roman" w:cs="Times New Roman"/>
          <w:sz w:val="24"/>
          <w:szCs w:val="24"/>
        </w:rPr>
      </w:pPr>
    </w:p>
    <w:p w14:paraId="3BE8C504" w14:textId="6BDAFA06" w:rsidR="006C46D3" w:rsidRDefault="006C46D3" w:rsidP="00F7066C">
      <w:pPr>
        <w:jc w:val="both"/>
        <w:rPr>
          <w:rFonts w:ascii="Times New Roman" w:hAnsi="Times New Roman" w:cs="Times New Roman"/>
          <w:sz w:val="24"/>
          <w:szCs w:val="24"/>
        </w:rPr>
      </w:pPr>
    </w:p>
    <w:p w14:paraId="48D28475" w14:textId="77777777" w:rsidR="006C46D3" w:rsidRDefault="006C46D3" w:rsidP="00F7066C">
      <w:pPr>
        <w:jc w:val="both"/>
        <w:rPr>
          <w:rFonts w:ascii="Times New Roman" w:hAnsi="Times New Roman" w:cs="Times New Roman"/>
          <w:sz w:val="24"/>
          <w:szCs w:val="24"/>
        </w:rPr>
      </w:pPr>
    </w:p>
    <w:p w14:paraId="17B8EAD5" w14:textId="77777777" w:rsidR="003D4500" w:rsidRPr="003D4500" w:rsidRDefault="003D4500" w:rsidP="00F7066C">
      <w:pPr>
        <w:jc w:val="both"/>
        <w:rPr>
          <w:rFonts w:ascii="Times New Roman" w:hAnsi="Times New Roman" w:cs="Times New Roman"/>
          <w:sz w:val="24"/>
          <w:szCs w:val="24"/>
        </w:rPr>
      </w:pPr>
    </w:p>
    <w:p w14:paraId="74E30689" w14:textId="77777777" w:rsidR="00187135" w:rsidRDefault="00187135" w:rsidP="003A7C6F">
      <w:pPr>
        <w:jc w:val="center"/>
        <w:rPr>
          <w:rFonts w:ascii="Times New Roman" w:hAnsi="Times New Roman" w:cs="Times New Roman"/>
          <w:b/>
          <w:bCs/>
          <w:sz w:val="24"/>
          <w:szCs w:val="24"/>
        </w:rPr>
      </w:pPr>
    </w:p>
    <w:p w14:paraId="23B7C70C" w14:textId="4E5A2FA7" w:rsidR="00DE6BE7" w:rsidRPr="00F7066C" w:rsidRDefault="00DE6BE7" w:rsidP="00BF0627">
      <w:pPr>
        <w:pStyle w:val="Ttulo1"/>
      </w:pPr>
      <w:bookmarkStart w:id="3" w:name="_Toc56525908"/>
      <w:r w:rsidRPr="003A7C6F">
        <w:t>RESUMEN</w:t>
      </w:r>
      <w:bookmarkEnd w:id="3"/>
    </w:p>
    <w:p w14:paraId="014A529E" w14:textId="3AC5D134" w:rsidR="00E476EC" w:rsidRPr="00F7066C" w:rsidRDefault="00E476EC" w:rsidP="00F7066C">
      <w:pPr>
        <w:jc w:val="both"/>
        <w:rPr>
          <w:rFonts w:ascii="Times New Roman" w:eastAsia="Calibri" w:hAnsi="Times New Roman" w:cs="Times New Roman"/>
          <w:sz w:val="24"/>
          <w:szCs w:val="24"/>
        </w:rPr>
      </w:pPr>
      <w:r w:rsidRPr="00F7066C">
        <w:rPr>
          <w:rFonts w:ascii="Times New Roman" w:eastAsia="Calibri" w:hAnsi="Times New Roman" w:cs="Times New Roman"/>
          <w:sz w:val="24"/>
          <w:szCs w:val="24"/>
        </w:rPr>
        <w:t>Ante la creciente incertidumbre derivada por la situación actual que trajo el virus (Covid-19), muchas empresas cerraron y otras se vieron obligadas a cambiar completamente la forma de llevar a cabo sus operaciones para llegar al cliente de diferentes formas y poder subsistir. A la vez, esta situación resalt</w:t>
      </w:r>
      <w:r w:rsidR="00724A1F">
        <w:rPr>
          <w:rFonts w:ascii="Times New Roman" w:eastAsia="Calibri" w:hAnsi="Times New Roman" w:cs="Times New Roman"/>
          <w:sz w:val="24"/>
          <w:szCs w:val="24"/>
        </w:rPr>
        <w:t>ó</w:t>
      </w:r>
      <w:r w:rsidRPr="00F7066C">
        <w:rPr>
          <w:rFonts w:ascii="Times New Roman" w:eastAsia="Calibri" w:hAnsi="Times New Roman" w:cs="Times New Roman"/>
          <w:sz w:val="24"/>
          <w:szCs w:val="24"/>
        </w:rPr>
        <w:t xml:space="preserve"> varias falencias que tienen las empresas en sus procedimientos, que limitan la eficiencia y eficacia de sus resultados, y que no habían sido objeto de interés o preocupación porque los resultados obtenidos seguían siendo positivos. La pandemia actual, también provocó un aumento de la competencia por la disminución del poder adquisitivo de las personas y disminución en la demanda de cualquier producto distinto a despensa y suministros para cuidado personal y de la salud. Este reto impulsa a las empresas a mejorar cada uno de los procesos para lograr sostenerse y ser competitiv</w:t>
      </w:r>
      <w:r w:rsidR="00920CBE">
        <w:rPr>
          <w:rFonts w:ascii="Times New Roman" w:eastAsia="Calibri" w:hAnsi="Times New Roman" w:cs="Times New Roman"/>
          <w:sz w:val="24"/>
          <w:szCs w:val="24"/>
        </w:rPr>
        <w:t>as</w:t>
      </w:r>
      <w:r w:rsidRPr="00F7066C">
        <w:rPr>
          <w:rFonts w:ascii="Times New Roman" w:eastAsia="Calibri" w:hAnsi="Times New Roman" w:cs="Times New Roman"/>
          <w:sz w:val="24"/>
          <w:szCs w:val="24"/>
        </w:rPr>
        <w:t xml:space="preserve">, en un ambiente donde todos buscan mejorar sus ganancias o mitigar el impacto negativo que producirá esta situación. </w:t>
      </w:r>
    </w:p>
    <w:p w14:paraId="5F98B33A" w14:textId="2F37FDF3" w:rsidR="00E476EC" w:rsidRDefault="00E476EC" w:rsidP="00F7066C">
      <w:pPr>
        <w:jc w:val="both"/>
        <w:rPr>
          <w:rFonts w:ascii="Times New Roman" w:eastAsia="Calibri" w:hAnsi="Times New Roman" w:cs="Times New Roman"/>
          <w:sz w:val="24"/>
          <w:szCs w:val="24"/>
        </w:rPr>
      </w:pPr>
      <w:r w:rsidRPr="00F7066C">
        <w:rPr>
          <w:rFonts w:ascii="Times New Roman" w:eastAsia="Calibri" w:hAnsi="Times New Roman" w:cs="Times New Roman"/>
          <w:sz w:val="24"/>
          <w:szCs w:val="24"/>
        </w:rPr>
        <w:t>Teniendo en cuenta lo anterior y analizando como está llevando a cabo DOMOTICA SOLUCIONES SAS actualmente sus procedimientos, se evidencia</w:t>
      </w:r>
      <w:r w:rsidR="00E52497">
        <w:rPr>
          <w:rFonts w:ascii="Times New Roman" w:eastAsia="Calibri" w:hAnsi="Times New Roman" w:cs="Times New Roman"/>
          <w:sz w:val="24"/>
          <w:szCs w:val="24"/>
        </w:rPr>
        <w:t>ron</w:t>
      </w:r>
      <w:r w:rsidRPr="00F7066C">
        <w:rPr>
          <w:rFonts w:ascii="Times New Roman" w:eastAsia="Calibri" w:hAnsi="Times New Roman" w:cs="Times New Roman"/>
          <w:sz w:val="24"/>
          <w:szCs w:val="24"/>
        </w:rPr>
        <w:t xml:space="preserve"> varias oportunidades de mejora en las diferentes áreas, entre esas la implementación de indicadores de gestión. El foco de este proyecto </w:t>
      </w:r>
      <w:r w:rsidR="00535451">
        <w:rPr>
          <w:rFonts w:ascii="Times New Roman" w:eastAsia="Calibri" w:hAnsi="Times New Roman" w:cs="Times New Roman"/>
          <w:sz w:val="24"/>
          <w:szCs w:val="24"/>
        </w:rPr>
        <w:t>fue</w:t>
      </w:r>
      <w:r w:rsidRPr="00F7066C">
        <w:rPr>
          <w:rFonts w:ascii="Times New Roman" w:eastAsia="Calibri" w:hAnsi="Times New Roman" w:cs="Times New Roman"/>
          <w:sz w:val="24"/>
          <w:szCs w:val="24"/>
        </w:rPr>
        <w:t xml:space="preserve"> implementar esos indicadores</w:t>
      </w:r>
      <w:r w:rsidR="003A7C6F">
        <w:rPr>
          <w:rFonts w:ascii="Times New Roman" w:eastAsia="Calibri" w:hAnsi="Times New Roman" w:cs="Times New Roman"/>
          <w:sz w:val="24"/>
          <w:szCs w:val="24"/>
        </w:rPr>
        <w:t>,</w:t>
      </w:r>
      <w:r w:rsidRPr="00F7066C">
        <w:rPr>
          <w:rFonts w:ascii="Times New Roman" w:eastAsia="Calibri" w:hAnsi="Times New Roman" w:cs="Times New Roman"/>
          <w:sz w:val="24"/>
          <w:szCs w:val="24"/>
        </w:rPr>
        <w:t xml:space="preserve"> que según los resultados que nos </w:t>
      </w:r>
      <w:r w:rsidR="001E17FB">
        <w:rPr>
          <w:rFonts w:ascii="Times New Roman" w:eastAsia="Calibri" w:hAnsi="Times New Roman" w:cs="Times New Roman"/>
          <w:sz w:val="24"/>
          <w:szCs w:val="24"/>
        </w:rPr>
        <w:t>arrojó</w:t>
      </w:r>
      <w:r w:rsidRPr="00F7066C">
        <w:rPr>
          <w:rFonts w:ascii="Times New Roman" w:eastAsia="Calibri" w:hAnsi="Times New Roman" w:cs="Times New Roman"/>
          <w:sz w:val="24"/>
          <w:szCs w:val="24"/>
        </w:rPr>
        <w:t xml:space="preserve"> el diagnóstico</w:t>
      </w:r>
      <w:r w:rsidR="003A7C6F">
        <w:rPr>
          <w:rFonts w:ascii="Times New Roman" w:eastAsia="Calibri" w:hAnsi="Times New Roman" w:cs="Times New Roman"/>
          <w:sz w:val="24"/>
          <w:szCs w:val="24"/>
        </w:rPr>
        <w:t>,</w:t>
      </w:r>
      <w:r w:rsidRPr="00F7066C">
        <w:rPr>
          <w:rFonts w:ascii="Times New Roman" w:eastAsia="Calibri" w:hAnsi="Times New Roman" w:cs="Times New Roman"/>
          <w:sz w:val="24"/>
          <w:szCs w:val="24"/>
        </w:rPr>
        <w:t xml:space="preserve"> son los que se necesitan con mayor importancia para poder crear estrategias que beneficien a la empresa en el menor tiempo posible partiendo de información verídica, los cuales tendrán como propósito mejorar efectivamente</w:t>
      </w:r>
      <w:r w:rsidR="00A02E11">
        <w:rPr>
          <w:rFonts w:ascii="Times New Roman" w:eastAsia="Calibri" w:hAnsi="Times New Roman" w:cs="Times New Roman"/>
          <w:sz w:val="24"/>
          <w:szCs w:val="24"/>
        </w:rPr>
        <w:t xml:space="preserve"> el análisis de</w:t>
      </w:r>
      <w:r w:rsidRPr="00F7066C">
        <w:rPr>
          <w:rFonts w:ascii="Times New Roman" w:eastAsia="Calibri" w:hAnsi="Times New Roman" w:cs="Times New Roman"/>
          <w:sz w:val="24"/>
          <w:szCs w:val="24"/>
        </w:rPr>
        <w:t xml:space="preserve"> los resultados obtenidos por la empresa</w:t>
      </w:r>
      <w:r w:rsidR="00A02E11">
        <w:rPr>
          <w:rFonts w:ascii="Times New Roman" w:eastAsia="Calibri" w:hAnsi="Times New Roman" w:cs="Times New Roman"/>
          <w:sz w:val="24"/>
          <w:szCs w:val="24"/>
        </w:rPr>
        <w:t>. P</w:t>
      </w:r>
      <w:r w:rsidR="00813DD5">
        <w:rPr>
          <w:rFonts w:ascii="Times New Roman" w:eastAsia="Calibri" w:hAnsi="Times New Roman" w:cs="Times New Roman"/>
          <w:sz w:val="24"/>
          <w:szCs w:val="24"/>
        </w:rPr>
        <w:t xml:space="preserve">ara llevar a cabo la implementación se </w:t>
      </w:r>
      <w:r w:rsidR="003C68BE">
        <w:rPr>
          <w:rFonts w:ascii="Times New Roman" w:eastAsia="Calibri" w:hAnsi="Times New Roman" w:cs="Times New Roman"/>
          <w:sz w:val="24"/>
          <w:szCs w:val="24"/>
        </w:rPr>
        <w:t>utili</w:t>
      </w:r>
      <w:r w:rsidR="0049465B">
        <w:rPr>
          <w:rFonts w:ascii="Times New Roman" w:eastAsia="Calibri" w:hAnsi="Times New Roman" w:cs="Times New Roman"/>
          <w:sz w:val="24"/>
          <w:szCs w:val="24"/>
        </w:rPr>
        <w:t xml:space="preserve">zó la metodología investigación </w:t>
      </w:r>
      <w:r w:rsidR="00B669C9">
        <w:rPr>
          <w:rFonts w:ascii="Times New Roman" w:eastAsia="Calibri" w:hAnsi="Times New Roman" w:cs="Times New Roman"/>
          <w:sz w:val="24"/>
          <w:szCs w:val="24"/>
        </w:rPr>
        <w:t>acción</w:t>
      </w:r>
      <w:r w:rsidR="0049465B">
        <w:rPr>
          <w:rFonts w:ascii="Times New Roman" w:eastAsia="Calibri" w:hAnsi="Times New Roman" w:cs="Times New Roman"/>
          <w:sz w:val="24"/>
          <w:szCs w:val="24"/>
        </w:rPr>
        <w:t xml:space="preserve">, que permite resolver problemas </w:t>
      </w:r>
      <w:r w:rsidR="00E52497">
        <w:rPr>
          <w:rFonts w:ascii="Times New Roman" w:eastAsia="Calibri" w:hAnsi="Times New Roman" w:cs="Times New Roman"/>
          <w:sz w:val="24"/>
          <w:szCs w:val="24"/>
        </w:rPr>
        <w:t>prácticos y urgentes.</w:t>
      </w:r>
    </w:p>
    <w:p w14:paraId="7C9328F4" w14:textId="77777777" w:rsidR="003A7C6F" w:rsidRDefault="003A7C6F" w:rsidP="00F7066C">
      <w:pPr>
        <w:jc w:val="both"/>
        <w:rPr>
          <w:rFonts w:ascii="Times New Roman" w:eastAsia="Calibri" w:hAnsi="Times New Roman" w:cs="Times New Roman"/>
          <w:sz w:val="24"/>
          <w:szCs w:val="24"/>
        </w:rPr>
      </w:pPr>
    </w:p>
    <w:p w14:paraId="1670FB10" w14:textId="31F32A9F" w:rsidR="003A7C6F" w:rsidRPr="00F7066C" w:rsidRDefault="003A7C6F" w:rsidP="00F7066C">
      <w:pPr>
        <w:jc w:val="both"/>
        <w:rPr>
          <w:rFonts w:ascii="Times New Roman" w:hAnsi="Times New Roman" w:cs="Times New Roman"/>
          <w:sz w:val="24"/>
          <w:szCs w:val="24"/>
        </w:rPr>
      </w:pPr>
      <w:r w:rsidRPr="003A7C6F">
        <w:rPr>
          <w:rFonts w:ascii="Times New Roman" w:eastAsia="Calibri" w:hAnsi="Times New Roman" w:cs="Times New Roman"/>
          <w:b/>
          <w:bCs/>
          <w:i/>
          <w:iCs/>
          <w:sz w:val="24"/>
          <w:szCs w:val="24"/>
        </w:rPr>
        <w:t>Palabras clave</w:t>
      </w:r>
      <w:r>
        <w:rPr>
          <w:rFonts w:ascii="Times New Roman" w:eastAsia="Calibri" w:hAnsi="Times New Roman" w:cs="Times New Roman"/>
          <w:sz w:val="24"/>
          <w:szCs w:val="24"/>
        </w:rPr>
        <w:t>: indicadores de gestión</w:t>
      </w:r>
      <w:r w:rsidR="00663E14">
        <w:rPr>
          <w:rFonts w:ascii="Times New Roman" w:eastAsia="Calibri" w:hAnsi="Times New Roman" w:cs="Times New Roman"/>
          <w:sz w:val="24"/>
          <w:szCs w:val="24"/>
        </w:rPr>
        <w:t>,</w:t>
      </w:r>
      <w:r>
        <w:rPr>
          <w:rFonts w:ascii="Times New Roman" w:eastAsia="Calibri" w:hAnsi="Times New Roman" w:cs="Times New Roman"/>
          <w:sz w:val="24"/>
          <w:szCs w:val="24"/>
        </w:rPr>
        <w:t xml:space="preserve"> oportunidades de mejor, diagnostico, estrategia</w:t>
      </w:r>
      <w:r w:rsidR="00B669C9">
        <w:rPr>
          <w:rFonts w:ascii="Times New Roman" w:eastAsia="Calibri" w:hAnsi="Times New Roman" w:cs="Times New Roman"/>
          <w:sz w:val="24"/>
          <w:szCs w:val="24"/>
        </w:rPr>
        <w:t xml:space="preserve">, investigación acción, </w:t>
      </w:r>
      <w:r w:rsidR="00663E14">
        <w:rPr>
          <w:rFonts w:ascii="Times New Roman" w:eastAsia="Calibri" w:hAnsi="Times New Roman" w:cs="Times New Roman"/>
          <w:sz w:val="24"/>
          <w:szCs w:val="24"/>
        </w:rPr>
        <w:t xml:space="preserve">análisis, diagnostico. </w:t>
      </w:r>
    </w:p>
    <w:p w14:paraId="22BAF290" w14:textId="77777777" w:rsidR="003A7C6F" w:rsidRDefault="003A7C6F" w:rsidP="00F7066C">
      <w:pPr>
        <w:jc w:val="both"/>
        <w:rPr>
          <w:rFonts w:ascii="Times New Roman" w:hAnsi="Times New Roman" w:cs="Times New Roman"/>
          <w:sz w:val="24"/>
          <w:szCs w:val="24"/>
        </w:rPr>
      </w:pPr>
    </w:p>
    <w:p w14:paraId="68FED17C" w14:textId="77777777" w:rsidR="003A7C6F" w:rsidRDefault="003A7C6F" w:rsidP="00F7066C">
      <w:pPr>
        <w:jc w:val="both"/>
        <w:rPr>
          <w:rFonts w:ascii="Times New Roman" w:hAnsi="Times New Roman" w:cs="Times New Roman"/>
          <w:sz w:val="24"/>
          <w:szCs w:val="24"/>
        </w:rPr>
      </w:pPr>
    </w:p>
    <w:p w14:paraId="24FB63B3" w14:textId="77777777" w:rsidR="003A7C6F" w:rsidRDefault="003A7C6F" w:rsidP="00F7066C">
      <w:pPr>
        <w:jc w:val="both"/>
        <w:rPr>
          <w:rFonts w:ascii="Times New Roman" w:hAnsi="Times New Roman" w:cs="Times New Roman"/>
          <w:sz w:val="24"/>
          <w:szCs w:val="24"/>
        </w:rPr>
      </w:pPr>
    </w:p>
    <w:p w14:paraId="587AE5A2" w14:textId="77777777" w:rsidR="003A7C6F" w:rsidRDefault="003A7C6F" w:rsidP="00F7066C">
      <w:pPr>
        <w:jc w:val="both"/>
        <w:rPr>
          <w:rFonts w:ascii="Times New Roman" w:hAnsi="Times New Roman" w:cs="Times New Roman"/>
          <w:sz w:val="24"/>
          <w:szCs w:val="24"/>
        </w:rPr>
      </w:pPr>
    </w:p>
    <w:p w14:paraId="0A00F8D2" w14:textId="77777777" w:rsidR="003A7C6F" w:rsidRDefault="003A7C6F" w:rsidP="00F7066C">
      <w:pPr>
        <w:jc w:val="both"/>
        <w:rPr>
          <w:rFonts w:ascii="Times New Roman" w:hAnsi="Times New Roman" w:cs="Times New Roman"/>
          <w:sz w:val="24"/>
          <w:szCs w:val="24"/>
        </w:rPr>
      </w:pPr>
    </w:p>
    <w:p w14:paraId="21D18F1F" w14:textId="77777777" w:rsidR="003A7C6F" w:rsidRDefault="003A7C6F" w:rsidP="00F7066C">
      <w:pPr>
        <w:jc w:val="both"/>
        <w:rPr>
          <w:rFonts w:ascii="Times New Roman" w:hAnsi="Times New Roman" w:cs="Times New Roman"/>
          <w:sz w:val="24"/>
          <w:szCs w:val="24"/>
        </w:rPr>
      </w:pPr>
    </w:p>
    <w:p w14:paraId="78A82312" w14:textId="77777777" w:rsidR="003A7C6F" w:rsidRDefault="003A7C6F" w:rsidP="00F7066C">
      <w:pPr>
        <w:jc w:val="both"/>
        <w:rPr>
          <w:rFonts w:ascii="Times New Roman" w:hAnsi="Times New Roman" w:cs="Times New Roman"/>
          <w:sz w:val="24"/>
          <w:szCs w:val="24"/>
        </w:rPr>
      </w:pPr>
    </w:p>
    <w:p w14:paraId="3DD5FEC6" w14:textId="77777777" w:rsidR="003A7C6F" w:rsidRDefault="003A7C6F" w:rsidP="00F7066C">
      <w:pPr>
        <w:jc w:val="both"/>
        <w:rPr>
          <w:rFonts w:ascii="Times New Roman" w:hAnsi="Times New Roman" w:cs="Times New Roman"/>
          <w:sz w:val="24"/>
          <w:szCs w:val="24"/>
        </w:rPr>
      </w:pPr>
    </w:p>
    <w:p w14:paraId="52C5CEAE" w14:textId="77777777" w:rsidR="003A7C6F" w:rsidRDefault="003A7C6F" w:rsidP="00F7066C">
      <w:pPr>
        <w:jc w:val="both"/>
        <w:rPr>
          <w:rFonts w:ascii="Times New Roman" w:hAnsi="Times New Roman" w:cs="Times New Roman"/>
          <w:sz w:val="24"/>
          <w:szCs w:val="24"/>
        </w:rPr>
      </w:pPr>
    </w:p>
    <w:p w14:paraId="7971E81F" w14:textId="77777777" w:rsidR="003A7C6F" w:rsidRDefault="003A7C6F" w:rsidP="00F7066C">
      <w:pPr>
        <w:jc w:val="both"/>
        <w:rPr>
          <w:rFonts w:ascii="Times New Roman" w:hAnsi="Times New Roman" w:cs="Times New Roman"/>
          <w:sz w:val="24"/>
          <w:szCs w:val="24"/>
        </w:rPr>
      </w:pPr>
    </w:p>
    <w:p w14:paraId="026084C2" w14:textId="77777777" w:rsidR="003A7C6F" w:rsidRDefault="003A7C6F" w:rsidP="00F7066C">
      <w:pPr>
        <w:jc w:val="both"/>
        <w:rPr>
          <w:rFonts w:ascii="Times New Roman" w:hAnsi="Times New Roman" w:cs="Times New Roman"/>
          <w:sz w:val="24"/>
          <w:szCs w:val="24"/>
        </w:rPr>
      </w:pPr>
    </w:p>
    <w:p w14:paraId="4BA7C82C" w14:textId="77777777" w:rsidR="00187135" w:rsidRPr="00E371B1" w:rsidRDefault="00187135" w:rsidP="003A7C6F">
      <w:pPr>
        <w:jc w:val="center"/>
        <w:rPr>
          <w:rFonts w:ascii="Times New Roman" w:hAnsi="Times New Roman" w:cs="Times New Roman"/>
          <w:b/>
          <w:bCs/>
          <w:sz w:val="24"/>
          <w:szCs w:val="24"/>
        </w:rPr>
      </w:pPr>
    </w:p>
    <w:p w14:paraId="18001A86" w14:textId="447EB30D" w:rsidR="00DE6BE7" w:rsidRPr="00B9226B" w:rsidRDefault="00DE6BE7" w:rsidP="00BF0627">
      <w:pPr>
        <w:pStyle w:val="Ttulo1"/>
        <w:rPr>
          <w:lang w:val="en-US"/>
        </w:rPr>
      </w:pPr>
      <w:bookmarkStart w:id="4" w:name="_Toc56525909"/>
      <w:r w:rsidRPr="00B9226B">
        <w:rPr>
          <w:lang w:val="en-US"/>
        </w:rPr>
        <w:t>ABSTRACT</w:t>
      </w:r>
      <w:bookmarkEnd w:id="4"/>
    </w:p>
    <w:p w14:paraId="2F126554" w14:textId="35E11C7F" w:rsidR="003A7C6F" w:rsidRDefault="003A7C6F" w:rsidP="00F7066C">
      <w:pPr>
        <w:jc w:val="both"/>
        <w:rPr>
          <w:rFonts w:ascii="Times New Roman" w:hAnsi="Times New Roman" w:cs="Times New Roman"/>
          <w:sz w:val="24"/>
          <w:szCs w:val="24"/>
          <w:lang w:val="en-US"/>
        </w:rPr>
      </w:pPr>
    </w:p>
    <w:p w14:paraId="562D7220" w14:textId="5E4F1C62" w:rsidR="0084043A" w:rsidRPr="0084043A" w:rsidRDefault="0084043A" w:rsidP="0084043A">
      <w:pPr>
        <w:jc w:val="both"/>
        <w:rPr>
          <w:rFonts w:ascii="Times New Roman" w:hAnsi="Times New Roman" w:cs="Times New Roman"/>
          <w:sz w:val="24"/>
          <w:szCs w:val="24"/>
          <w:lang w:val="en-US"/>
        </w:rPr>
      </w:pPr>
      <w:r w:rsidRPr="0084043A">
        <w:rPr>
          <w:rFonts w:ascii="Times New Roman" w:hAnsi="Times New Roman" w:cs="Times New Roman"/>
          <w:sz w:val="24"/>
          <w:szCs w:val="24"/>
          <w:lang w:val="en-US"/>
        </w:rPr>
        <w:t>Given the growing uncertainty derived from the current situation brought about by the virus (Covid-19), many companies closed and others were forced to completely change the way they carry out their operations in order to reach the customer in different ways and be able to survive. At the same time, this situation highlighted several shortcomings that companies have in their procedures, which limit the efficiency and effectiveness of their results, and which had not been the object of interest or concern because the results obtained were still positive. The current pandemic also caused increased competition due to the decrease in people's purchasing power and a decrease in the demand for any product other than pantry and supplies for personal and health care. This challenge encourages companies to improve each of the processes to be sustainable and competitive, in an environment where everyone seeks to improve their profits or mitigate the negative impact that this situation will produce.</w:t>
      </w:r>
    </w:p>
    <w:p w14:paraId="28801FBA" w14:textId="27D05EED" w:rsidR="0084043A" w:rsidRPr="0084043A" w:rsidRDefault="0084043A" w:rsidP="0084043A">
      <w:pPr>
        <w:jc w:val="both"/>
        <w:rPr>
          <w:rFonts w:ascii="Times New Roman" w:hAnsi="Times New Roman" w:cs="Times New Roman"/>
          <w:sz w:val="24"/>
          <w:szCs w:val="24"/>
          <w:lang w:val="en-US"/>
        </w:rPr>
      </w:pPr>
      <w:r w:rsidRPr="0084043A">
        <w:rPr>
          <w:rFonts w:ascii="Times New Roman" w:hAnsi="Times New Roman" w:cs="Times New Roman"/>
          <w:sz w:val="24"/>
          <w:szCs w:val="24"/>
          <w:lang w:val="en-US"/>
        </w:rPr>
        <w:t>Considering the above and analyzing how DOMOTICA SOLUCIONES SAS is currently carrying out its procedures, several opportunities for improvement in the different areas were evidenced, including the implementation of management indicators. The focus of this project was to implement these indicators, which according to the results that the diagnosis gave us, are the ones that are most importantly needed in order to create strategies that benefit the company in the shortest time possible based on truthful information, which will have as a purpose to effectively improve the analysis of the results obtained by the company. To carry out the implementation, the action research methodology was used, which allows solving practical and urgent problems.</w:t>
      </w:r>
    </w:p>
    <w:p w14:paraId="564DDDD6" w14:textId="77777777" w:rsidR="0084043A" w:rsidRPr="0084043A" w:rsidRDefault="0084043A" w:rsidP="0084043A">
      <w:pPr>
        <w:jc w:val="both"/>
        <w:rPr>
          <w:rFonts w:ascii="Times New Roman" w:hAnsi="Times New Roman" w:cs="Times New Roman"/>
          <w:sz w:val="24"/>
          <w:szCs w:val="24"/>
          <w:lang w:val="en-US"/>
        </w:rPr>
      </w:pPr>
    </w:p>
    <w:p w14:paraId="180EF268" w14:textId="04444E96" w:rsidR="005A4916" w:rsidRPr="00B9226B" w:rsidRDefault="0084043A" w:rsidP="0084043A">
      <w:pPr>
        <w:jc w:val="both"/>
        <w:rPr>
          <w:rFonts w:ascii="Times New Roman" w:hAnsi="Times New Roman" w:cs="Times New Roman"/>
          <w:sz w:val="24"/>
          <w:szCs w:val="24"/>
          <w:lang w:val="en-US"/>
        </w:rPr>
      </w:pPr>
      <w:r w:rsidRPr="0084043A">
        <w:rPr>
          <w:rFonts w:ascii="Times New Roman" w:hAnsi="Times New Roman" w:cs="Times New Roman"/>
          <w:sz w:val="24"/>
          <w:szCs w:val="24"/>
          <w:lang w:val="en-US"/>
        </w:rPr>
        <w:t>Keywords: management indicators, opportunities for improvement, diagnosis, strategy, action research, analysis, diagnosis.</w:t>
      </w:r>
    </w:p>
    <w:p w14:paraId="1F732C4D" w14:textId="20774BBC" w:rsidR="003A7C6F" w:rsidRPr="00B9226B" w:rsidRDefault="003A7C6F" w:rsidP="00F7066C">
      <w:pPr>
        <w:jc w:val="both"/>
        <w:rPr>
          <w:rFonts w:ascii="Times New Roman" w:hAnsi="Times New Roman" w:cs="Times New Roman"/>
          <w:sz w:val="24"/>
          <w:szCs w:val="24"/>
          <w:lang w:val="en-US"/>
        </w:rPr>
      </w:pPr>
    </w:p>
    <w:p w14:paraId="1BA122E5" w14:textId="0FC47C7E" w:rsidR="003A7C6F" w:rsidRPr="00B9226B" w:rsidRDefault="003A7C6F" w:rsidP="00F7066C">
      <w:pPr>
        <w:jc w:val="both"/>
        <w:rPr>
          <w:rFonts w:ascii="Times New Roman" w:hAnsi="Times New Roman" w:cs="Times New Roman"/>
          <w:sz w:val="24"/>
          <w:szCs w:val="24"/>
          <w:lang w:val="en-US"/>
        </w:rPr>
      </w:pPr>
    </w:p>
    <w:p w14:paraId="5BC056D1" w14:textId="7CCF6843" w:rsidR="003A7C6F" w:rsidRPr="00B9226B" w:rsidRDefault="003A7C6F" w:rsidP="00F7066C">
      <w:pPr>
        <w:jc w:val="both"/>
        <w:rPr>
          <w:rFonts w:ascii="Times New Roman" w:hAnsi="Times New Roman" w:cs="Times New Roman"/>
          <w:sz w:val="24"/>
          <w:szCs w:val="24"/>
          <w:lang w:val="en-US"/>
        </w:rPr>
      </w:pPr>
    </w:p>
    <w:p w14:paraId="3BDFD876" w14:textId="2EB86C6E" w:rsidR="003A7C6F" w:rsidRDefault="003A7C6F" w:rsidP="00F7066C">
      <w:pPr>
        <w:jc w:val="both"/>
        <w:rPr>
          <w:rFonts w:ascii="Times New Roman" w:hAnsi="Times New Roman" w:cs="Times New Roman"/>
          <w:sz w:val="24"/>
          <w:szCs w:val="24"/>
          <w:lang w:val="en-US"/>
        </w:rPr>
      </w:pPr>
    </w:p>
    <w:p w14:paraId="74248B0E" w14:textId="77777777" w:rsidR="00505E6F" w:rsidRPr="00B9226B" w:rsidRDefault="00505E6F" w:rsidP="00F7066C">
      <w:pPr>
        <w:jc w:val="both"/>
        <w:rPr>
          <w:rFonts w:ascii="Times New Roman" w:hAnsi="Times New Roman" w:cs="Times New Roman"/>
          <w:sz w:val="24"/>
          <w:szCs w:val="24"/>
          <w:lang w:val="en-US"/>
        </w:rPr>
      </w:pPr>
    </w:p>
    <w:p w14:paraId="588E5C1E" w14:textId="77777777" w:rsidR="006C5FB8" w:rsidRDefault="006C5FB8" w:rsidP="00F7066C">
      <w:pPr>
        <w:jc w:val="both"/>
        <w:rPr>
          <w:rFonts w:ascii="Times New Roman" w:hAnsi="Times New Roman" w:cs="Times New Roman"/>
          <w:sz w:val="24"/>
          <w:szCs w:val="24"/>
          <w:lang w:val="en-US"/>
        </w:rPr>
      </w:pPr>
    </w:p>
    <w:p w14:paraId="03E5EA0A" w14:textId="77777777" w:rsidR="00187135" w:rsidRPr="00B9226B" w:rsidRDefault="00187135" w:rsidP="00F7066C">
      <w:pPr>
        <w:jc w:val="both"/>
        <w:rPr>
          <w:rFonts w:ascii="Times New Roman" w:hAnsi="Times New Roman" w:cs="Times New Roman"/>
          <w:sz w:val="24"/>
          <w:szCs w:val="24"/>
          <w:lang w:val="en-US"/>
        </w:rPr>
      </w:pPr>
    </w:p>
    <w:p w14:paraId="6B6BE35D" w14:textId="57DA0D36" w:rsidR="00187135" w:rsidRDefault="00DE6BE7" w:rsidP="00BF0627">
      <w:pPr>
        <w:pStyle w:val="Ttulo1"/>
      </w:pPr>
      <w:bookmarkStart w:id="5" w:name="_Toc56525910"/>
      <w:r w:rsidRPr="003A7C6F">
        <w:t>INTRODUCCIÓN</w:t>
      </w:r>
      <w:bookmarkEnd w:id="5"/>
    </w:p>
    <w:p w14:paraId="6339BB17" w14:textId="77777777" w:rsidR="00360926" w:rsidRPr="00360926" w:rsidRDefault="00360926" w:rsidP="00360926">
      <w:pPr>
        <w:rPr>
          <w:lang w:eastAsia="es-CO"/>
        </w:rPr>
      </w:pPr>
    </w:p>
    <w:p w14:paraId="60637584" w14:textId="035868F8" w:rsidR="006C5FB8" w:rsidRDefault="00C9603B" w:rsidP="00F7066C">
      <w:pPr>
        <w:jc w:val="both"/>
        <w:rPr>
          <w:rFonts w:ascii="Times New Roman" w:hAnsi="Times New Roman" w:cs="Times New Roman"/>
          <w:sz w:val="24"/>
          <w:szCs w:val="24"/>
        </w:rPr>
      </w:pPr>
      <w:r>
        <w:rPr>
          <w:rFonts w:ascii="Times New Roman" w:hAnsi="Times New Roman" w:cs="Times New Roman"/>
          <w:sz w:val="24"/>
          <w:szCs w:val="24"/>
        </w:rPr>
        <w:t>U</w:t>
      </w:r>
      <w:r w:rsidR="00520680">
        <w:rPr>
          <w:rFonts w:ascii="Times New Roman" w:hAnsi="Times New Roman" w:cs="Times New Roman"/>
          <w:sz w:val="24"/>
          <w:szCs w:val="24"/>
        </w:rPr>
        <w:t>na organización debe contar</w:t>
      </w:r>
      <w:r w:rsidR="004E1627">
        <w:rPr>
          <w:rFonts w:ascii="Times New Roman" w:hAnsi="Times New Roman" w:cs="Times New Roman"/>
          <w:sz w:val="24"/>
          <w:szCs w:val="24"/>
        </w:rPr>
        <w:t xml:space="preserve"> </w:t>
      </w:r>
      <w:r w:rsidR="00855914">
        <w:rPr>
          <w:rFonts w:ascii="Times New Roman" w:hAnsi="Times New Roman" w:cs="Times New Roman"/>
          <w:sz w:val="24"/>
          <w:szCs w:val="24"/>
        </w:rPr>
        <w:t xml:space="preserve">con </w:t>
      </w:r>
      <w:r w:rsidR="00520680">
        <w:rPr>
          <w:rFonts w:ascii="Times New Roman" w:hAnsi="Times New Roman" w:cs="Times New Roman"/>
          <w:sz w:val="24"/>
          <w:szCs w:val="24"/>
        </w:rPr>
        <w:t xml:space="preserve">herramientas que le permitan llevar un </w:t>
      </w:r>
      <w:r w:rsidR="001338FE">
        <w:rPr>
          <w:rFonts w:ascii="Times New Roman" w:hAnsi="Times New Roman" w:cs="Times New Roman"/>
          <w:sz w:val="24"/>
          <w:szCs w:val="24"/>
        </w:rPr>
        <w:t>control</w:t>
      </w:r>
      <w:r w:rsidR="00520680">
        <w:rPr>
          <w:rFonts w:ascii="Times New Roman" w:hAnsi="Times New Roman" w:cs="Times New Roman"/>
          <w:sz w:val="24"/>
          <w:szCs w:val="24"/>
        </w:rPr>
        <w:t xml:space="preserve"> de</w:t>
      </w:r>
      <w:r w:rsidR="004E1627">
        <w:rPr>
          <w:rFonts w:ascii="Times New Roman" w:hAnsi="Times New Roman" w:cs="Times New Roman"/>
          <w:sz w:val="24"/>
          <w:szCs w:val="24"/>
        </w:rPr>
        <w:t>tallado de</w:t>
      </w:r>
      <w:r w:rsidR="00520680">
        <w:rPr>
          <w:rFonts w:ascii="Times New Roman" w:hAnsi="Times New Roman" w:cs="Times New Roman"/>
          <w:sz w:val="24"/>
          <w:szCs w:val="24"/>
        </w:rPr>
        <w:t xml:space="preserve"> </w:t>
      </w:r>
      <w:r w:rsidR="001338FE">
        <w:rPr>
          <w:rFonts w:ascii="Times New Roman" w:hAnsi="Times New Roman" w:cs="Times New Roman"/>
          <w:sz w:val="24"/>
          <w:szCs w:val="24"/>
        </w:rPr>
        <w:t>los</w:t>
      </w:r>
      <w:r w:rsidR="00520680">
        <w:rPr>
          <w:rFonts w:ascii="Times New Roman" w:hAnsi="Times New Roman" w:cs="Times New Roman"/>
          <w:sz w:val="24"/>
          <w:szCs w:val="24"/>
        </w:rPr>
        <w:t xml:space="preserve"> resultados para </w:t>
      </w:r>
      <w:r w:rsidR="001338FE">
        <w:rPr>
          <w:rFonts w:ascii="Times New Roman" w:hAnsi="Times New Roman" w:cs="Times New Roman"/>
          <w:sz w:val="24"/>
          <w:szCs w:val="24"/>
        </w:rPr>
        <w:t xml:space="preserve">un </w:t>
      </w:r>
      <w:r w:rsidR="00520680">
        <w:rPr>
          <w:rFonts w:ascii="Times New Roman" w:hAnsi="Times New Roman" w:cs="Times New Roman"/>
          <w:sz w:val="24"/>
          <w:szCs w:val="24"/>
        </w:rPr>
        <w:t>análisis</w:t>
      </w:r>
      <w:r w:rsidR="001338FE">
        <w:rPr>
          <w:rFonts w:ascii="Times New Roman" w:hAnsi="Times New Roman" w:cs="Times New Roman"/>
          <w:sz w:val="24"/>
          <w:szCs w:val="24"/>
        </w:rPr>
        <w:t xml:space="preserve"> posterio</w:t>
      </w:r>
      <w:r w:rsidR="00855914">
        <w:rPr>
          <w:rFonts w:ascii="Times New Roman" w:hAnsi="Times New Roman" w:cs="Times New Roman"/>
          <w:sz w:val="24"/>
          <w:szCs w:val="24"/>
        </w:rPr>
        <w:t xml:space="preserve">r, para que pueda </w:t>
      </w:r>
      <w:r w:rsidR="00520680">
        <w:rPr>
          <w:rFonts w:ascii="Times New Roman" w:hAnsi="Times New Roman" w:cs="Times New Roman"/>
          <w:sz w:val="24"/>
          <w:szCs w:val="24"/>
        </w:rPr>
        <w:t>diseñar las mejores estrategias</w:t>
      </w:r>
      <w:r w:rsidR="009F5CF5">
        <w:rPr>
          <w:rFonts w:ascii="Times New Roman" w:hAnsi="Times New Roman" w:cs="Times New Roman"/>
          <w:sz w:val="24"/>
          <w:szCs w:val="24"/>
        </w:rPr>
        <w:t xml:space="preserve">, plasmarse los </w:t>
      </w:r>
      <w:r w:rsidR="00520680">
        <w:rPr>
          <w:rFonts w:ascii="Times New Roman" w:hAnsi="Times New Roman" w:cs="Times New Roman"/>
          <w:sz w:val="24"/>
          <w:szCs w:val="24"/>
        </w:rPr>
        <w:t>objetivos y metas</w:t>
      </w:r>
      <w:r w:rsidR="009F5CF5">
        <w:rPr>
          <w:rFonts w:ascii="Times New Roman" w:hAnsi="Times New Roman" w:cs="Times New Roman"/>
          <w:sz w:val="24"/>
          <w:szCs w:val="24"/>
        </w:rPr>
        <w:t xml:space="preserve"> necesari</w:t>
      </w:r>
      <w:r w:rsidR="0060522A">
        <w:rPr>
          <w:rFonts w:ascii="Times New Roman" w:hAnsi="Times New Roman" w:cs="Times New Roman"/>
          <w:sz w:val="24"/>
          <w:szCs w:val="24"/>
        </w:rPr>
        <w:t>as</w:t>
      </w:r>
      <w:r w:rsidR="00520680">
        <w:rPr>
          <w:rFonts w:ascii="Times New Roman" w:hAnsi="Times New Roman" w:cs="Times New Roman"/>
          <w:sz w:val="24"/>
          <w:szCs w:val="24"/>
        </w:rPr>
        <w:t>, partiendo de lo más importante</w:t>
      </w:r>
      <w:r w:rsidR="003A7C6F">
        <w:rPr>
          <w:rFonts w:ascii="Times New Roman" w:hAnsi="Times New Roman" w:cs="Times New Roman"/>
          <w:sz w:val="24"/>
          <w:szCs w:val="24"/>
        </w:rPr>
        <w:t>,</w:t>
      </w:r>
      <w:r w:rsidR="00520680">
        <w:rPr>
          <w:rFonts w:ascii="Times New Roman" w:hAnsi="Times New Roman" w:cs="Times New Roman"/>
          <w:sz w:val="24"/>
          <w:szCs w:val="24"/>
        </w:rPr>
        <w:t xml:space="preserve"> que estos sean </w:t>
      </w:r>
      <w:r w:rsidR="003A7C6F">
        <w:rPr>
          <w:rFonts w:ascii="Times New Roman" w:hAnsi="Times New Roman" w:cs="Times New Roman"/>
          <w:sz w:val="24"/>
          <w:szCs w:val="24"/>
        </w:rPr>
        <w:t xml:space="preserve">medibles y </w:t>
      </w:r>
      <w:r w:rsidR="00520680">
        <w:rPr>
          <w:rFonts w:ascii="Times New Roman" w:hAnsi="Times New Roman" w:cs="Times New Roman"/>
          <w:sz w:val="24"/>
          <w:szCs w:val="24"/>
        </w:rPr>
        <w:t>alcanzables. Para mejorar el análisis de toda la información de una empresa, es indispensable el uso de los indicadores en las diferentes áreas, los cuales facilitan la visibilidad de la información a través de números puntuales que sirven para compararse</w:t>
      </w:r>
      <w:r w:rsidR="006D6875">
        <w:rPr>
          <w:rFonts w:ascii="Times New Roman" w:hAnsi="Times New Roman" w:cs="Times New Roman"/>
          <w:sz w:val="24"/>
          <w:szCs w:val="24"/>
        </w:rPr>
        <w:t xml:space="preserve"> con</w:t>
      </w:r>
      <w:r w:rsidR="00520680">
        <w:rPr>
          <w:rFonts w:ascii="Times New Roman" w:hAnsi="Times New Roman" w:cs="Times New Roman"/>
          <w:sz w:val="24"/>
          <w:szCs w:val="24"/>
        </w:rPr>
        <w:t xml:space="preserve"> s</w:t>
      </w:r>
      <w:r w:rsidR="006D6875">
        <w:rPr>
          <w:rFonts w:ascii="Times New Roman" w:hAnsi="Times New Roman" w:cs="Times New Roman"/>
          <w:sz w:val="24"/>
          <w:szCs w:val="24"/>
        </w:rPr>
        <w:t>igo</w:t>
      </w:r>
      <w:r w:rsidR="00520680">
        <w:rPr>
          <w:rFonts w:ascii="Times New Roman" w:hAnsi="Times New Roman" w:cs="Times New Roman"/>
          <w:sz w:val="24"/>
          <w:szCs w:val="24"/>
        </w:rPr>
        <w:t xml:space="preserve"> misma y con empresas del mismo sector. </w:t>
      </w:r>
    </w:p>
    <w:p w14:paraId="3401DBD1" w14:textId="2A9CD7F8" w:rsidR="006C5FB8" w:rsidRDefault="003A7C6F" w:rsidP="00F7066C">
      <w:pPr>
        <w:jc w:val="both"/>
        <w:rPr>
          <w:rFonts w:ascii="Times New Roman" w:hAnsi="Times New Roman" w:cs="Times New Roman"/>
          <w:sz w:val="24"/>
          <w:szCs w:val="24"/>
        </w:rPr>
      </w:pPr>
      <w:r>
        <w:rPr>
          <w:rFonts w:ascii="Times New Roman" w:hAnsi="Times New Roman" w:cs="Times New Roman"/>
          <w:sz w:val="24"/>
          <w:szCs w:val="24"/>
        </w:rPr>
        <w:t>En el trascurso de este proyecto se buscó ilustrar la importancia de los indicadores en diferentes campos y áreas de trabajo, y como a través de ellos las organizaciones</w:t>
      </w:r>
      <w:r w:rsidR="00F14269">
        <w:rPr>
          <w:rFonts w:ascii="Times New Roman" w:hAnsi="Times New Roman" w:cs="Times New Roman"/>
          <w:sz w:val="24"/>
          <w:szCs w:val="24"/>
        </w:rPr>
        <w:t xml:space="preserve"> pueden alcanzar mejores resultados. La cantidad de información que se maneja en una empresa, sin importar su tamaño, es alta, por tal es complicado procesar toda la información de una manera directa, mientras que los indicadores permiten apropiarse de cada resultado e identificar y categorizar en bueno o malo con una simple formula. La función de los indicadores es la misma en cualquier lado, lo que puede </w:t>
      </w:r>
      <w:r w:rsidR="00A84099">
        <w:rPr>
          <w:rFonts w:ascii="Times New Roman" w:hAnsi="Times New Roman" w:cs="Times New Roman"/>
          <w:sz w:val="24"/>
          <w:szCs w:val="24"/>
        </w:rPr>
        <w:t>variar</w:t>
      </w:r>
      <w:r w:rsidR="00F14269">
        <w:rPr>
          <w:rFonts w:ascii="Times New Roman" w:hAnsi="Times New Roman" w:cs="Times New Roman"/>
          <w:sz w:val="24"/>
          <w:szCs w:val="24"/>
        </w:rPr>
        <w:t xml:space="preserve"> es la interpretación, porque dependen estrictamente de</w:t>
      </w:r>
      <w:r w:rsidR="00C16BAD">
        <w:rPr>
          <w:rFonts w:ascii="Times New Roman" w:hAnsi="Times New Roman" w:cs="Times New Roman"/>
          <w:sz w:val="24"/>
          <w:szCs w:val="24"/>
        </w:rPr>
        <w:t>l</w:t>
      </w:r>
      <w:r w:rsidR="00F14269">
        <w:rPr>
          <w:rFonts w:ascii="Times New Roman" w:hAnsi="Times New Roman" w:cs="Times New Roman"/>
          <w:sz w:val="24"/>
          <w:szCs w:val="24"/>
        </w:rPr>
        <w:t xml:space="preserve"> </w:t>
      </w:r>
      <w:r w:rsidR="00C16BAD">
        <w:rPr>
          <w:rFonts w:ascii="Times New Roman" w:hAnsi="Times New Roman" w:cs="Times New Roman"/>
          <w:sz w:val="24"/>
          <w:szCs w:val="24"/>
        </w:rPr>
        <w:t>tipo de</w:t>
      </w:r>
      <w:r w:rsidR="00F14269">
        <w:rPr>
          <w:rFonts w:ascii="Times New Roman" w:hAnsi="Times New Roman" w:cs="Times New Roman"/>
          <w:sz w:val="24"/>
          <w:szCs w:val="24"/>
        </w:rPr>
        <w:t xml:space="preserve"> organizació</w:t>
      </w:r>
      <w:r w:rsidR="00C16BAD">
        <w:rPr>
          <w:rFonts w:ascii="Times New Roman" w:hAnsi="Times New Roman" w:cs="Times New Roman"/>
          <w:sz w:val="24"/>
          <w:szCs w:val="24"/>
        </w:rPr>
        <w:t>n</w:t>
      </w:r>
      <w:r w:rsidR="00F14269">
        <w:rPr>
          <w:rFonts w:ascii="Times New Roman" w:hAnsi="Times New Roman" w:cs="Times New Roman"/>
          <w:sz w:val="24"/>
          <w:szCs w:val="24"/>
        </w:rPr>
        <w:t>, es decir, los</w:t>
      </w:r>
      <w:r w:rsidR="0011794F">
        <w:rPr>
          <w:rFonts w:ascii="Times New Roman" w:hAnsi="Times New Roman" w:cs="Times New Roman"/>
          <w:sz w:val="24"/>
          <w:szCs w:val="24"/>
        </w:rPr>
        <w:t xml:space="preserve"> resultados que arrojan los</w:t>
      </w:r>
      <w:r w:rsidR="00F14269">
        <w:rPr>
          <w:rFonts w:ascii="Times New Roman" w:hAnsi="Times New Roman" w:cs="Times New Roman"/>
          <w:sz w:val="24"/>
          <w:szCs w:val="24"/>
        </w:rPr>
        <w:t xml:space="preserve"> indicadores</w:t>
      </w:r>
      <w:r w:rsidR="0011794F">
        <w:rPr>
          <w:rFonts w:ascii="Times New Roman" w:hAnsi="Times New Roman" w:cs="Times New Roman"/>
          <w:sz w:val="24"/>
          <w:szCs w:val="24"/>
        </w:rPr>
        <w:t xml:space="preserve"> no son generales para todos, se comparan dependiendo del cumplimiento de los objetivos propuest</w:t>
      </w:r>
      <w:r w:rsidR="00601866">
        <w:rPr>
          <w:rFonts w:ascii="Times New Roman" w:hAnsi="Times New Roman" w:cs="Times New Roman"/>
          <w:sz w:val="24"/>
          <w:szCs w:val="24"/>
        </w:rPr>
        <w:t>os con los resultados obtenidos.</w:t>
      </w:r>
    </w:p>
    <w:p w14:paraId="1FAADAAC" w14:textId="0EF84FA8" w:rsidR="006C5FB8" w:rsidRDefault="006F239B" w:rsidP="00F7066C">
      <w:pPr>
        <w:jc w:val="both"/>
        <w:rPr>
          <w:rFonts w:ascii="Times New Roman" w:hAnsi="Times New Roman" w:cs="Times New Roman"/>
          <w:sz w:val="24"/>
          <w:szCs w:val="24"/>
        </w:rPr>
      </w:pPr>
      <w:r>
        <w:rPr>
          <w:rFonts w:ascii="Times New Roman" w:hAnsi="Times New Roman" w:cs="Times New Roman"/>
          <w:sz w:val="24"/>
          <w:szCs w:val="24"/>
        </w:rPr>
        <w:t>Entendiendo la importancia de los indicadores y t</w:t>
      </w:r>
      <w:r w:rsidR="00907B61">
        <w:rPr>
          <w:rFonts w:ascii="Times New Roman" w:hAnsi="Times New Roman" w:cs="Times New Roman"/>
          <w:sz w:val="24"/>
          <w:szCs w:val="24"/>
        </w:rPr>
        <w:t xml:space="preserve">omando para este proyecto a la empresa </w:t>
      </w:r>
      <w:r w:rsidR="00601866">
        <w:rPr>
          <w:rFonts w:ascii="Times New Roman" w:hAnsi="Times New Roman" w:cs="Times New Roman"/>
          <w:sz w:val="24"/>
          <w:szCs w:val="24"/>
        </w:rPr>
        <w:t xml:space="preserve">Domótica Soluciones SAS </w:t>
      </w:r>
      <w:r w:rsidR="000456D0">
        <w:rPr>
          <w:rFonts w:ascii="Times New Roman" w:hAnsi="Times New Roman" w:cs="Times New Roman"/>
          <w:sz w:val="24"/>
          <w:szCs w:val="24"/>
        </w:rPr>
        <w:t>para la implementación de indicadores</w:t>
      </w:r>
      <w:r w:rsidR="00AA23AB">
        <w:rPr>
          <w:rFonts w:ascii="Times New Roman" w:hAnsi="Times New Roman" w:cs="Times New Roman"/>
          <w:sz w:val="24"/>
          <w:szCs w:val="24"/>
        </w:rPr>
        <w:t xml:space="preserve"> de impacto para su gestión</w:t>
      </w:r>
      <w:r w:rsidR="000456D0">
        <w:rPr>
          <w:rFonts w:ascii="Times New Roman" w:hAnsi="Times New Roman" w:cs="Times New Roman"/>
          <w:sz w:val="24"/>
          <w:szCs w:val="24"/>
        </w:rPr>
        <w:t xml:space="preserve">, se buscó demostrar </w:t>
      </w:r>
      <w:r w:rsidR="005B4B87">
        <w:rPr>
          <w:rFonts w:ascii="Times New Roman" w:hAnsi="Times New Roman" w:cs="Times New Roman"/>
          <w:sz w:val="24"/>
          <w:szCs w:val="24"/>
        </w:rPr>
        <w:t>su</w:t>
      </w:r>
      <w:r w:rsidR="000456D0">
        <w:rPr>
          <w:rFonts w:ascii="Times New Roman" w:hAnsi="Times New Roman" w:cs="Times New Roman"/>
          <w:sz w:val="24"/>
          <w:szCs w:val="24"/>
        </w:rPr>
        <w:t xml:space="preserve"> relevancia en la medición y análisis de resultados propios de </w:t>
      </w:r>
      <w:r w:rsidR="002908EA">
        <w:rPr>
          <w:rFonts w:ascii="Times New Roman" w:hAnsi="Times New Roman" w:cs="Times New Roman"/>
          <w:sz w:val="24"/>
          <w:szCs w:val="24"/>
        </w:rPr>
        <w:t>la</w:t>
      </w:r>
      <w:r w:rsidR="000456D0">
        <w:rPr>
          <w:rFonts w:ascii="Times New Roman" w:hAnsi="Times New Roman" w:cs="Times New Roman"/>
          <w:sz w:val="24"/>
          <w:szCs w:val="24"/>
        </w:rPr>
        <w:t xml:space="preserve"> operación y como estos en el día a día </w:t>
      </w:r>
      <w:r w:rsidR="00542BA7">
        <w:rPr>
          <w:rFonts w:ascii="Times New Roman" w:hAnsi="Times New Roman" w:cs="Times New Roman"/>
          <w:sz w:val="24"/>
          <w:szCs w:val="24"/>
        </w:rPr>
        <w:t>pueden ayudarlos a tomar mejores decisiones</w:t>
      </w:r>
      <w:r w:rsidR="00693E6E">
        <w:rPr>
          <w:rFonts w:ascii="Times New Roman" w:hAnsi="Times New Roman" w:cs="Times New Roman"/>
          <w:sz w:val="24"/>
          <w:szCs w:val="24"/>
        </w:rPr>
        <w:t xml:space="preserve">. Para determinar los indicadores más propicios, se llevó a cabo un </w:t>
      </w:r>
      <w:r w:rsidR="00352DDE">
        <w:rPr>
          <w:rFonts w:ascii="Times New Roman" w:hAnsi="Times New Roman" w:cs="Times New Roman"/>
          <w:sz w:val="24"/>
          <w:szCs w:val="24"/>
        </w:rPr>
        <w:t>diagnóstico</w:t>
      </w:r>
      <w:r w:rsidR="00693E6E">
        <w:rPr>
          <w:rFonts w:ascii="Times New Roman" w:hAnsi="Times New Roman" w:cs="Times New Roman"/>
          <w:sz w:val="24"/>
          <w:szCs w:val="24"/>
        </w:rPr>
        <w:t xml:space="preserve"> inicial</w:t>
      </w:r>
      <w:r w:rsidR="00B11787">
        <w:rPr>
          <w:rFonts w:ascii="Times New Roman" w:hAnsi="Times New Roman" w:cs="Times New Roman"/>
          <w:sz w:val="24"/>
          <w:szCs w:val="24"/>
        </w:rPr>
        <w:t xml:space="preserve"> </w:t>
      </w:r>
      <w:r w:rsidR="00352DDE">
        <w:rPr>
          <w:rFonts w:ascii="Times New Roman" w:hAnsi="Times New Roman" w:cs="Times New Roman"/>
          <w:sz w:val="24"/>
          <w:szCs w:val="24"/>
        </w:rPr>
        <w:t>que revelo cuales serían más necesarios para iniciar</w:t>
      </w:r>
      <w:r w:rsidR="00426968">
        <w:rPr>
          <w:rFonts w:ascii="Times New Roman" w:hAnsi="Times New Roman" w:cs="Times New Roman"/>
          <w:sz w:val="24"/>
          <w:szCs w:val="24"/>
        </w:rPr>
        <w:t>. S</w:t>
      </w:r>
      <w:r w:rsidR="00BB1635">
        <w:rPr>
          <w:rFonts w:ascii="Times New Roman" w:hAnsi="Times New Roman" w:cs="Times New Roman"/>
          <w:sz w:val="24"/>
          <w:szCs w:val="24"/>
        </w:rPr>
        <w:t xml:space="preserve">e crearon </w:t>
      </w:r>
      <w:r w:rsidR="0084425D">
        <w:rPr>
          <w:rFonts w:ascii="Times New Roman" w:hAnsi="Times New Roman" w:cs="Times New Roman"/>
          <w:sz w:val="24"/>
          <w:szCs w:val="24"/>
        </w:rPr>
        <w:t>unos formatos organizados</w:t>
      </w:r>
      <w:r w:rsidR="00BB1635">
        <w:rPr>
          <w:rFonts w:ascii="Times New Roman" w:hAnsi="Times New Roman" w:cs="Times New Roman"/>
          <w:sz w:val="24"/>
          <w:szCs w:val="24"/>
        </w:rPr>
        <w:t xml:space="preserve"> para </w:t>
      </w:r>
      <w:r w:rsidR="00CA7670">
        <w:rPr>
          <w:rFonts w:ascii="Times New Roman" w:hAnsi="Times New Roman" w:cs="Times New Roman"/>
          <w:sz w:val="24"/>
          <w:szCs w:val="24"/>
        </w:rPr>
        <w:t xml:space="preserve">que se pudiera detallar la información necesaria y un mayor seguimiento de cada proceso, </w:t>
      </w:r>
      <w:r w:rsidR="00262541">
        <w:rPr>
          <w:rFonts w:ascii="Times New Roman" w:hAnsi="Times New Roman" w:cs="Times New Roman"/>
          <w:sz w:val="24"/>
          <w:szCs w:val="24"/>
        </w:rPr>
        <w:t xml:space="preserve">finalmente se instruyó a las áreas encargadas sobre el uso de estos indicadores </w:t>
      </w:r>
      <w:r w:rsidR="0084425D">
        <w:rPr>
          <w:rFonts w:ascii="Times New Roman" w:hAnsi="Times New Roman" w:cs="Times New Roman"/>
          <w:sz w:val="24"/>
          <w:szCs w:val="24"/>
        </w:rPr>
        <w:t xml:space="preserve">y que representaba cada indicador para que pudieran utilizarse con máximo provecho por todas las áreas involucradas. </w:t>
      </w:r>
    </w:p>
    <w:p w14:paraId="49972E81" w14:textId="38CB3F77" w:rsidR="00672B65" w:rsidRDefault="005B3334" w:rsidP="00F7066C">
      <w:pPr>
        <w:jc w:val="both"/>
        <w:rPr>
          <w:rFonts w:ascii="Times New Roman" w:hAnsi="Times New Roman" w:cs="Times New Roman"/>
          <w:sz w:val="24"/>
          <w:szCs w:val="24"/>
        </w:rPr>
      </w:pPr>
      <w:r>
        <w:rPr>
          <w:rFonts w:ascii="Times New Roman" w:hAnsi="Times New Roman" w:cs="Times New Roman"/>
          <w:sz w:val="24"/>
          <w:szCs w:val="24"/>
        </w:rPr>
        <w:t>Domótica</w:t>
      </w:r>
      <w:r w:rsidR="00672B65">
        <w:rPr>
          <w:rFonts w:ascii="Times New Roman" w:hAnsi="Times New Roman" w:cs="Times New Roman"/>
          <w:sz w:val="24"/>
          <w:szCs w:val="24"/>
        </w:rPr>
        <w:t xml:space="preserve"> Soluciones SAS </w:t>
      </w:r>
      <w:r w:rsidR="00BD0923">
        <w:rPr>
          <w:rFonts w:ascii="Times New Roman" w:hAnsi="Times New Roman" w:cs="Times New Roman"/>
          <w:sz w:val="24"/>
          <w:szCs w:val="24"/>
        </w:rPr>
        <w:t>es una empresa que nació hace más de 6 años</w:t>
      </w:r>
      <w:r w:rsidR="00232901">
        <w:rPr>
          <w:rFonts w:ascii="Times New Roman" w:hAnsi="Times New Roman" w:cs="Times New Roman"/>
          <w:sz w:val="24"/>
          <w:szCs w:val="24"/>
        </w:rPr>
        <w:t xml:space="preserve">, que inicialmente se dedicaba a la venta de </w:t>
      </w:r>
      <w:r>
        <w:rPr>
          <w:rFonts w:ascii="Times New Roman" w:hAnsi="Times New Roman" w:cs="Times New Roman"/>
          <w:sz w:val="24"/>
          <w:szCs w:val="24"/>
        </w:rPr>
        <w:t xml:space="preserve">productos y servicios de </w:t>
      </w:r>
      <w:r w:rsidR="00232901">
        <w:rPr>
          <w:rFonts w:ascii="Times New Roman" w:hAnsi="Times New Roman" w:cs="Times New Roman"/>
          <w:sz w:val="24"/>
          <w:szCs w:val="24"/>
        </w:rPr>
        <w:t xml:space="preserve">tecnología y seguridad para el hogar, </w:t>
      </w:r>
      <w:r w:rsidR="00A85FE1">
        <w:rPr>
          <w:rFonts w:ascii="Times New Roman" w:hAnsi="Times New Roman" w:cs="Times New Roman"/>
          <w:sz w:val="24"/>
          <w:szCs w:val="24"/>
        </w:rPr>
        <w:t>pero muy pronto fue ampliado su campo de acción hasta llegar al punto de involucrarse en proyectos con entidades del estado</w:t>
      </w:r>
      <w:r w:rsidR="006F60C6">
        <w:rPr>
          <w:rFonts w:ascii="Times New Roman" w:hAnsi="Times New Roman" w:cs="Times New Roman"/>
          <w:sz w:val="24"/>
          <w:szCs w:val="24"/>
        </w:rPr>
        <w:t xml:space="preserve">, ampliando la lista de productos y servicios que ofrecía, al día de hoy la empresa </w:t>
      </w:r>
      <w:r w:rsidR="005240F5">
        <w:rPr>
          <w:rFonts w:ascii="Times New Roman" w:hAnsi="Times New Roman" w:cs="Times New Roman"/>
          <w:sz w:val="24"/>
          <w:szCs w:val="24"/>
        </w:rPr>
        <w:t>está</w:t>
      </w:r>
      <w:r w:rsidR="0042310F">
        <w:rPr>
          <w:rFonts w:ascii="Times New Roman" w:hAnsi="Times New Roman" w:cs="Times New Roman"/>
          <w:sz w:val="24"/>
          <w:szCs w:val="24"/>
        </w:rPr>
        <w:t xml:space="preserve"> incursionando en su nueva página web, </w:t>
      </w:r>
      <w:r w:rsidR="00C87832">
        <w:rPr>
          <w:rFonts w:ascii="Times New Roman" w:hAnsi="Times New Roman" w:cs="Times New Roman"/>
          <w:sz w:val="24"/>
          <w:szCs w:val="24"/>
        </w:rPr>
        <w:t xml:space="preserve">lo cual </w:t>
      </w:r>
      <w:r w:rsidR="00FB64E3">
        <w:rPr>
          <w:rFonts w:ascii="Times New Roman" w:hAnsi="Times New Roman" w:cs="Times New Roman"/>
          <w:sz w:val="24"/>
          <w:szCs w:val="24"/>
        </w:rPr>
        <w:t xml:space="preserve">es un gran reto y el objetivo con este proyecto es lograr </w:t>
      </w:r>
      <w:r w:rsidR="008627A4">
        <w:rPr>
          <w:rFonts w:ascii="Times New Roman" w:hAnsi="Times New Roman" w:cs="Times New Roman"/>
          <w:sz w:val="24"/>
          <w:szCs w:val="24"/>
        </w:rPr>
        <w:t xml:space="preserve">que los indicadores los ayuden a </w:t>
      </w:r>
      <w:r w:rsidR="00D02EB7">
        <w:rPr>
          <w:rFonts w:ascii="Times New Roman" w:hAnsi="Times New Roman" w:cs="Times New Roman"/>
          <w:sz w:val="24"/>
          <w:szCs w:val="24"/>
        </w:rPr>
        <w:t xml:space="preserve">mitigar los riesgos y aprovechar toda </w:t>
      </w:r>
      <w:r w:rsidR="005240F5">
        <w:rPr>
          <w:rFonts w:ascii="Times New Roman" w:hAnsi="Times New Roman" w:cs="Times New Roman"/>
          <w:sz w:val="24"/>
          <w:szCs w:val="24"/>
        </w:rPr>
        <w:t>la</w:t>
      </w:r>
      <w:r w:rsidR="00D02EB7">
        <w:rPr>
          <w:rFonts w:ascii="Times New Roman" w:hAnsi="Times New Roman" w:cs="Times New Roman"/>
          <w:sz w:val="24"/>
          <w:szCs w:val="24"/>
        </w:rPr>
        <w:t xml:space="preserve"> información valiosa que se puede obtener. </w:t>
      </w:r>
    </w:p>
    <w:p w14:paraId="684E9776" w14:textId="2A1584E7" w:rsidR="00360926" w:rsidRDefault="00360926" w:rsidP="00F7066C">
      <w:pPr>
        <w:jc w:val="both"/>
        <w:rPr>
          <w:rFonts w:ascii="Times New Roman" w:hAnsi="Times New Roman" w:cs="Times New Roman"/>
          <w:sz w:val="24"/>
          <w:szCs w:val="24"/>
        </w:rPr>
      </w:pPr>
    </w:p>
    <w:p w14:paraId="16984F23" w14:textId="6C20B48C" w:rsidR="00360926" w:rsidRDefault="00360926" w:rsidP="00F7066C">
      <w:pPr>
        <w:jc w:val="both"/>
        <w:rPr>
          <w:rFonts w:ascii="Times New Roman" w:hAnsi="Times New Roman" w:cs="Times New Roman"/>
          <w:sz w:val="24"/>
          <w:szCs w:val="24"/>
        </w:rPr>
      </w:pPr>
    </w:p>
    <w:p w14:paraId="3DBB5FF6" w14:textId="77777777" w:rsidR="00360926" w:rsidRDefault="00360926" w:rsidP="00F7066C">
      <w:pPr>
        <w:jc w:val="both"/>
        <w:rPr>
          <w:rFonts w:ascii="Times New Roman" w:hAnsi="Times New Roman" w:cs="Times New Roman"/>
          <w:sz w:val="24"/>
          <w:szCs w:val="24"/>
        </w:rPr>
      </w:pPr>
    </w:p>
    <w:p w14:paraId="6BB42034" w14:textId="4792663E" w:rsidR="004A61E8" w:rsidRDefault="00C14557" w:rsidP="00F7066C">
      <w:pPr>
        <w:jc w:val="both"/>
        <w:rPr>
          <w:rFonts w:ascii="Times New Roman" w:hAnsi="Times New Roman" w:cs="Times New Roman"/>
          <w:sz w:val="24"/>
          <w:szCs w:val="24"/>
        </w:rPr>
      </w:pPr>
      <w:r>
        <w:rPr>
          <w:rFonts w:ascii="Times New Roman" w:hAnsi="Times New Roman" w:cs="Times New Roman"/>
          <w:sz w:val="24"/>
          <w:szCs w:val="24"/>
        </w:rPr>
        <w:t xml:space="preserve"> </w:t>
      </w:r>
      <w:r w:rsidR="00A53F9F">
        <w:rPr>
          <w:rFonts w:ascii="Times New Roman" w:hAnsi="Times New Roman" w:cs="Times New Roman"/>
          <w:sz w:val="24"/>
          <w:szCs w:val="24"/>
        </w:rPr>
        <w:t xml:space="preserve">La idea principal de este proyecto </w:t>
      </w:r>
      <w:r w:rsidR="00DE5C98">
        <w:rPr>
          <w:rFonts w:ascii="Times New Roman" w:hAnsi="Times New Roman" w:cs="Times New Roman"/>
          <w:sz w:val="24"/>
          <w:szCs w:val="24"/>
        </w:rPr>
        <w:t>fue</w:t>
      </w:r>
      <w:r w:rsidR="00A53F9F">
        <w:rPr>
          <w:rFonts w:ascii="Times New Roman" w:hAnsi="Times New Roman" w:cs="Times New Roman"/>
          <w:sz w:val="24"/>
          <w:szCs w:val="24"/>
        </w:rPr>
        <w:t xml:space="preserve"> lograr estructurar los indicadores necesarios para el análisis detallado de su información, </w:t>
      </w:r>
      <w:r w:rsidR="00B5152B">
        <w:rPr>
          <w:rFonts w:ascii="Times New Roman" w:hAnsi="Times New Roman" w:cs="Times New Roman"/>
          <w:sz w:val="24"/>
          <w:szCs w:val="24"/>
        </w:rPr>
        <w:t xml:space="preserve">algunos de ellos se implementaron según la información con la que la empresa contaba, y otros se dejaron sentados y explicados para un futuro calculo ya que actualmente no se cuenta con esos datos, más que todo los que involucran el marketing y analizan lo concerniente a la </w:t>
      </w:r>
      <w:r w:rsidR="005240F5">
        <w:rPr>
          <w:rFonts w:ascii="Times New Roman" w:hAnsi="Times New Roman" w:cs="Times New Roman"/>
          <w:sz w:val="24"/>
          <w:szCs w:val="24"/>
        </w:rPr>
        <w:t>página</w:t>
      </w:r>
      <w:r w:rsidR="00B5152B">
        <w:rPr>
          <w:rFonts w:ascii="Times New Roman" w:hAnsi="Times New Roman" w:cs="Times New Roman"/>
          <w:sz w:val="24"/>
          <w:szCs w:val="24"/>
        </w:rPr>
        <w:t xml:space="preserve"> web, que se espera despegue completamente en el mes de diciembre de este año. </w:t>
      </w:r>
    </w:p>
    <w:p w14:paraId="298ACC16" w14:textId="585D3902" w:rsidR="00187135" w:rsidRDefault="00187135" w:rsidP="00F7066C">
      <w:pPr>
        <w:jc w:val="both"/>
        <w:rPr>
          <w:rFonts w:ascii="Times New Roman" w:hAnsi="Times New Roman" w:cs="Times New Roman"/>
          <w:sz w:val="24"/>
          <w:szCs w:val="24"/>
        </w:rPr>
      </w:pPr>
    </w:p>
    <w:p w14:paraId="0B60D700" w14:textId="1D24C33D" w:rsidR="00360926" w:rsidRDefault="00360926" w:rsidP="00F7066C">
      <w:pPr>
        <w:jc w:val="both"/>
        <w:rPr>
          <w:rFonts w:ascii="Times New Roman" w:hAnsi="Times New Roman" w:cs="Times New Roman"/>
          <w:sz w:val="24"/>
          <w:szCs w:val="24"/>
        </w:rPr>
      </w:pPr>
    </w:p>
    <w:p w14:paraId="2662C365" w14:textId="35EEB110" w:rsidR="00360926" w:rsidRDefault="00360926" w:rsidP="00F7066C">
      <w:pPr>
        <w:jc w:val="both"/>
        <w:rPr>
          <w:rFonts w:ascii="Times New Roman" w:hAnsi="Times New Roman" w:cs="Times New Roman"/>
          <w:sz w:val="24"/>
          <w:szCs w:val="24"/>
        </w:rPr>
      </w:pPr>
    </w:p>
    <w:p w14:paraId="210B9592" w14:textId="5475C4F3" w:rsidR="00360926" w:rsidRDefault="00360926" w:rsidP="00F7066C">
      <w:pPr>
        <w:jc w:val="both"/>
        <w:rPr>
          <w:rFonts w:ascii="Times New Roman" w:hAnsi="Times New Roman" w:cs="Times New Roman"/>
          <w:sz w:val="24"/>
          <w:szCs w:val="24"/>
        </w:rPr>
      </w:pPr>
    </w:p>
    <w:p w14:paraId="45117FFC" w14:textId="4B67BAFE" w:rsidR="00360926" w:rsidRDefault="00360926" w:rsidP="00F7066C">
      <w:pPr>
        <w:jc w:val="both"/>
        <w:rPr>
          <w:rFonts w:ascii="Times New Roman" w:hAnsi="Times New Roman" w:cs="Times New Roman"/>
          <w:sz w:val="24"/>
          <w:szCs w:val="24"/>
        </w:rPr>
      </w:pPr>
    </w:p>
    <w:p w14:paraId="657D70F2" w14:textId="1862E97B" w:rsidR="00360926" w:rsidRDefault="00360926" w:rsidP="00F7066C">
      <w:pPr>
        <w:jc w:val="both"/>
        <w:rPr>
          <w:rFonts w:ascii="Times New Roman" w:hAnsi="Times New Roman" w:cs="Times New Roman"/>
          <w:sz w:val="24"/>
          <w:szCs w:val="24"/>
        </w:rPr>
      </w:pPr>
    </w:p>
    <w:p w14:paraId="25A3C6F0" w14:textId="1713A1F5" w:rsidR="00360926" w:rsidRDefault="00360926" w:rsidP="00F7066C">
      <w:pPr>
        <w:jc w:val="both"/>
        <w:rPr>
          <w:rFonts w:ascii="Times New Roman" w:hAnsi="Times New Roman" w:cs="Times New Roman"/>
          <w:sz w:val="24"/>
          <w:szCs w:val="24"/>
        </w:rPr>
      </w:pPr>
    </w:p>
    <w:p w14:paraId="6738F364" w14:textId="0EDE36CC" w:rsidR="00360926" w:rsidRDefault="00360926" w:rsidP="00F7066C">
      <w:pPr>
        <w:jc w:val="both"/>
        <w:rPr>
          <w:rFonts w:ascii="Times New Roman" w:hAnsi="Times New Roman" w:cs="Times New Roman"/>
          <w:sz w:val="24"/>
          <w:szCs w:val="24"/>
        </w:rPr>
      </w:pPr>
    </w:p>
    <w:p w14:paraId="7DE8E00F" w14:textId="69E8A93D" w:rsidR="00360926" w:rsidRDefault="00360926" w:rsidP="00F7066C">
      <w:pPr>
        <w:jc w:val="both"/>
        <w:rPr>
          <w:rFonts w:ascii="Times New Roman" w:hAnsi="Times New Roman" w:cs="Times New Roman"/>
          <w:sz w:val="24"/>
          <w:szCs w:val="24"/>
        </w:rPr>
      </w:pPr>
    </w:p>
    <w:p w14:paraId="1DB18ADD" w14:textId="3F2903DF" w:rsidR="00360926" w:rsidRDefault="00360926" w:rsidP="00F7066C">
      <w:pPr>
        <w:jc w:val="both"/>
        <w:rPr>
          <w:rFonts w:ascii="Times New Roman" w:hAnsi="Times New Roman" w:cs="Times New Roman"/>
          <w:sz w:val="24"/>
          <w:szCs w:val="24"/>
        </w:rPr>
      </w:pPr>
    </w:p>
    <w:p w14:paraId="238655B5" w14:textId="7392D678" w:rsidR="00360926" w:rsidRDefault="00360926" w:rsidP="00F7066C">
      <w:pPr>
        <w:jc w:val="both"/>
        <w:rPr>
          <w:rFonts w:ascii="Times New Roman" w:hAnsi="Times New Roman" w:cs="Times New Roman"/>
          <w:sz w:val="24"/>
          <w:szCs w:val="24"/>
        </w:rPr>
      </w:pPr>
    </w:p>
    <w:p w14:paraId="633AB200" w14:textId="5DCBA64E" w:rsidR="00360926" w:rsidRDefault="00360926" w:rsidP="00F7066C">
      <w:pPr>
        <w:jc w:val="both"/>
        <w:rPr>
          <w:rFonts w:ascii="Times New Roman" w:hAnsi="Times New Roman" w:cs="Times New Roman"/>
          <w:sz w:val="24"/>
          <w:szCs w:val="24"/>
        </w:rPr>
      </w:pPr>
    </w:p>
    <w:p w14:paraId="68B7E549" w14:textId="71E41162" w:rsidR="00360926" w:rsidRDefault="00360926" w:rsidP="00F7066C">
      <w:pPr>
        <w:jc w:val="both"/>
        <w:rPr>
          <w:rFonts w:ascii="Times New Roman" w:hAnsi="Times New Roman" w:cs="Times New Roman"/>
          <w:sz w:val="24"/>
          <w:szCs w:val="24"/>
        </w:rPr>
      </w:pPr>
    </w:p>
    <w:p w14:paraId="557BE412" w14:textId="0CE96FF7" w:rsidR="00360926" w:rsidRDefault="00360926" w:rsidP="00F7066C">
      <w:pPr>
        <w:jc w:val="both"/>
        <w:rPr>
          <w:rFonts w:ascii="Times New Roman" w:hAnsi="Times New Roman" w:cs="Times New Roman"/>
          <w:sz w:val="24"/>
          <w:szCs w:val="24"/>
        </w:rPr>
      </w:pPr>
    </w:p>
    <w:p w14:paraId="72792002" w14:textId="2BCDDF4B" w:rsidR="00360926" w:rsidRDefault="00360926" w:rsidP="00F7066C">
      <w:pPr>
        <w:jc w:val="both"/>
        <w:rPr>
          <w:rFonts w:ascii="Times New Roman" w:hAnsi="Times New Roman" w:cs="Times New Roman"/>
          <w:sz w:val="24"/>
          <w:szCs w:val="24"/>
        </w:rPr>
      </w:pPr>
    </w:p>
    <w:p w14:paraId="13FC0FBF" w14:textId="47F4E183" w:rsidR="00360926" w:rsidRDefault="00360926" w:rsidP="00F7066C">
      <w:pPr>
        <w:jc w:val="both"/>
        <w:rPr>
          <w:rFonts w:ascii="Times New Roman" w:hAnsi="Times New Roman" w:cs="Times New Roman"/>
          <w:sz w:val="24"/>
          <w:szCs w:val="24"/>
        </w:rPr>
      </w:pPr>
    </w:p>
    <w:p w14:paraId="187C313D" w14:textId="6F79B20C" w:rsidR="00360926" w:rsidRDefault="00360926" w:rsidP="00F7066C">
      <w:pPr>
        <w:jc w:val="both"/>
        <w:rPr>
          <w:rFonts w:ascii="Times New Roman" w:hAnsi="Times New Roman" w:cs="Times New Roman"/>
          <w:sz w:val="24"/>
          <w:szCs w:val="24"/>
        </w:rPr>
      </w:pPr>
    </w:p>
    <w:p w14:paraId="2AB05BBD" w14:textId="4ABC325C" w:rsidR="00360926" w:rsidRDefault="00360926" w:rsidP="00F7066C">
      <w:pPr>
        <w:jc w:val="both"/>
        <w:rPr>
          <w:rFonts w:ascii="Times New Roman" w:hAnsi="Times New Roman" w:cs="Times New Roman"/>
          <w:sz w:val="24"/>
          <w:szCs w:val="24"/>
        </w:rPr>
      </w:pPr>
    </w:p>
    <w:p w14:paraId="30E4BEF3" w14:textId="527E4DB6" w:rsidR="00360926" w:rsidRDefault="00360926" w:rsidP="00F7066C">
      <w:pPr>
        <w:jc w:val="both"/>
        <w:rPr>
          <w:rFonts w:ascii="Times New Roman" w:hAnsi="Times New Roman" w:cs="Times New Roman"/>
          <w:sz w:val="24"/>
          <w:szCs w:val="24"/>
        </w:rPr>
      </w:pPr>
    </w:p>
    <w:p w14:paraId="52782C5D" w14:textId="674ABF2E" w:rsidR="00360926" w:rsidRDefault="00360926" w:rsidP="00F7066C">
      <w:pPr>
        <w:jc w:val="both"/>
        <w:rPr>
          <w:rFonts w:ascii="Times New Roman" w:hAnsi="Times New Roman" w:cs="Times New Roman"/>
          <w:sz w:val="24"/>
          <w:szCs w:val="24"/>
        </w:rPr>
      </w:pPr>
    </w:p>
    <w:p w14:paraId="399527EB" w14:textId="2A2944E7" w:rsidR="00360926" w:rsidRDefault="00360926" w:rsidP="00F7066C">
      <w:pPr>
        <w:jc w:val="both"/>
        <w:rPr>
          <w:rFonts w:ascii="Times New Roman" w:hAnsi="Times New Roman" w:cs="Times New Roman"/>
          <w:sz w:val="24"/>
          <w:szCs w:val="24"/>
        </w:rPr>
      </w:pPr>
    </w:p>
    <w:p w14:paraId="0C45264A" w14:textId="0B108AE3" w:rsidR="00360926" w:rsidRDefault="00360926" w:rsidP="00F7066C">
      <w:pPr>
        <w:jc w:val="both"/>
        <w:rPr>
          <w:rFonts w:ascii="Times New Roman" w:hAnsi="Times New Roman" w:cs="Times New Roman"/>
          <w:sz w:val="24"/>
          <w:szCs w:val="24"/>
        </w:rPr>
      </w:pPr>
    </w:p>
    <w:p w14:paraId="14ACE4E2" w14:textId="4D83CC0B" w:rsidR="006172A6" w:rsidRDefault="006172A6" w:rsidP="00F7066C">
      <w:pPr>
        <w:jc w:val="both"/>
        <w:rPr>
          <w:rFonts w:ascii="Times New Roman" w:hAnsi="Times New Roman" w:cs="Times New Roman"/>
          <w:sz w:val="24"/>
          <w:szCs w:val="24"/>
        </w:rPr>
      </w:pPr>
    </w:p>
    <w:p w14:paraId="54378EB9" w14:textId="77777777" w:rsidR="006172A6" w:rsidRDefault="006172A6" w:rsidP="00F7066C">
      <w:pPr>
        <w:jc w:val="both"/>
        <w:rPr>
          <w:rFonts w:ascii="Times New Roman" w:hAnsi="Times New Roman" w:cs="Times New Roman"/>
          <w:sz w:val="24"/>
          <w:szCs w:val="24"/>
        </w:rPr>
      </w:pPr>
    </w:p>
    <w:p w14:paraId="4321A877" w14:textId="75B7B06C" w:rsidR="00187135" w:rsidRDefault="006172A6" w:rsidP="004F2731">
      <w:pPr>
        <w:pStyle w:val="Ttulo1"/>
      </w:pPr>
      <w:bookmarkStart w:id="6" w:name="_Toc56525911"/>
      <w:r w:rsidRPr="006172A6">
        <w:t>PRELIMINARES</w:t>
      </w:r>
      <w:bookmarkEnd w:id="6"/>
    </w:p>
    <w:p w14:paraId="22F804D7" w14:textId="77777777" w:rsidR="0053529C" w:rsidRPr="0053529C" w:rsidRDefault="0053529C" w:rsidP="0053529C">
      <w:pPr>
        <w:rPr>
          <w:lang w:eastAsia="es-CO"/>
        </w:rPr>
      </w:pPr>
    </w:p>
    <w:p w14:paraId="1ECAAC25" w14:textId="76816124" w:rsidR="00360926" w:rsidRDefault="00187135" w:rsidP="0053529C">
      <w:pPr>
        <w:pStyle w:val="Ttulo2"/>
      </w:pPr>
      <w:bookmarkStart w:id="7" w:name="_Toc56525912"/>
      <w:r w:rsidRPr="00E371B1">
        <w:t>FORMULACIÓN DEL PROBLEMA</w:t>
      </w:r>
      <w:bookmarkEnd w:id="7"/>
    </w:p>
    <w:p w14:paraId="5C7887E7" w14:textId="77777777" w:rsidR="0053529C" w:rsidRPr="0053529C" w:rsidRDefault="0053529C" w:rsidP="0053529C"/>
    <w:p w14:paraId="466ED6CE" w14:textId="093B2B66" w:rsidR="00187135" w:rsidRDefault="00187135" w:rsidP="00187135">
      <w:pPr>
        <w:jc w:val="both"/>
        <w:rPr>
          <w:rFonts w:ascii="Times New Roman" w:hAnsi="Times New Roman" w:cs="Times New Roman"/>
          <w:sz w:val="24"/>
          <w:szCs w:val="24"/>
        </w:rPr>
      </w:pPr>
      <w:r>
        <w:rPr>
          <w:rFonts w:ascii="Times New Roman" w:hAnsi="Times New Roman" w:cs="Times New Roman"/>
          <w:sz w:val="24"/>
          <w:szCs w:val="24"/>
        </w:rPr>
        <w:t xml:space="preserve">Domótica Soluciones es una empresa solida que ha logrado crecer en </w:t>
      </w:r>
      <w:r w:rsidR="00C57445">
        <w:rPr>
          <w:rFonts w:ascii="Times New Roman" w:hAnsi="Times New Roman" w:cs="Times New Roman"/>
          <w:sz w:val="24"/>
          <w:szCs w:val="24"/>
        </w:rPr>
        <w:t xml:space="preserve">los 6 </w:t>
      </w:r>
      <w:r>
        <w:rPr>
          <w:rFonts w:ascii="Times New Roman" w:hAnsi="Times New Roman" w:cs="Times New Roman"/>
          <w:sz w:val="24"/>
          <w:szCs w:val="24"/>
        </w:rPr>
        <w:t>años</w:t>
      </w:r>
      <w:r w:rsidR="00C57445">
        <w:rPr>
          <w:rFonts w:ascii="Times New Roman" w:hAnsi="Times New Roman" w:cs="Times New Roman"/>
          <w:sz w:val="24"/>
          <w:szCs w:val="24"/>
        </w:rPr>
        <w:t xml:space="preserve"> que lleva de operación,</w:t>
      </w:r>
      <w:r>
        <w:rPr>
          <w:rFonts w:ascii="Times New Roman" w:hAnsi="Times New Roman" w:cs="Times New Roman"/>
          <w:sz w:val="24"/>
          <w:szCs w:val="24"/>
        </w:rPr>
        <w:t xml:space="preserve"> tanto en el sector </w:t>
      </w:r>
      <w:r w:rsidR="0065313E">
        <w:rPr>
          <w:rFonts w:ascii="Times New Roman" w:hAnsi="Times New Roman" w:cs="Times New Roman"/>
          <w:sz w:val="24"/>
          <w:szCs w:val="24"/>
        </w:rPr>
        <w:t>público</w:t>
      </w:r>
      <w:r>
        <w:rPr>
          <w:rFonts w:ascii="Times New Roman" w:hAnsi="Times New Roman" w:cs="Times New Roman"/>
          <w:sz w:val="24"/>
          <w:szCs w:val="24"/>
        </w:rPr>
        <w:t xml:space="preserve"> como en el privado, ganando la confianza de sus clientes y fortaleciendo su equipo de trabajo. Sin embargo, situaciones como las que vivimos actualmente exponen las oportunidades de mejora que puede tener la empresa para poder sobrevivir a situaciones inesperadas y enfrentar los retos que surgen en el día a día con estrategias más propicias. Actualmente la empresa no cuenta con </w:t>
      </w:r>
      <w:r w:rsidR="00071895">
        <w:rPr>
          <w:rFonts w:ascii="Times New Roman" w:hAnsi="Times New Roman" w:cs="Times New Roman"/>
          <w:sz w:val="24"/>
          <w:szCs w:val="24"/>
        </w:rPr>
        <w:t>los</w:t>
      </w:r>
      <w:r>
        <w:rPr>
          <w:rFonts w:ascii="Times New Roman" w:hAnsi="Times New Roman" w:cs="Times New Roman"/>
          <w:sz w:val="24"/>
          <w:szCs w:val="24"/>
        </w:rPr>
        <w:t xml:space="preserve"> indicadores </w:t>
      </w:r>
      <w:r w:rsidR="00071895">
        <w:rPr>
          <w:rFonts w:ascii="Times New Roman" w:hAnsi="Times New Roman" w:cs="Times New Roman"/>
          <w:sz w:val="24"/>
          <w:szCs w:val="24"/>
        </w:rPr>
        <w:t xml:space="preserve">suficientes </w:t>
      </w:r>
      <w:r>
        <w:rPr>
          <w:rFonts w:ascii="Times New Roman" w:hAnsi="Times New Roman" w:cs="Times New Roman"/>
          <w:sz w:val="24"/>
          <w:szCs w:val="24"/>
        </w:rPr>
        <w:t>en las áreas financieras, mercadeo y ventas con los cuales podría analizar mejor sus resultados y crear planes de acción más enfocado</w:t>
      </w:r>
      <w:r w:rsidR="00282C5C">
        <w:rPr>
          <w:rFonts w:ascii="Times New Roman" w:hAnsi="Times New Roman" w:cs="Times New Roman"/>
          <w:sz w:val="24"/>
          <w:szCs w:val="24"/>
        </w:rPr>
        <w:t xml:space="preserve">s. </w:t>
      </w:r>
      <w:r>
        <w:rPr>
          <w:rFonts w:ascii="Times New Roman" w:hAnsi="Times New Roman" w:cs="Times New Roman"/>
          <w:sz w:val="24"/>
          <w:szCs w:val="24"/>
        </w:rPr>
        <w:t xml:space="preserve"> </w:t>
      </w:r>
    </w:p>
    <w:p w14:paraId="104DF55B" w14:textId="77777777" w:rsidR="00187135" w:rsidRPr="005A2F0A" w:rsidRDefault="00187135" w:rsidP="005A2F0A">
      <w:pPr>
        <w:spacing w:before="40" w:after="0" w:line="240" w:lineRule="auto"/>
        <w:jc w:val="both"/>
        <w:rPr>
          <w:rFonts w:ascii="Times New Roman" w:hAnsi="Times New Roman" w:cs="Times New Roman"/>
          <w:sz w:val="24"/>
          <w:szCs w:val="24"/>
        </w:rPr>
      </w:pPr>
    </w:p>
    <w:p w14:paraId="676AD8D1" w14:textId="77777777" w:rsidR="00187135" w:rsidRDefault="00187135" w:rsidP="00F7066C">
      <w:pPr>
        <w:jc w:val="both"/>
        <w:rPr>
          <w:rFonts w:ascii="Times New Roman" w:hAnsi="Times New Roman" w:cs="Times New Roman"/>
          <w:sz w:val="24"/>
          <w:szCs w:val="24"/>
        </w:rPr>
      </w:pPr>
    </w:p>
    <w:p w14:paraId="355CF1A6" w14:textId="77777777" w:rsidR="00187135" w:rsidRDefault="00187135" w:rsidP="00F7066C">
      <w:pPr>
        <w:jc w:val="both"/>
        <w:rPr>
          <w:rFonts w:ascii="Times New Roman" w:hAnsi="Times New Roman" w:cs="Times New Roman"/>
          <w:sz w:val="24"/>
          <w:szCs w:val="24"/>
        </w:rPr>
      </w:pPr>
    </w:p>
    <w:p w14:paraId="05853DF4" w14:textId="4CC4249C" w:rsidR="003A7C6F" w:rsidRDefault="003A7C6F" w:rsidP="00F7066C">
      <w:pPr>
        <w:jc w:val="both"/>
        <w:rPr>
          <w:rFonts w:ascii="Times New Roman" w:hAnsi="Times New Roman" w:cs="Times New Roman"/>
          <w:sz w:val="24"/>
          <w:szCs w:val="24"/>
        </w:rPr>
      </w:pPr>
    </w:p>
    <w:p w14:paraId="1BBD4C7E" w14:textId="482C2CC1" w:rsidR="00187135" w:rsidRDefault="00187135" w:rsidP="00F7066C">
      <w:pPr>
        <w:jc w:val="both"/>
        <w:rPr>
          <w:rFonts w:ascii="Times New Roman" w:hAnsi="Times New Roman" w:cs="Times New Roman"/>
          <w:sz w:val="24"/>
          <w:szCs w:val="24"/>
        </w:rPr>
      </w:pPr>
    </w:p>
    <w:p w14:paraId="61BDBDAE" w14:textId="4722A6AF" w:rsidR="00187135" w:rsidRDefault="00187135" w:rsidP="00F7066C">
      <w:pPr>
        <w:jc w:val="both"/>
        <w:rPr>
          <w:rFonts w:ascii="Times New Roman" w:hAnsi="Times New Roman" w:cs="Times New Roman"/>
          <w:sz w:val="24"/>
          <w:szCs w:val="24"/>
        </w:rPr>
      </w:pPr>
    </w:p>
    <w:p w14:paraId="176165B0" w14:textId="0E86C9D0" w:rsidR="00187135" w:rsidRDefault="00187135" w:rsidP="00F7066C">
      <w:pPr>
        <w:jc w:val="both"/>
        <w:rPr>
          <w:rFonts w:ascii="Times New Roman" w:hAnsi="Times New Roman" w:cs="Times New Roman"/>
          <w:sz w:val="24"/>
          <w:szCs w:val="24"/>
        </w:rPr>
      </w:pPr>
    </w:p>
    <w:p w14:paraId="63F8DEDE" w14:textId="5D8ACE3A" w:rsidR="00187135" w:rsidRDefault="00187135" w:rsidP="00F7066C">
      <w:pPr>
        <w:jc w:val="both"/>
        <w:rPr>
          <w:rFonts w:ascii="Times New Roman" w:hAnsi="Times New Roman" w:cs="Times New Roman"/>
          <w:sz w:val="24"/>
          <w:szCs w:val="24"/>
        </w:rPr>
      </w:pPr>
    </w:p>
    <w:p w14:paraId="31167045" w14:textId="44DDE1CE" w:rsidR="00187135" w:rsidRDefault="00187135" w:rsidP="00F7066C">
      <w:pPr>
        <w:jc w:val="both"/>
        <w:rPr>
          <w:rFonts w:ascii="Times New Roman" w:hAnsi="Times New Roman" w:cs="Times New Roman"/>
          <w:sz w:val="24"/>
          <w:szCs w:val="24"/>
        </w:rPr>
      </w:pPr>
    </w:p>
    <w:p w14:paraId="0F2C7468" w14:textId="377A61B8" w:rsidR="00187135" w:rsidRDefault="00187135" w:rsidP="00F7066C">
      <w:pPr>
        <w:jc w:val="both"/>
        <w:rPr>
          <w:rFonts w:ascii="Times New Roman" w:hAnsi="Times New Roman" w:cs="Times New Roman"/>
          <w:sz w:val="24"/>
          <w:szCs w:val="24"/>
        </w:rPr>
      </w:pPr>
    </w:p>
    <w:p w14:paraId="6D03A290" w14:textId="3F805C88" w:rsidR="00187135" w:rsidRDefault="00187135" w:rsidP="00F7066C">
      <w:pPr>
        <w:jc w:val="both"/>
        <w:rPr>
          <w:rFonts w:ascii="Times New Roman" w:hAnsi="Times New Roman" w:cs="Times New Roman"/>
          <w:sz w:val="24"/>
          <w:szCs w:val="24"/>
        </w:rPr>
      </w:pPr>
    </w:p>
    <w:p w14:paraId="3A6AAEBD" w14:textId="29BE60A1" w:rsidR="00187135" w:rsidRDefault="00187135" w:rsidP="00F7066C">
      <w:pPr>
        <w:jc w:val="both"/>
        <w:rPr>
          <w:rFonts w:ascii="Times New Roman" w:hAnsi="Times New Roman" w:cs="Times New Roman"/>
          <w:sz w:val="24"/>
          <w:szCs w:val="24"/>
        </w:rPr>
      </w:pPr>
    </w:p>
    <w:p w14:paraId="078DBD69" w14:textId="63A80C1B" w:rsidR="00187135" w:rsidRDefault="00187135" w:rsidP="00F7066C">
      <w:pPr>
        <w:jc w:val="both"/>
        <w:rPr>
          <w:rFonts w:ascii="Times New Roman" w:hAnsi="Times New Roman" w:cs="Times New Roman"/>
          <w:sz w:val="24"/>
          <w:szCs w:val="24"/>
        </w:rPr>
      </w:pPr>
    </w:p>
    <w:p w14:paraId="40E55308" w14:textId="16EBE2E3" w:rsidR="00187135" w:rsidRDefault="00187135" w:rsidP="00F7066C">
      <w:pPr>
        <w:jc w:val="both"/>
        <w:rPr>
          <w:rFonts w:ascii="Times New Roman" w:hAnsi="Times New Roman" w:cs="Times New Roman"/>
          <w:sz w:val="24"/>
          <w:szCs w:val="24"/>
        </w:rPr>
      </w:pPr>
    </w:p>
    <w:p w14:paraId="35997571" w14:textId="5B3B3FEC" w:rsidR="00187135" w:rsidRDefault="00187135" w:rsidP="00F7066C">
      <w:pPr>
        <w:jc w:val="both"/>
        <w:rPr>
          <w:rFonts w:ascii="Times New Roman" w:hAnsi="Times New Roman" w:cs="Times New Roman"/>
          <w:sz w:val="24"/>
          <w:szCs w:val="24"/>
        </w:rPr>
      </w:pPr>
    </w:p>
    <w:p w14:paraId="33F69CD8" w14:textId="049AC1B9" w:rsidR="00187135" w:rsidRDefault="00187135" w:rsidP="00F7066C">
      <w:pPr>
        <w:jc w:val="both"/>
        <w:rPr>
          <w:rFonts w:ascii="Times New Roman" w:hAnsi="Times New Roman" w:cs="Times New Roman"/>
          <w:sz w:val="24"/>
          <w:szCs w:val="24"/>
        </w:rPr>
      </w:pPr>
    </w:p>
    <w:p w14:paraId="400684E3" w14:textId="5524D886" w:rsidR="005A2F0A" w:rsidRDefault="005A2F0A" w:rsidP="00F7066C">
      <w:pPr>
        <w:jc w:val="both"/>
        <w:rPr>
          <w:rFonts w:ascii="Times New Roman" w:hAnsi="Times New Roman" w:cs="Times New Roman"/>
          <w:sz w:val="24"/>
          <w:szCs w:val="24"/>
        </w:rPr>
      </w:pPr>
    </w:p>
    <w:p w14:paraId="72BB6DD0" w14:textId="77777777" w:rsidR="00FF3B3F" w:rsidRDefault="00FF3B3F" w:rsidP="00F7066C">
      <w:pPr>
        <w:jc w:val="both"/>
        <w:rPr>
          <w:rFonts w:ascii="Times New Roman" w:hAnsi="Times New Roman" w:cs="Times New Roman"/>
          <w:sz w:val="24"/>
          <w:szCs w:val="24"/>
        </w:rPr>
      </w:pPr>
    </w:p>
    <w:p w14:paraId="06312D8A" w14:textId="77777777" w:rsidR="005A2F0A" w:rsidRDefault="005A2F0A" w:rsidP="00F7066C">
      <w:pPr>
        <w:jc w:val="both"/>
        <w:rPr>
          <w:rFonts w:ascii="Times New Roman" w:hAnsi="Times New Roman" w:cs="Times New Roman"/>
          <w:sz w:val="24"/>
          <w:szCs w:val="24"/>
        </w:rPr>
      </w:pPr>
    </w:p>
    <w:p w14:paraId="486CCE20" w14:textId="77777777" w:rsidR="00A53AAF" w:rsidRPr="00F7066C" w:rsidRDefault="00A53AAF" w:rsidP="00F7066C">
      <w:pPr>
        <w:jc w:val="both"/>
        <w:rPr>
          <w:rFonts w:ascii="Times New Roman" w:hAnsi="Times New Roman" w:cs="Times New Roman"/>
          <w:sz w:val="24"/>
          <w:szCs w:val="24"/>
        </w:rPr>
      </w:pPr>
    </w:p>
    <w:p w14:paraId="4A700692" w14:textId="77777777" w:rsidR="00FF3B3F" w:rsidRDefault="00FF3B3F" w:rsidP="00BF0627">
      <w:pPr>
        <w:pStyle w:val="Ttulo2"/>
      </w:pPr>
    </w:p>
    <w:p w14:paraId="5F2C0381" w14:textId="769EF027" w:rsidR="00187135" w:rsidRPr="00113F92" w:rsidRDefault="00DE6BE7" w:rsidP="00BF0627">
      <w:pPr>
        <w:pStyle w:val="Ttulo2"/>
      </w:pPr>
      <w:bookmarkStart w:id="8" w:name="_Toc56525913"/>
      <w:r w:rsidRPr="00113F92">
        <w:t>CONTEXTUALIZACIÓN</w:t>
      </w:r>
      <w:bookmarkEnd w:id="8"/>
    </w:p>
    <w:p w14:paraId="52084519" w14:textId="5AE1CD98" w:rsidR="00AE1E02" w:rsidRDefault="00AE1E02" w:rsidP="00F7066C">
      <w:pPr>
        <w:pStyle w:val="Sugerencias"/>
        <w:rPr>
          <w:rFonts w:ascii="Times New Roman" w:hAnsi="Times New Roman"/>
          <w:i w:val="0"/>
          <w:iCs/>
          <w:color w:val="000000" w:themeColor="text1"/>
          <w:sz w:val="24"/>
          <w:szCs w:val="24"/>
          <w:shd w:val="clear" w:color="auto" w:fill="FFFFFF"/>
        </w:rPr>
      </w:pPr>
      <w:r w:rsidRPr="00F7066C">
        <w:rPr>
          <w:rFonts w:ascii="Times New Roman" w:hAnsi="Times New Roman"/>
          <w:i w:val="0"/>
          <w:iCs/>
          <w:color w:val="000000" w:themeColor="text1"/>
          <w:sz w:val="24"/>
          <w:szCs w:val="24"/>
          <w:shd w:val="clear" w:color="auto" w:fill="FFFFFF"/>
        </w:rPr>
        <w:t>Actualmente, estamos viviendo una pandemia que está cambiando la manera de ver el mundo. Esta situación de emergencia que provocó una cuarentena extendida por meses desencadenó varias consecuencias negativas para la economía en general, entre las cuales están el cierre del comercio, aumento del desempleo, disminución de la capacidad adquisitiva, etc. Muchas empresas se vieron afectadas y obligadas a crear estrategias que las ayudaran a seguir ofertando sus productos por diferentes canales y mitigar los efectos de la reducción de sus ingresos. Por otro lado, también se evidenció la ineficiencia de algunas de sus estrategias basadas en la simple observación sin ningún respaldo de análisis de indicadores o el comportamiento de estos según periodos del año. En este sentido la importancia de llevar un control de los movimientos de la empresa, de sus resultados y saber medirlos para determinar los objetivos, metas y estrategias que ayudarán a mejorar dichos resultados es vital para que los esfuerzos, que implican costos y gastos para la empresa, sean</w:t>
      </w:r>
      <w:r w:rsidR="006E24DE">
        <w:rPr>
          <w:rFonts w:ascii="Times New Roman" w:hAnsi="Times New Roman"/>
          <w:i w:val="0"/>
          <w:iCs/>
          <w:color w:val="000000" w:themeColor="text1"/>
          <w:sz w:val="24"/>
          <w:szCs w:val="24"/>
          <w:shd w:val="clear" w:color="auto" w:fill="FFFFFF"/>
        </w:rPr>
        <w:t xml:space="preserve"> recompensados.</w:t>
      </w:r>
    </w:p>
    <w:p w14:paraId="23992A2B" w14:textId="2F5124C0" w:rsidR="00A53AAF" w:rsidRDefault="001C0CD5" w:rsidP="00F7066C">
      <w:pPr>
        <w:pStyle w:val="Sugerencias"/>
        <w:rPr>
          <w:rFonts w:ascii="Times New Roman" w:hAnsi="Times New Roman"/>
          <w:i w:val="0"/>
          <w:iCs/>
          <w:color w:val="000000" w:themeColor="text1"/>
          <w:sz w:val="24"/>
          <w:szCs w:val="24"/>
          <w:shd w:val="clear" w:color="auto" w:fill="FFFFFF"/>
        </w:rPr>
      </w:pPr>
      <w:r>
        <w:rPr>
          <w:rFonts w:ascii="Times New Roman" w:hAnsi="Times New Roman"/>
          <w:i w:val="0"/>
          <w:iCs/>
          <w:color w:val="000000" w:themeColor="text1"/>
          <w:sz w:val="24"/>
          <w:szCs w:val="24"/>
          <w:shd w:val="clear" w:color="auto" w:fill="FFFFFF"/>
        </w:rPr>
        <w:t>Entre los sectores más afectados</w:t>
      </w:r>
      <w:r w:rsidR="00866E73">
        <w:rPr>
          <w:rFonts w:ascii="Times New Roman" w:hAnsi="Times New Roman"/>
          <w:i w:val="0"/>
          <w:iCs/>
          <w:color w:val="000000" w:themeColor="text1"/>
          <w:sz w:val="24"/>
          <w:szCs w:val="24"/>
          <w:shd w:val="clear" w:color="auto" w:fill="FFFFFF"/>
        </w:rPr>
        <w:t xml:space="preserve"> </w:t>
      </w:r>
      <w:r>
        <w:rPr>
          <w:rFonts w:ascii="Times New Roman" w:hAnsi="Times New Roman"/>
          <w:i w:val="0"/>
          <w:iCs/>
          <w:color w:val="000000" w:themeColor="text1"/>
          <w:sz w:val="24"/>
          <w:szCs w:val="24"/>
          <w:shd w:val="clear" w:color="auto" w:fill="FFFFFF"/>
        </w:rPr>
        <w:t xml:space="preserve">se encontró </w:t>
      </w:r>
      <w:r w:rsidR="00866E73">
        <w:rPr>
          <w:rFonts w:ascii="Times New Roman" w:hAnsi="Times New Roman"/>
          <w:i w:val="0"/>
          <w:iCs/>
          <w:color w:val="000000" w:themeColor="text1"/>
          <w:sz w:val="24"/>
          <w:szCs w:val="24"/>
          <w:shd w:val="clear" w:color="auto" w:fill="FFFFFF"/>
        </w:rPr>
        <w:t xml:space="preserve">el tecnológico, más específicamente </w:t>
      </w:r>
      <w:r>
        <w:rPr>
          <w:rFonts w:ascii="Times New Roman" w:hAnsi="Times New Roman"/>
          <w:i w:val="0"/>
          <w:iCs/>
          <w:color w:val="000000" w:themeColor="text1"/>
          <w:sz w:val="24"/>
          <w:szCs w:val="24"/>
          <w:shd w:val="clear" w:color="auto" w:fill="FFFFFF"/>
        </w:rPr>
        <w:t xml:space="preserve">el </w:t>
      </w:r>
      <w:r w:rsidR="00D8703B">
        <w:rPr>
          <w:rFonts w:ascii="Times New Roman" w:hAnsi="Times New Roman"/>
          <w:i w:val="0"/>
          <w:iCs/>
          <w:color w:val="000000" w:themeColor="text1"/>
          <w:sz w:val="24"/>
          <w:szCs w:val="24"/>
          <w:shd w:val="clear" w:color="auto" w:fill="FFFFFF"/>
        </w:rPr>
        <w:t>segmento hardware</w:t>
      </w:r>
      <w:r>
        <w:rPr>
          <w:rFonts w:ascii="Times New Roman" w:hAnsi="Times New Roman"/>
          <w:i w:val="0"/>
          <w:iCs/>
          <w:color w:val="000000" w:themeColor="text1"/>
          <w:sz w:val="24"/>
          <w:szCs w:val="24"/>
          <w:shd w:val="clear" w:color="auto" w:fill="FFFFFF"/>
        </w:rPr>
        <w:t>,</w:t>
      </w:r>
      <w:r w:rsidR="00D8703B">
        <w:rPr>
          <w:rFonts w:ascii="Times New Roman" w:hAnsi="Times New Roman"/>
          <w:i w:val="0"/>
          <w:iCs/>
          <w:color w:val="000000" w:themeColor="text1"/>
          <w:sz w:val="24"/>
          <w:szCs w:val="24"/>
          <w:shd w:val="clear" w:color="auto" w:fill="FFFFFF"/>
        </w:rPr>
        <w:t xml:space="preserve"> que </w:t>
      </w:r>
      <w:r w:rsidR="009D0D2B">
        <w:rPr>
          <w:rFonts w:ascii="Times New Roman" w:hAnsi="Times New Roman"/>
          <w:i w:val="0"/>
          <w:iCs/>
          <w:color w:val="000000" w:themeColor="text1"/>
          <w:sz w:val="24"/>
          <w:szCs w:val="24"/>
          <w:shd w:val="clear" w:color="auto" w:fill="FFFFFF"/>
        </w:rPr>
        <w:t>son todos los elementos físicos que componen una computadora</w:t>
      </w:r>
      <w:r w:rsidR="00A10188">
        <w:rPr>
          <w:rFonts w:ascii="Times New Roman" w:hAnsi="Times New Roman"/>
          <w:i w:val="0"/>
          <w:iCs/>
          <w:color w:val="000000" w:themeColor="text1"/>
          <w:sz w:val="24"/>
          <w:szCs w:val="24"/>
          <w:shd w:val="clear" w:color="auto" w:fill="FFFFFF"/>
        </w:rPr>
        <w:t xml:space="preserve">, como: el monitor, memoria RAM, etc. </w:t>
      </w:r>
      <w:r>
        <w:rPr>
          <w:rFonts w:ascii="Times New Roman" w:hAnsi="Times New Roman"/>
          <w:i w:val="0"/>
          <w:iCs/>
          <w:color w:val="000000" w:themeColor="text1"/>
          <w:sz w:val="24"/>
          <w:szCs w:val="24"/>
          <w:shd w:val="clear" w:color="auto" w:fill="FFFFFF"/>
        </w:rPr>
        <w:t xml:space="preserve"> </w:t>
      </w:r>
      <w:r w:rsidR="00A10188">
        <w:rPr>
          <w:rFonts w:ascii="Times New Roman" w:hAnsi="Times New Roman"/>
          <w:i w:val="0"/>
          <w:iCs/>
          <w:color w:val="000000" w:themeColor="text1"/>
          <w:sz w:val="24"/>
          <w:szCs w:val="24"/>
          <w:shd w:val="clear" w:color="auto" w:fill="FFFFFF"/>
        </w:rPr>
        <w:t>Esto</w:t>
      </w:r>
      <w:r>
        <w:rPr>
          <w:rFonts w:ascii="Times New Roman" w:hAnsi="Times New Roman"/>
          <w:i w:val="0"/>
          <w:iCs/>
          <w:color w:val="000000" w:themeColor="text1"/>
          <w:sz w:val="24"/>
          <w:szCs w:val="24"/>
          <w:shd w:val="clear" w:color="auto" w:fill="FFFFFF"/>
        </w:rPr>
        <w:t xml:space="preserve"> represent</w:t>
      </w:r>
      <w:r w:rsidR="0004400F">
        <w:rPr>
          <w:rFonts w:ascii="Times New Roman" w:hAnsi="Times New Roman"/>
          <w:i w:val="0"/>
          <w:iCs/>
          <w:color w:val="000000" w:themeColor="text1"/>
          <w:sz w:val="24"/>
          <w:szCs w:val="24"/>
          <w:shd w:val="clear" w:color="auto" w:fill="FFFFFF"/>
        </w:rPr>
        <w:t>ó</w:t>
      </w:r>
      <w:r>
        <w:rPr>
          <w:rFonts w:ascii="Times New Roman" w:hAnsi="Times New Roman"/>
          <w:i w:val="0"/>
          <w:iCs/>
          <w:color w:val="000000" w:themeColor="text1"/>
          <w:sz w:val="24"/>
          <w:szCs w:val="24"/>
          <w:shd w:val="clear" w:color="auto" w:fill="FFFFFF"/>
        </w:rPr>
        <w:t xml:space="preserve"> un aumento desproporcionado en los precios de </w:t>
      </w:r>
      <w:r w:rsidR="00FC5FCC">
        <w:rPr>
          <w:rFonts w:ascii="Times New Roman" w:hAnsi="Times New Roman"/>
          <w:i w:val="0"/>
          <w:iCs/>
          <w:color w:val="000000" w:themeColor="text1"/>
          <w:sz w:val="24"/>
          <w:szCs w:val="24"/>
          <w:shd w:val="clear" w:color="auto" w:fill="FFFFFF"/>
        </w:rPr>
        <w:t>dichos</w:t>
      </w:r>
      <w:r>
        <w:rPr>
          <w:rFonts w:ascii="Times New Roman" w:hAnsi="Times New Roman"/>
          <w:i w:val="0"/>
          <w:iCs/>
          <w:color w:val="000000" w:themeColor="text1"/>
          <w:sz w:val="24"/>
          <w:szCs w:val="24"/>
          <w:shd w:val="clear" w:color="auto" w:fill="FFFFFF"/>
        </w:rPr>
        <w:t xml:space="preserve"> productos</w:t>
      </w:r>
      <w:r w:rsidR="00FC5FCC">
        <w:rPr>
          <w:rFonts w:ascii="Times New Roman" w:hAnsi="Times New Roman"/>
          <w:i w:val="0"/>
          <w:iCs/>
          <w:color w:val="000000" w:themeColor="text1"/>
          <w:sz w:val="24"/>
          <w:szCs w:val="24"/>
          <w:shd w:val="clear" w:color="auto" w:fill="FFFFFF"/>
        </w:rPr>
        <w:t xml:space="preserve">, que son la línea de la tecnología en la que se enfoca Domótica Soluciones. </w:t>
      </w:r>
      <w:r w:rsidR="009B0283">
        <w:rPr>
          <w:rFonts w:ascii="Times New Roman" w:hAnsi="Times New Roman"/>
          <w:i w:val="0"/>
          <w:iCs/>
          <w:color w:val="000000" w:themeColor="text1"/>
          <w:sz w:val="24"/>
          <w:szCs w:val="24"/>
          <w:shd w:val="clear" w:color="auto" w:fill="FFFFFF"/>
        </w:rPr>
        <w:t>L</w:t>
      </w:r>
      <w:r w:rsidR="00997B44">
        <w:rPr>
          <w:rFonts w:ascii="Times New Roman" w:hAnsi="Times New Roman"/>
          <w:i w:val="0"/>
          <w:iCs/>
          <w:color w:val="000000" w:themeColor="text1"/>
          <w:sz w:val="24"/>
          <w:szCs w:val="24"/>
          <w:shd w:val="clear" w:color="auto" w:fill="FFFFFF"/>
        </w:rPr>
        <w:t xml:space="preserve">os países con mayor </w:t>
      </w:r>
      <w:r w:rsidR="009B0283">
        <w:rPr>
          <w:rFonts w:ascii="Times New Roman" w:hAnsi="Times New Roman"/>
          <w:i w:val="0"/>
          <w:iCs/>
          <w:color w:val="000000" w:themeColor="text1"/>
          <w:sz w:val="24"/>
          <w:szCs w:val="24"/>
          <w:shd w:val="clear" w:color="auto" w:fill="FFFFFF"/>
        </w:rPr>
        <w:t>nivel de producción y exportación de tecnología se vieron fuertemente afectados</w:t>
      </w:r>
      <w:r w:rsidR="001502F8">
        <w:rPr>
          <w:rFonts w:ascii="Times New Roman" w:hAnsi="Times New Roman"/>
          <w:i w:val="0"/>
          <w:iCs/>
          <w:color w:val="000000" w:themeColor="text1"/>
          <w:sz w:val="24"/>
          <w:szCs w:val="24"/>
          <w:shd w:val="clear" w:color="auto" w:fill="FFFFFF"/>
        </w:rPr>
        <w:t xml:space="preserve"> por todo el confinamiento y </w:t>
      </w:r>
      <w:r w:rsidR="00725BCF">
        <w:rPr>
          <w:rFonts w:ascii="Times New Roman" w:hAnsi="Times New Roman"/>
          <w:i w:val="0"/>
          <w:iCs/>
          <w:color w:val="000000" w:themeColor="text1"/>
          <w:sz w:val="24"/>
          <w:szCs w:val="24"/>
          <w:shd w:val="clear" w:color="auto" w:fill="FFFFFF"/>
        </w:rPr>
        <w:t>cierre de fronteras</w:t>
      </w:r>
      <w:r w:rsidR="001502F8">
        <w:rPr>
          <w:rFonts w:ascii="Times New Roman" w:hAnsi="Times New Roman"/>
          <w:i w:val="0"/>
          <w:iCs/>
          <w:color w:val="000000" w:themeColor="text1"/>
          <w:sz w:val="24"/>
          <w:szCs w:val="24"/>
          <w:shd w:val="clear" w:color="auto" w:fill="FFFFFF"/>
        </w:rPr>
        <w:t>,</w:t>
      </w:r>
      <w:r w:rsidR="009B0283">
        <w:rPr>
          <w:rFonts w:ascii="Times New Roman" w:hAnsi="Times New Roman"/>
          <w:i w:val="0"/>
          <w:iCs/>
          <w:color w:val="000000" w:themeColor="text1"/>
          <w:sz w:val="24"/>
          <w:szCs w:val="24"/>
          <w:shd w:val="clear" w:color="auto" w:fill="FFFFFF"/>
        </w:rPr>
        <w:t xml:space="preserve"> </w:t>
      </w:r>
      <w:r w:rsidR="00610961">
        <w:rPr>
          <w:rFonts w:ascii="Times New Roman" w:hAnsi="Times New Roman"/>
          <w:i w:val="0"/>
          <w:iCs/>
          <w:color w:val="000000" w:themeColor="text1"/>
          <w:sz w:val="24"/>
          <w:szCs w:val="24"/>
          <w:shd w:val="clear" w:color="auto" w:fill="FFFFFF"/>
        </w:rPr>
        <w:t>disminuyendo significativamente las proyecciones de crecimiento, como lo muestra el siguiente gráfico</w:t>
      </w:r>
      <w:r w:rsidR="00BA2A26">
        <w:rPr>
          <w:rFonts w:ascii="Times New Roman" w:hAnsi="Times New Roman"/>
          <w:i w:val="0"/>
          <w:iCs/>
          <w:color w:val="000000" w:themeColor="text1"/>
          <w:sz w:val="24"/>
          <w:szCs w:val="24"/>
          <w:shd w:val="clear" w:color="auto" w:fill="FFFFFF"/>
        </w:rPr>
        <w:t>.</w:t>
      </w:r>
    </w:p>
    <w:p w14:paraId="3386CEE0" w14:textId="316A6E3D" w:rsidR="00511210" w:rsidRPr="00511210" w:rsidRDefault="00511210" w:rsidP="00A53AAF">
      <w:pPr>
        <w:pStyle w:val="Sugerencias"/>
        <w:jc w:val="left"/>
        <w:rPr>
          <w:rFonts w:ascii="Times New Roman" w:hAnsi="Times New Roman"/>
          <w:b/>
          <w:bCs/>
          <w:i w:val="0"/>
          <w:iCs/>
          <w:color w:val="000000" w:themeColor="text1"/>
          <w:sz w:val="24"/>
          <w:szCs w:val="24"/>
          <w:shd w:val="clear" w:color="auto" w:fill="FFFFFF"/>
        </w:rPr>
      </w:pPr>
      <w:r w:rsidRPr="00511210">
        <w:rPr>
          <w:rFonts w:ascii="Times New Roman" w:hAnsi="Times New Roman"/>
          <w:b/>
          <w:bCs/>
          <w:i w:val="0"/>
          <w:iCs/>
          <w:color w:val="000000" w:themeColor="text1"/>
          <w:sz w:val="24"/>
          <w:szCs w:val="24"/>
          <w:shd w:val="clear" w:color="auto" w:fill="FFFFFF"/>
        </w:rPr>
        <w:t>Previsiones de la OCDE sobre el covid.19</w:t>
      </w:r>
    </w:p>
    <w:p w14:paraId="1AC97681" w14:textId="7A7C6143" w:rsidR="00BC3A98" w:rsidRDefault="00BC3A98" w:rsidP="00A53AAF">
      <w:pPr>
        <w:pStyle w:val="Sugerencias"/>
        <w:jc w:val="center"/>
        <w:rPr>
          <w:rFonts w:ascii="Times New Roman" w:hAnsi="Times New Roman"/>
          <w:i w:val="0"/>
          <w:iCs/>
          <w:color w:val="000000" w:themeColor="text1"/>
          <w:sz w:val="24"/>
          <w:szCs w:val="24"/>
          <w:shd w:val="clear" w:color="auto" w:fill="FFFFFF"/>
        </w:rPr>
      </w:pPr>
      <w:r>
        <w:rPr>
          <w:noProof/>
        </w:rPr>
        <w:drawing>
          <wp:inline distT="0" distB="0" distL="0" distR="0" wp14:anchorId="13E774E0" wp14:editId="3DF0D32A">
            <wp:extent cx="4709594" cy="2733675"/>
            <wp:effectExtent l="0" t="0" r="0" b="0"/>
            <wp:docPr id="1" name="Imagen 1" descr="Impacto económico del coronavirus | Econom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acto económico del coronavirus | Economía"/>
                    <pic:cNvPicPr>
                      <a:picLocks noChangeAspect="1" noChangeArrowheads="1"/>
                    </pic:cNvPicPr>
                  </pic:nvPicPr>
                  <pic:blipFill rotWithShape="1">
                    <a:blip r:embed="rId9">
                      <a:extLst>
                        <a:ext uri="{28A0092B-C50C-407E-A947-70E740481C1C}">
                          <a14:useLocalDpi xmlns:a14="http://schemas.microsoft.com/office/drawing/2010/main" val="0"/>
                        </a:ext>
                      </a:extLst>
                    </a:blip>
                    <a:srcRect t="13148" b="11907"/>
                    <a:stretch/>
                  </pic:blipFill>
                  <pic:spPr bwMode="auto">
                    <a:xfrm>
                      <a:off x="0" y="0"/>
                      <a:ext cx="4719843" cy="2739624"/>
                    </a:xfrm>
                    <a:prstGeom prst="rect">
                      <a:avLst/>
                    </a:prstGeom>
                    <a:noFill/>
                    <a:ln>
                      <a:noFill/>
                    </a:ln>
                    <a:extLst>
                      <a:ext uri="{53640926-AAD7-44D8-BBD7-CCE9431645EC}">
                        <a14:shadowObscured xmlns:a14="http://schemas.microsoft.com/office/drawing/2010/main"/>
                      </a:ext>
                    </a:extLst>
                  </pic:spPr>
                </pic:pic>
              </a:graphicData>
            </a:graphic>
          </wp:inline>
        </w:drawing>
      </w:r>
    </w:p>
    <w:p w14:paraId="014F2DD5" w14:textId="7C9DA79B" w:rsidR="00BD41D5" w:rsidRPr="00E94F2C" w:rsidRDefault="00621ABC" w:rsidP="00621ABC">
      <w:pPr>
        <w:pStyle w:val="Descripcin"/>
        <w:rPr>
          <w:rFonts w:ascii="Times New Roman" w:hAnsi="Times New Roman" w:cs="Times New Roman"/>
          <w:color w:val="auto"/>
          <w:sz w:val="24"/>
          <w:szCs w:val="24"/>
        </w:rPr>
      </w:pPr>
      <w:bookmarkStart w:id="9" w:name="_Toc61463395"/>
      <w:r w:rsidRPr="00E94F2C">
        <w:rPr>
          <w:rFonts w:ascii="Times New Roman" w:hAnsi="Times New Roman" w:cs="Times New Roman"/>
          <w:color w:val="auto"/>
          <w:sz w:val="24"/>
          <w:szCs w:val="24"/>
        </w:rPr>
        <w:t xml:space="preserve">Gráfico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Gráfico_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1</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Fuente: OCDE. Impacto económico del coronavirus.</w:t>
      </w:r>
      <w:bookmarkEnd w:id="9"/>
    </w:p>
    <w:p w14:paraId="224FAF9E" w14:textId="6530C9D7" w:rsidR="00AE1E02" w:rsidRDefault="00AE1E02" w:rsidP="00F7066C">
      <w:pPr>
        <w:pStyle w:val="Sugerencias"/>
        <w:rPr>
          <w:rFonts w:ascii="Times New Roman" w:hAnsi="Times New Roman"/>
          <w:i w:val="0"/>
          <w:iCs/>
          <w:color w:val="000000" w:themeColor="text1"/>
          <w:sz w:val="24"/>
          <w:szCs w:val="24"/>
          <w:shd w:val="clear" w:color="auto" w:fill="FFFFFF"/>
        </w:rPr>
      </w:pPr>
      <w:r w:rsidRPr="00F7066C">
        <w:rPr>
          <w:rFonts w:ascii="Times New Roman" w:hAnsi="Times New Roman"/>
          <w:i w:val="0"/>
          <w:iCs/>
          <w:color w:val="000000" w:themeColor="text1"/>
          <w:sz w:val="24"/>
          <w:szCs w:val="24"/>
          <w:shd w:val="clear" w:color="auto" w:fill="FFFFFF"/>
        </w:rPr>
        <w:lastRenderedPageBreak/>
        <w:t xml:space="preserve">Domótica Soluciones SAS es una empresa de ingeniería, con más de 6 años de experiencia en el sector público y privado, que ofrece productos y servicios en el área de la tecnología. Comenzó como una empresa enfocada en mejorar y adaptar nuevas tecnologías en el hogar y poco a poco se fue expandiendo en las diferentes ramas de la tecnología, atrayendo a </w:t>
      </w:r>
      <w:r w:rsidR="00D5489F">
        <w:rPr>
          <w:rFonts w:ascii="Times New Roman" w:hAnsi="Times New Roman"/>
          <w:i w:val="0"/>
          <w:iCs/>
          <w:color w:val="000000" w:themeColor="text1"/>
          <w:sz w:val="24"/>
          <w:szCs w:val="24"/>
          <w:shd w:val="clear" w:color="auto" w:fill="FFFFFF"/>
        </w:rPr>
        <w:t xml:space="preserve">más </w:t>
      </w:r>
      <w:r w:rsidRPr="00F7066C">
        <w:rPr>
          <w:rFonts w:ascii="Times New Roman" w:hAnsi="Times New Roman"/>
          <w:i w:val="0"/>
          <w:iCs/>
          <w:color w:val="000000" w:themeColor="text1"/>
          <w:sz w:val="24"/>
          <w:szCs w:val="24"/>
          <w:shd w:val="clear" w:color="auto" w:fill="FFFFFF"/>
        </w:rPr>
        <w:t>clientes, entre su portafolio de productos encontramos equipos de cómputo corporativos, personales, portátiles y sus accesorios</w:t>
      </w:r>
      <w:r w:rsidR="00D5489F">
        <w:rPr>
          <w:rFonts w:ascii="Times New Roman" w:hAnsi="Times New Roman"/>
          <w:i w:val="0"/>
          <w:iCs/>
          <w:color w:val="000000" w:themeColor="text1"/>
          <w:sz w:val="24"/>
          <w:szCs w:val="24"/>
          <w:shd w:val="clear" w:color="auto" w:fill="FFFFFF"/>
        </w:rPr>
        <w:t>, todo lo que es hardware</w:t>
      </w:r>
      <w:r w:rsidRPr="00F7066C">
        <w:rPr>
          <w:rFonts w:ascii="Times New Roman" w:hAnsi="Times New Roman"/>
          <w:i w:val="0"/>
          <w:iCs/>
          <w:color w:val="000000" w:themeColor="text1"/>
          <w:sz w:val="24"/>
          <w:szCs w:val="24"/>
          <w:shd w:val="clear" w:color="auto" w:fill="FFFFFF"/>
        </w:rPr>
        <w:t xml:space="preserve">, impresoras, celulares, etc.; otras líneas un poco más abiertas y para todo público son los productos de CCTV, cámaras de seguridad inalámbricas, candados biométricos, control de acceso y actualmente seguridad </w:t>
      </w:r>
      <w:r w:rsidR="004E14DB">
        <w:rPr>
          <w:rFonts w:ascii="Times New Roman" w:hAnsi="Times New Roman"/>
          <w:i w:val="0"/>
          <w:iCs/>
          <w:color w:val="000000" w:themeColor="text1"/>
          <w:sz w:val="24"/>
          <w:szCs w:val="24"/>
          <w:shd w:val="clear" w:color="auto" w:fill="FFFFFF"/>
        </w:rPr>
        <w:t>P</w:t>
      </w:r>
      <w:r w:rsidRPr="00F7066C">
        <w:rPr>
          <w:rFonts w:ascii="Times New Roman" w:hAnsi="Times New Roman"/>
          <w:i w:val="0"/>
          <w:iCs/>
          <w:color w:val="000000" w:themeColor="text1"/>
          <w:sz w:val="24"/>
          <w:szCs w:val="24"/>
          <w:shd w:val="clear" w:color="auto" w:fill="FFFFFF"/>
        </w:rPr>
        <w:t>ost</w:t>
      </w:r>
      <w:r w:rsidR="00765A61">
        <w:rPr>
          <w:rFonts w:ascii="Times New Roman" w:hAnsi="Times New Roman"/>
          <w:i w:val="0"/>
          <w:iCs/>
          <w:color w:val="000000" w:themeColor="text1"/>
          <w:sz w:val="24"/>
          <w:szCs w:val="24"/>
          <w:shd w:val="clear" w:color="auto" w:fill="FFFFFF"/>
        </w:rPr>
        <w:t xml:space="preserve"> </w:t>
      </w:r>
      <w:r w:rsidR="004E14DB">
        <w:rPr>
          <w:rFonts w:ascii="Times New Roman" w:hAnsi="Times New Roman"/>
          <w:i w:val="0"/>
          <w:iCs/>
          <w:color w:val="000000" w:themeColor="text1"/>
          <w:sz w:val="24"/>
          <w:szCs w:val="24"/>
          <w:shd w:val="clear" w:color="auto" w:fill="FFFFFF"/>
        </w:rPr>
        <w:t>C</w:t>
      </w:r>
      <w:r w:rsidRPr="00F7066C">
        <w:rPr>
          <w:rFonts w:ascii="Times New Roman" w:hAnsi="Times New Roman"/>
          <w:i w:val="0"/>
          <w:iCs/>
          <w:color w:val="000000" w:themeColor="text1"/>
          <w:sz w:val="24"/>
          <w:szCs w:val="24"/>
          <w:shd w:val="clear" w:color="auto" w:fill="FFFFFF"/>
        </w:rPr>
        <w:t>ovid</w:t>
      </w:r>
      <w:r w:rsidR="00765A61">
        <w:rPr>
          <w:rFonts w:ascii="Times New Roman" w:hAnsi="Times New Roman"/>
          <w:i w:val="0"/>
          <w:iCs/>
          <w:color w:val="000000" w:themeColor="text1"/>
          <w:sz w:val="24"/>
          <w:szCs w:val="24"/>
          <w:shd w:val="clear" w:color="auto" w:fill="FFFFFF"/>
        </w:rPr>
        <w:t>-19</w:t>
      </w:r>
      <w:r w:rsidRPr="00F7066C">
        <w:rPr>
          <w:rFonts w:ascii="Times New Roman" w:hAnsi="Times New Roman"/>
          <w:i w:val="0"/>
          <w:iCs/>
          <w:color w:val="000000" w:themeColor="text1"/>
          <w:sz w:val="24"/>
          <w:szCs w:val="24"/>
          <w:shd w:val="clear" w:color="auto" w:fill="FFFFFF"/>
        </w:rPr>
        <w:t xml:space="preserve">: control de temperatura, termómetros infrarrojos, etc.  Y junto con estos productos servicios aledaños como son el mantenimientos y reparación de equipos, instalaciones de sistemas de seguridad, de cámaras, entre otros. Con todo este portafolio y solución de diferentes necesidades ha llegado a ser hoy un gran proveedor de productos y servicios tecnológicos de instituciones públicas y privadas. Ha participado en grandes proyectos con entidades como </w:t>
      </w:r>
      <w:r w:rsidR="00F642F1" w:rsidRPr="00F7066C">
        <w:rPr>
          <w:rFonts w:ascii="Times New Roman" w:hAnsi="Times New Roman"/>
          <w:i w:val="0"/>
          <w:iCs/>
          <w:color w:val="000000" w:themeColor="text1"/>
          <w:sz w:val="24"/>
          <w:szCs w:val="24"/>
          <w:shd w:val="clear" w:color="auto" w:fill="FFFFFF"/>
        </w:rPr>
        <w:t>Tele Medellín</w:t>
      </w:r>
      <w:r w:rsidRPr="00F7066C">
        <w:rPr>
          <w:rFonts w:ascii="Times New Roman" w:hAnsi="Times New Roman"/>
          <w:i w:val="0"/>
          <w:iCs/>
          <w:color w:val="000000" w:themeColor="text1"/>
          <w:sz w:val="24"/>
          <w:szCs w:val="24"/>
          <w:shd w:val="clear" w:color="auto" w:fill="FFFFFF"/>
        </w:rPr>
        <w:t>, UdeA, SENA, Alcaldía de Sabaneta y Envigado, entre otros, que le han dejado un gran margen de utilidad neto.</w:t>
      </w:r>
    </w:p>
    <w:p w14:paraId="34604EA6" w14:textId="1CA6B4A2" w:rsidR="00DD6E31" w:rsidRDefault="00DD6E31" w:rsidP="00F7066C">
      <w:pPr>
        <w:pStyle w:val="Sugerencias"/>
        <w:rPr>
          <w:rFonts w:ascii="Times New Roman" w:hAnsi="Times New Roman"/>
          <w:i w:val="0"/>
          <w:iCs/>
          <w:color w:val="000000" w:themeColor="text1"/>
          <w:sz w:val="24"/>
          <w:szCs w:val="24"/>
          <w:shd w:val="clear" w:color="auto" w:fill="FFFFFF"/>
        </w:rPr>
      </w:pPr>
      <w:r>
        <w:rPr>
          <w:rFonts w:ascii="Times New Roman" w:hAnsi="Times New Roman"/>
          <w:i w:val="0"/>
          <w:iCs/>
          <w:color w:val="000000" w:themeColor="text1"/>
          <w:sz w:val="24"/>
          <w:szCs w:val="24"/>
          <w:shd w:val="clear" w:color="auto" w:fill="FFFFFF"/>
        </w:rPr>
        <w:t xml:space="preserve">La estructura organizacional de la empresa hasta ahora le permitió culminar con éxito sus proyectos en el pasado. </w:t>
      </w:r>
      <w:r w:rsidR="00D36D8B">
        <w:rPr>
          <w:rFonts w:ascii="Times New Roman" w:hAnsi="Times New Roman"/>
          <w:i w:val="0"/>
          <w:iCs/>
          <w:color w:val="000000" w:themeColor="text1"/>
          <w:sz w:val="24"/>
          <w:szCs w:val="24"/>
          <w:shd w:val="clear" w:color="auto" w:fill="FFFFFF"/>
        </w:rPr>
        <w:t>Sin embargo, la idea con este proyecto y con su nuev</w:t>
      </w:r>
      <w:r w:rsidR="00361842">
        <w:rPr>
          <w:rFonts w:ascii="Times New Roman" w:hAnsi="Times New Roman"/>
          <w:i w:val="0"/>
          <w:iCs/>
          <w:color w:val="000000" w:themeColor="text1"/>
          <w:sz w:val="24"/>
          <w:szCs w:val="24"/>
          <w:shd w:val="clear" w:color="auto" w:fill="FFFFFF"/>
        </w:rPr>
        <w:t xml:space="preserve">o modelo de negocio, </w:t>
      </w:r>
      <w:r w:rsidR="008D12E1">
        <w:rPr>
          <w:rFonts w:ascii="Times New Roman" w:hAnsi="Times New Roman"/>
          <w:i w:val="0"/>
          <w:iCs/>
          <w:color w:val="000000" w:themeColor="text1"/>
          <w:sz w:val="24"/>
          <w:szCs w:val="24"/>
          <w:shd w:val="clear" w:color="auto" w:fill="FFFFFF"/>
        </w:rPr>
        <w:t xml:space="preserve">es que Domótica siga incurriendo en cambios que la conduzcan a una mejora continua y optimice </w:t>
      </w:r>
      <w:r w:rsidR="00D53510">
        <w:rPr>
          <w:rFonts w:ascii="Times New Roman" w:hAnsi="Times New Roman"/>
          <w:i w:val="0"/>
          <w:iCs/>
          <w:color w:val="000000" w:themeColor="text1"/>
          <w:sz w:val="24"/>
          <w:szCs w:val="24"/>
          <w:shd w:val="clear" w:color="auto" w:fill="FFFFFF"/>
        </w:rPr>
        <w:t>sus recursos para obtener mejores resultados.</w:t>
      </w:r>
    </w:p>
    <w:p w14:paraId="66546273" w14:textId="1B7FB4CC" w:rsidR="00096EC2" w:rsidRPr="006A7F7B" w:rsidRDefault="00096EC2" w:rsidP="006A7F7B">
      <w:pPr>
        <w:pStyle w:val="Sugerencias"/>
        <w:jc w:val="center"/>
        <w:rPr>
          <w:rFonts w:ascii="Times New Roman" w:hAnsi="Times New Roman"/>
          <w:b/>
          <w:bCs/>
          <w:i w:val="0"/>
          <w:iCs/>
          <w:color w:val="000000" w:themeColor="text1"/>
          <w:sz w:val="24"/>
          <w:szCs w:val="24"/>
          <w:shd w:val="clear" w:color="auto" w:fill="FFFFFF"/>
        </w:rPr>
      </w:pPr>
      <w:r w:rsidRPr="006A7F7B">
        <w:rPr>
          <w:rFonts w:ascii="Times New Roman" w:hAnsi="Times New Roman"/>
          <w:b/>
          <w:bCs/>
          <w:i w:val="0"/>
          <w:iCs/>
          <w:color w:val="000000" w:themeColor="text1"/>
          <w:sz w:val="24"/>
          <w:szCs w:val="24"/>
          <w:shd w:val="clear" w:color="auto" w:fill="FFFFFF"/>
        </w:rPr>
        <w:t>Organigrama</w:t>
      </w:r>
    </w:p>
    <w:p w14:paraId="68723E50" w14:textId="7646CB3F" w:rsidR="002C4334" w:rsidRDefault="00096EC2" w:rsidP="00F7066C">
      <w:pPr>
        <w:pStyle w:val="Sugerencias"/>
        <w:rPr>
          <w:rFonts w:ascii="Times New Roman" w:hAnsi="Times New Roman"/>
          <w:color w:val="000000" w:themeColor="text1"/>
          <w:sz w:val="24"/>
          <w:szCs w:val="24"/>
          <w:shd w:val="clear" w:color="auto" w:fill="FFFFFF"/>
        </w:rPr>
      </w:pPr>
      <w:r>
        <w:rPr>
          <w:noProof/>
        </w:rPr>
        <w:drawing>
          <wp:inline distT="0" distB="0" distL="0" distR="0" wp14:anchorId="024030BF" wp14:editId="739AD345">
            <wp:extent cx="5567422" cy="3155315"/>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r="797"/>
                    <a:stretch/>
                  </pic:blipFill>
                  <pic:spPr bwMode="auto">
                    <a:xfrm>
                      <a:off x="0" y="0"/>
                      <a:ext cx="5567422" cy="3155315"/>
                    </a:xfrm>
                    <a:prstGeom prst="rect">
                      <a:avLst/>
                    </a:prstGeom>
                    <a:ln>
                      <a:noFill/>
                    </a:ln>
                    <a:extLst>
                      <a:ext uri="{53640926-AAD7-44D8-BBD7-CCE9431645EC}">
                        <a14:shadowObscured xmlns:a14="http://schemas.microsoft.com/office/drawing/2010/main"/>
                      </a:ext>
                    </a:extLst>
                  </pic:spPr>
                </pic:pic>
              </a:graphicData>
            </a:graphic>
          </wp:inline>
        </w:drawing>
      </w:r>
    </w:p>
    <w:p w14:paraId="1D059D60" w14:textId="2FB8D2C3" w:rsidR="003B4267" w:rsidRPr="00CD7957" w:rsidRDefault="00CD7957" w:rsidP="00CD7957">
      <w:pPr>
        <w:pStyle w:val="Descripcin"/>
        <w:rPr>
          <w:rFonts w:ascii="Times New Roman" w:hAnsi="Times New Roman" w:cs="Times New Roman"/>
          <w:color w:val="auto"/>
          <w:sz w:val="24"/>
          <w:szCs w:val="24"/>
        </w:rPr>
      </w:pPr>
      <w:bookmarkStart w:id="10" w:name="_Toc61463396"/>
      <w:r w:rsidRPr="00CD7957">
        <w:rPr>
          <w:rFonts w:ascii="Times New Roman" w:hAnsi="Times New Roman" w:cs="Times New Roman"/>
          <w:color w:val="auto"/>
          <w:sz w:val="24"/>
          <w:szCs w:val="24"/>
        </w:rPr>
        <w:t xml:space="preserve">Gráfico  </w:t>
      </w:r>
      <w:r w:rsidRPr="00CD7957">
        <w:rPr>
          <w:rFonts w:ascii="Times New Roman" w:hAnsi="Times New Roman" w:cs="Times New Roman"/>
          <w:color w:val="auto"/>
          <w:sz w:val="24"/>
          <w:szCs w:val="24"/>
        </w:rPr>
        <w:fldChar w:fldCharType="begin"/>
      </w:r>
      <w:r w:rsidRPr="00CD7957">
        <w:rPr>
          <w:rFonts w:ascii="Times New Roman" w:hAnsi="Times New Roman" w:cs="Times New Roman"/>
          <w:color w:val="auto"/>
          <w:sz w:val="24"/>
          <w:szCs w:val="24"/>
        </w:rPr>
        <w:instrText xml:space="preserve"> SEQ Gráfico_ \* ARABIC </w:instrText>
      </w:r>
      <w:r w:rsidRPr="00CD7957">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2</w:t>
      </w:r>
      <w:r w:rsidRPr="00CD7957">
        <w:rPr>
          <w:rFonts w:ascii="Times New Roman" w:hAnsi="Times New Roman" w:cs="Times New Roman"/>
          <w:color w:val="auto"/>
          <w:sz w:val="24"/>
          <w:szCs w:val="24"/>
        </w:rPr>
        <w:fldChar w:fldCharType="end"/>
      </w:r>
      <w:r w:rsidRPr="00CD7957">
        <w:rPr>
          <w:rFonts w:ascii="Times New Roman" w:hAnsi="Times New Roman" w:cs="Times New Roman"/>
          <w:color w:val="auto"/>
          <w:sz w:val="24"/>
          <w:szCs w:val="24"/>
        </w:rPr>
        <w:t>. Organigrama de Domótica Soluciones</w:t>
      </w:r>
      <w:bookmarkEnd w:id="10"/>
    </w:p>
    <w:p w14:paraId="7DAA65AA" w14:textId="11A3F425" w:rsidR="00096EC2" w:rsidRDefault="00EE0E2B" w:rsidP="00F7066C">
      <w:pPr>
        <w:pStyle w:val="Sugerencias"/>
        <w:rPr>
          <w:rFonts w:ascii="Times New Roman" w:hAnsi="Times New Roman"/>
          <w:color w:val="000000" w:themeColor="text1"/>
          <w:sz w:val="24"/>
          <w:szCs w:val="24"/>
          <w:shd w:val="clear" w:color="auto" w:fill="FFFFFF"/>
        </w:rPr>
      </w:pPr>
      <w:r>
        <w:rPr>
          <w:noProof/>
        </w:rPr>
        <w:lastRenderedPageBreak/>
        <w:drawing>
          <wp:inline distT="0" distB="0" distL="0" distR="0" wp14:anchorId="428B1A8A" wp14:editId="266F29D1">
            <wp:extent cx="5612130" cy="3155315"/>
            <wp:effectExtent l="0" t="0" r="7620" b="698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12130" cy="3155315"/>
                    </a:xfrm>
                    <a:prstGeom prst="rect">
                      <a:avLst/>
                    </a:prstGeom>
                  </pic:spPr>
                </pic:pic>
              </a:graphicData>
            </a:graphic>
          </wp:inline>
        </w:drawing>
      </w:r>
    </w:p>
    <w:p w14:paraId="3D234ED9" w14:textId="167937D6" w:rsidR="00621ABC" w:rsidRPr="00621ABC" w:rsidRDefault="00621ABC" w:rsidP="00621ABC">
      <w:pPr>
        <w:pStyle w:val="Descripcin"/>
        <w:rPr>
          <w:rFonts w:ascii="Times New Roman" w:hAnsi="Times New Roman"/>
          <w:color w:val="000000" w:themeColor="text1"/>
          <w:sz w:val="24"/>
          <w:szCs w:val="24"/>
          <w:shd w:val="clear" w:color="auto" w:fill="FFFFFF"/>
        </w:rPr>
      </w:pPr>
      <w:bookmarkStart w:id="11" w:name="_Toc56446279"/>
      <w:bookmarkStart w:id="12" w:name="_Toc56446362"/>
      <w:r w:rsidRPr="00621ABC">
        <w:rPr>
          <w:rFonts w:ascii="Times New Roman" w:hAnsi="Times New Roman"/>
          <w:color w:val="000000" w:themeColor="text1"/>
          <w:sz w:val="24"/>
          <w:szCs w:val="24"/>
          <w:shd w:val="clear" w:color="auto" w:fill="FFFFFF"/>
        </w:rPr>
        <w:t xml:space="preserve">Imagen </w:t>
      </w:r>
      <w:r w:rsidRPr="00621ABC">
        <w:rPr>
          <w:rFonts w:ascii="Times New Roman" w:hAnsi="Times New Roman"/>
          <w:color w:val="000000" w:themeColor="text1"/>
          <w:sz w:val="24"/>
          <w:szCs w:val="24"/>
          <w:shd w:val="clear" w:color="auto" w:fill="FFFFFF"/>
        </w:rPr>
        <w:fldChar w:fldCharType="begin"/>
      </w:r>
      <w:r w:rsidRPr="00621ABC">
        <w:rPr>
          <w:rFonts w:ascii="Times New Roman" w:hAnsi="Times New Roman"/>
          <w:color w:val="000000" w:themeColor="text1"/>
          <w:sz w:val="24"/>
          <w:szCs w:val="24"/>
          <w:shd w:val="clear" w:color="auto" w:fill="FFFFFF"/>
        </w:rPr>
        <w:instrText xml:space="preserve"> SEQ Imagen \* ARABIC </w:instrText>
      </w:r>
      <w:r w:rsidRPr="00621ABC">
        <w:rPr>
          <w:rFonts w:ascii="Times New Roman" w:hAnsi="Times New Roman"/>
          <w:color w:val="000000" w:themeColor="text1"/>
          <w:sz w:val="24"/>
          <w:szCs w:val="24"/>
          <w:shd w:val="clear" w:color="auto" w:fill="FFFFFF"/>
        </w:rPr>
        <w:fldChar w:fldCharType="separate"/>
      </w:r>
      <w:r w:rsidR="009E18D7">
        <w:rPr>
          <w:rFonts w:ascii="Times New Roman" w:hAnsi="Times New Roman"/>
          <w:noProof/>
          <w:color w:val="000000" w:themeColor="text1"/>
          <w:sz w:val="24"/>
          <w:szCs w:val="24"/>
          <w:shd w:val="clear" w:color="auto" w:fill="FFFFFF"/>
        </w:rPr>
        <w:t>1</w:t>
      </w:r>
      <w:r w:rsidRPr="00621ABC">
        <w:rPr>
          <w:rFonts w:ascii="Times New Roman" w:hAnsi="Times New Roman"/>
          <w:color w:val="000000" w:themeColor="text1"/>
          <w:sz w:val="24"/>
          <w:szCs w:val="24"/>
          <w:shd w:val="clear" w:color="auto" w:fill="FFFFFF"/>
        </w:rPr>
        <w:fldChar w:fldCharType="end"/>
      </w:r>
      <w:r w:rsidRPr="00621ABC">
        <w:rPr>
          <w:rFonts w:ascii="Times New Roman" w:hAnsi="Times New Roman"/>
          <w:color w:val="000000" w:themeColor="text1"/>
          <w:sz w:val="24"/>
          <w:szCs w:val="24"/>
          <w:shd w:val="clear" w:color="auto" w:fill="FFFFFF"/>
        </w:rPr>
        <w:t>. Domótica Soluciones. Algunos de sus productos.</w:t>
      </w:r>
      <w:bookmarkEnd w:id="11"/>
      <w:bookmarkEnd w:id="12"/>
    </w:p>
    <w:p w14:paraId="06F83856" w14:textId="7C2F497E" w:rsidR="009A3E13" w:rsidRPr="00BD41D5" w:rsidRDefault="00935AEA" w:rsidP="00621ABC">
      <w:pPr>
        <w:pStyle w:val="Descripcin"/>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 xml:space="preserve">Reloj inteligente, cámaras de seguridad inalámbricas y </w:t>
      </w:r>
      <w:r w:rsidR="00041105">
        <w:rPr>
          <w:rFonts w:ascii="Times New Roman" w:hAnsi="Times New Roman"/>
          <w:color w:val="000000" w:themeColor="text1"/>
          <w:sz w:val="24"/>
          <w:szCs w:val="24"/>
          <w:shd w:val="clear" w:color="auto" w:fill="FFFFFF"/>
        </w:rPr>
        <w:t xml:space="preserve">control de acceso térmico. </w:t>
      </w:r>
    </w:p>
    <w:p w14:paraId="0FDD0864" w14:textId="3CDC8101" w:rsidR="00511210" w:rsidRPr="00413A19" w:rsidRDefault="00AE1E02" w:rsidP="00F7066C">
      <w:pPr>
        <w:pStyle w:val="Sugerencias"/>
        <w:rPr>
          <w:rFonts w:ascii="Times New Roman" w:hAnsi="Times New Roman"/>
          <w:i w:val="0"/>
          <w:iCs/>
          <w:color w:val="000000" w:themeColor="text1"/>
          <w:sz w:val="24"/>
          <w:szCs w:val="24"/>
          <w:shd w:val="clear" w:color="auto" w:fill="FFFFFF"/>
        </w:rPr>
      </w:pPr>
      <w:r w:rsidRPr="00F7066C">
        <w:rPr>
          <w:rFonts w:ascii="Times New Roman" w:hAnsi="Times New Roman"/>
          <w:i w:val="0"/>
          <w:iCs/>
          <w:color w:val="000000" w:themeColor="text1"/>
          <w:sz w:val="24"/>
          <w:szCs w:val="24"/>
          <w:shd w:val="clear" w:color="auto" w:fill="FFFFFF"/>
        </w:rPr>
        <w:t xml:space="preserve">Sin embargo, a pesar de su amplia experiencia en ambos sectores, no quedo exenta de las consecuencias negativas que trajo la situación </w:t>
      </w:r>
      <w:r w:rsidR="00723A47">
        <w:rPr>
          <w:rFonts w:ascii="Times New Roman" w:hAnsi="Times New Roman"/>
          <w:i w:val="0"/>
          <w:iCs/>
          <w:color w:val="000000" w:themeColor="text1"/>
          <w:sz w:val="24"/>
          <w:szCs w:val="24"/>
          <w:shd w:val="clear" w:color="auto" w:fill="FFFFFF"/>
        </w:rPr>
        <w:t>actual</w:t>
      </w:r>
      <w:r w:rsidR="00274AB1">
        <w:rPr>
          <w:rFonts w:ascii="Times New Roman" w:hAnsi="Times New Roman"/>
          <w:i w:val="0"/>
          <w:iCs/>
          <w:color w:val="000000" w:themeColor="text1"/>
          <w:sz w:val="24"/>
          <w:szCs w:val="24"/>
          <w:shd w:val="clear" w:color="auto" w:fill="FFFFFF"/>
        </w:rPr>
        <w:t xml:space="preserve">. </w:t>
      </w:r>
      <w:r w:rsidR="00EF632A">
        <w:rPr>
          <w:rFonts w:ascii="Times New Roman" w:hAnsi="Times New Roman"/>
          <w:i w:val="0"/>
          <w:iCs/>
          <w:color w:val="000000" w:themeColor="text1"/>
          <w:sz w:val="24"/>
          <w:szCs w:val="24"/>
          <w:shd w:val="clear" w:color="auto" w:fill="FFFFFF"/>
        </w:rPr>
        <w:t>La disminución de las importaciones y exportaciones de tecnología</w:t>
      </w:r>
      <w:r w:rsidR="00324F58">
        <w:rPr>
          <w:rFonts w:ascii="Times New Roman" w:hAnsi="Times New Roman"/>
          <w:i w:val="0"/>
          <w:iCs/>
          <w:color w:val="000000" w:themeColor="text1"/>
          <w:sz w:val="24"/>
          <w:szCs w:val="24"/>
          <w:shd w:val="clear" w:color="auto" w:fill="FFFFFF"/>
        </w:rPr>
        <w:t xml:space="preserve"> fue una clara desventaja</w:t>
      </w:r>
      <w:r w:rsidR="00EF632A">
        <w:rPr>
          <w:rFonts w:ascii="Times New Roman" w:hAnsi="Times New Roman"/>
          <w:i w:val="0"/>
          <w:iCs/>
          <w:color w:val="000000" w:themeColor="text1"/>
          <w:sz w:val="24"/>
          <w:szCs w:val="24"/>
          <w:shd w:val="clear" w:color="auto" w:fill="FFFFFF"/>
        </w:rPr>
        <w:t xml:space="preserve">, </w:t>
      </w:r>
      <w:r w:rsidRPr="00F7066C">
        <w:rPr>
          <w:rFonts w:ascii="Times New Roman" w:hAnsi="Times New Roman"/>
          <w:i w:val="0"/>
          <w:iCs/>
          <w:color w:val="000000" w:themeColor="text1"/>
          <w:sz w:val="24"/>
          <w:szCs w:val="24"/>
          <w:shd w:val="clear" w:color="auto" w:fill="FFFFFF"/>
        </w:rPr>
        <w:t>y se vio obligada a implementar herramientas que le ayudarán a conectar y atender a un público, que estaba por decirlo de algún modo desatendido por la empresa, que son el cliente final que adquiere productos y servicios tecnológicos para su uso personal. Al querer posicionarse en la mente de estos consumidores</w:t>
      </w:r>
      <w:r w:rsidR="000459ED">
        <w:rPr>
          <w:rFonts w:ascii="Times New Roman" w:hAnsi="Times New Roman"/>
          <w:i w:val="0"/>
          <w:iCs/>
          <w:color w:val="000000" w:themeColor="text1"/>
          <w:sz w:val="24"/>
          <w:szCs w:val="24"/>
          <w:shd w:val="clear" w:color="auto" w:fill="FFFFFF"/>
        </w:rPr>
        <w:t xml:space="preserve"> a través de una tienda virtual,</w:t>
      </w:r>
      <w:r w:rsidRPr="00F7066C">
        <w:rPr>
          <w:rFonts w:ascii="Times New Roman" w:hAnsi="Times New Roman"/>
          <w:i w:val="0"/>
          <w:iCs/>
          <w:color w:val="000000" w:themeColor="text1"/>
          <w:sz w:val="24"/>
          <w:szCs w:val="24"/>
          <w:shd w:val="clear" w:color="auto" w:fill="FFFFFF"/>
        </w:rPr>
        <w:t xml:space="preserve"> se evidenciaron varias oportunidades de mejora que deben ser atacadas rápidamente en todas las áreas, con el fin de crear estrategias que funcionen con ese público, teniendo claro</w:t>
      </w:r>
      <w:r w:rsidR="00163C56">
        <w:rPr>
          <w:rFonts w:ascii="Times New Roman" w:hAnsi="Times New Roman"/>
          <w:i w:val="0"/>
          <w:iCs/>
          <w:color w:val="000000" w:themeColor="text1"/>
          <w:sz w:val="24"/>
          <w:szCs w:val="24"/>
          <w:shd w:val="clear" w:color="auto" w:fill="FFFFFF"/>
        </w:rPr>
        <w:t xml:space="preserve"> el impacto </w:t>
      </w:r>
      <w:r w:rsidR="00676EC3">
        <w:rPr>
          <w:rFonts w:ascii="Times New Roman" w:hAnsi="Times New Roman"/>
          <w:i w:val="0"/>
          <w:iCs/>
          <w:color w:val="000000" w:themeColor="text1"/>
          <w:sz w:val="24"/>
          <w:szCs w:val="24"/>
          <w:shd w:val="clear" w:color="auto" w:fill="FFFFFF"/>
        </w:rPr>
        <w:t xml:space="preserve">que recibió la </w:t>
      </w:r>
      <w:r w:rsidR="00163C56">
        <w:rPr>
          <w:rFonts w:ascii="Times New Roman" w:hAnsi="Times New Roman"/>
          <w:i w:val="0"/>
          <w:iCs/>
          <w:color w:val="000000" w:themeColor="text1"/>
          <w:sz w:val="24"/>
          <w:szCs w:val="24"/>
          <w:shd w:val="clear" w:color="auto" w:fill="FFFFFF"/>
        </w:rPr>
        <w:t xml:space="preserve">industria tecnológica </w:t>
      </w:r>
      <w:r w:rsidR="00676EC3">
        <w:rPr>
          <w:rFonts w:ascii="Times New Roman" w:hAnsi="Times New Roman"/>
          <w:i w:val="0"/>
          <w:iCs/>
          <w:color w:val="000000" w:themeColor="text1"/>
          <w:sz w:val="24"/>
          <w:szCs w:val="24"/>
          <w:shd w:val="clear" w:color="auto" w:fill="FFFFFF"/>
        </w:rPr>
        <w:t xml:space="preserve">por </w:t>
      </w:r>
      <w:r w:rsidR="00413A19">
        <w:rPr>
          <w:rFonts w:ascii="Times New Roman" w:hAnsi="Times New Roman"/>
          <w:i w:val="0"/>
          <w:iCs/>
          <w:color w:val="000000" w:themeColor="text1"/>
          <w:sz w:val="24"/>
          <w:szCs w:val="24"/>
          <w:shd w:val="clear" w:color="auto" w:fill="FFFFFF"/>
        </w:rPr>
        <w:t xml:space="preserve">el covid-19, pues las compras y ventas se vieron gravemente afectadas, como vemos en el siguiente gráfico: </w:t>
      </w:r>
    </w:p>
    <w:p w14:paraId="13B7E86E" w14:textId="03E6C05F" w:rsidR="00511210" w:rsidRDefault="00511210" w:rsidP="00A53AAF">
      <w:pPr>
        <w:pStyle w:val="Sugerencias"/>
        <w:jc w:val="center"/>
        <w:rPr>
          <w:rFonts w:ascii="Times New Roman" w:hAnsi="Times New Roman"/>
          <w:i w:val="0"/>
          <w:iCs/>
          <w:color w:val="000000" w:themeColor="text1"/>
          <w:sz w:val="24"/>
          <w:szCs w:val="24"/>
          <w:shd w:val="clear" w:color="auto" w:fill="FFFFFF"/>
        </w:rPr>
      </w:pPr>
      <w:r>
        <w:rPr>
          <w:noProof/>
        </w:rPr>
        <w:drawing>
          <wp:inline distT="0" distB="0" distL="0" distR="0" wp14:anchorId="735772D3" wp14:editId="2D114A3A">
            <wp:extent cx="3779183" cy="1809750"/>
            <wp:effectExtent l="0" t="0" r="0" b="0"/>
            <wp:docPr id="2" name="Imagen 2" descr="Gráfico: El efecto del coronavirus en la industria tecnológica | Stat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El efecto del coronavirus en la industria tecnológica | Statista"/>
                    <pic:cNvPicPr>
                      <a:picLocks noChangeAspect="1" noChangeArrowheads="1"/>
                    </pic:cNvPicPr>
                  </pic:nvPicPr>
                  <pic:blipFill rotWithShape="1">
                    <a:blip r:embed="rId12">
                      <a:extLst>
                        <a:ext uri="{28A0092B-C50C-407E-A947-70E740481C1C}">
                          <a14:useLocalDpi xmlns:a14="http://schemas.microsoft.com/office/drawing/2010/main" val="0"/>
                        </a:ext>
                      </a:extLst>
                    </a:blip>
                    <a:srcRect t="30986" b="21127"/>
                    <a:stretch/>
                  </pic:blipFill>
                  <pic:spPr bwMode="auto">
                    <a:xfrm>
                      <a:off x="0" y="0"/>
                      <a:ext cx="3801305" cy="1820344"/>
                    </a:xfrm>
                    <a:prstGeom prst="rect">
                      <a:avLst/>
                    </a:prstGeom>
                    <a:noFill/>
                    <a:ln>
                      <a:noFill/>
                    </a:ln>
                    <a:extLst>
                      <a:ext uri="{53640926-AAD7-44D8-BBD7-CCE9431645EC}">
                        <a14:shadowObscured xmlns:a14="http://schemas.microsoft.com/office/drawing/2010/main"/>
                      </a:ext>
                    </a:extLst>
                  </pic:spPr>
                </pic:pic>
              </a:graphicData>
            </a:graphic>
          </wp:inline>
        </w:drawing>
      </w:r>
    </w:p>
    <w:p w14:paraId="0047F287" w14:textId="5289C1FF" w:rsidR="0033558C" w:rsidRPr="00E94F2C" w:rsidRDefault="00621ABC" w:rsidP="00621ABC">
      <w:pPr>
        <w:pStyle w:val="Descripcin"/>
        <w:rPr>
          <w:rFonts w:ascii="Times New Roman" w:hAnsi="Times New Roman" w:cs="Times New Roman"/>
          <w:color w:val="auto"/>
          <w:sz w:val="24"/>
          <w:szCs w:val="24"/>
        </w:rPr>
      </w:pPr>
      <w:bookmarkStart w:id="13" w:name="_Toc61463397"/>
      <w:r w:rsidRPr="00E94F2C">
        <w:rPr>
          <w:rFonts w:ascii="Times New Roman" w:hAnsi="Times New Roman" w:cs="Times New Roman"/>
          <w:color w:val="auto"/>
          <w:sz w:val="24"/>
          <w:szCs w:val="24"/>
        </w:rPr>
        <w:t xml:space="preserve">Gráfico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Gráfico_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3</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Fuente: TrendForce. Impacto del coronavirus en la industria tecnológica.</w:t>
      </w:r>
      <w:bookmarkEnd w:id="13"/>
    </w:p>
    <w:p w14:paraId="16DE5142" w14:textId="77777777" w:rsidR="00387750" w:rsidRPr="00387750" w:rsidRDefault="00387750" w:rsidP="00F7066C">
      <w:pPr>
        <w:pStyle w:val="Sugerencias"/>
        <w:rPr>
          <w:rFonts w:ascii="Times New Roman" w:hAnsi="Times New Roman"/>
          <w:color w:val="000000" w:themeColor="text1"/>
          <w:sz w:val="24"/>
          <w:szCs w:val="24"/>
          <w:shd w:val="clear" w:color="auto" w:fill="FFFFFF"/>
        </w:rPr>
      </w:pPr>
    </w:p>
    <w:p w14:paraId="3E86BCDD" w14:textId="11978A46" w:rsidR="00AE1E02" w:rsidRPr="001A0037" w:rsidRDefault="00AE1E02" w:rsidP="007547BB">
      <w:pPr>
        <w:pStyle w:val="Sugerencias"/>
        <w:rPr>
          <w:rFonts w:ascii="Times New Roman" w:hAnsi="Times New Roman"/>
          <w:i w:val="0"/>
          <w:color w:val="000000" w:themeColor="text1"/>
          <w:sz w:val="24"/>
          <w:szCs w:val="24"/>
          <w:shd w:val="clear" w:color="auto" w:fill="FFFFFF"/>
        </w:rPr>
      </w:pPr>
      <w:r w:rsidRPr="00F7066C">
        <w:rPr>
          <w:rFonts w:ascii="Times New Roman" w:hAnsi="Times New Roman"/>
          <w:i w:val="0"/>
          <w:iCs/>
          <w:color w:val="000000" w:themeColor="text1"/>
          <w:sz w:val="24"/>
          <w:szCs w:val="24"/>
          <w:shd w:val="clear" w:color="auto" w:fill="FFFFFF"/>
        </w:rPr>
        <w:lastRenderedPageBreak/>
        <w:t xml:space="preserve">Actualmente, Domótica está en el proceso de </w:t>
      </w:r>
      <w:r w:rsidR="00513DC2">
        <w:rPr>
          <w:rFonts w:ascii="Times New Roman" w:hAnsi="Times New Roman"/>
          <w:i w:val="0"/>
          <w:iCs/>
          <w:color w:val="000000" w:themeColor="text1"/>
          <w:sz w:val="24"/>
          <w:szCs w:val="24"/>
          <w:shd w:val="clear" w:color="auto" w:fill="FFFFFF"/>
        </w:rPr>
        <w:t xml:space="preserve">lanzamiento de </w:t>
      </w:r>
      <w:r w:rsidRPr="00F7066C">
        <w:rPr>
          <w:rFonts w:ascii="Times New Roman" w:hAnsi="Times New Roman"/>
          <w:i w:val="0"/>
          <w:iCs/>
          <w:color w:val="000000" w:themeColor="text1"/>
          <w:sz w:val="24"/>
          <w:szCs w:val="24"/>
          <w:shd w:val="clear" w:color="auto" w:fill="FFFFFF"/>
        </w:rPr>
        <w:t>su tienda virtual oficialmente y planea seguir trabajando en proyectos con entidades del sector público y privado; el reto es que este segmento de clientes que se volverá a atacar (consumidores finales) necesita otras estrategias de atracción y fidelización, por tal la empresa debe tener clar</w:t>
      </w:r>
      <w:r w:rsidR="00513DC2">
        <w:rPr>
          <w:rFonts w:ascii="Times New Roman" w:hAnsi="Times New Roman"/>
          <w:i w:val="0"/>
          <w:iCs/>
          <w:color w:val="000000" w:themeColor="text1"/>
          <w:sz w:val="24"/>
          <w:szCs w:val="24"/>
          <w:shd w:val="clear" w:color="auto" w:fill="FFFFFF"/>
        </w:rPr>
        <w:t>os los pasos a seguir</w:t>
      </w:r>
      <w:r w:rsidR="00E21D60">
        <w:rPr>
          <w:rFonts w:ascii="Times New Roman" w:hAnsi="Times New Roman"/>
          <w:i w:val="0"/>
          <w:iCs/>
          <w:color w:val="000000" w:themeColor="text1"/>
          <w:sz w:val="24"/>
          <w:szCs w:val="24"/>
          <w:shd w:val="clear" w:color="auto" w:fill="FFFFFF"/>
        </w:rPr>
        <w:t xml:space="preserve">, </w:t>
      </w:r>
      <w:r w:rsidRPr="00F7066C">
        <w:rPr>
          <w:rFonts w:ascii="Times New Roman" w:hAnsi="Times New Roman"/>
          <w:i w:val="0"/>
          <w:iCs/>
          <w:color w:val="000000" w:themeColor="text1"/>
          <w:sz w:val="24"/>
          <w:szCs w:val="24"/>
          <w:shd w:val="clear" w:color="auto" w:fill="FFFFFF"/>
        </w:rPr>
        <w:t xml:space="preserve">porque cada esfuerzo es dinero que puede convertirse en un gasto o inversión </w:t>
      </w:r>
      <w:r w:rsidR="00E21D60">
        <w:rPr>
          <w:rFonts w:ascii="Times New Roman" w:hAnsi="Times New Roman"/>
          <w:i w:val="0"/>
          <w:iCs/>
          <w:color w:val="000000" w:themeColor="text1"/>
          <w:sz w:val="24"/>
          <w:szCs w:val="24"/>
          <w:shd w:val="clear" w:color="auto" w:fill="FFFFFF"/>
        </w:rPr>
        <w:t xml:space="preserve">dependiendo de cómo se gestione. </w:t>
      </w:r>
      <w:r w:rsidR="007547BB">
        <w:rPr>
          <w:rFonts w:ascii="Times New Roman" w:hAnsi="Times New Roman"/>
          <w:i w:val="0"/>
          <w:iCs/>
          <w:color w:val="000000" w:themeColor="text1"/>
          <w:sz w:val="24"/>
          <w:szCs w:val="24"/>
          <w:shd w:val="clear" w:color="auto" w:fill="FFFFFF"/>
        </w:rPr>
        <w:t xml:space="preserve"> </w:t>
      </w:r>
      <w:r w:rsidR="001A0037">
        <w:rPr>
          <w:rFonts w:ascii="Times New Roman" w:hAnsi="Times New Roman"/>
          <w:i w:val="0"/>
          <w:color w:val="000000" w:themeColor="text1"/>
          <w:sz w:val="24"/>
          <w:szCs w:val="24"/>
          <w:shd w:val="clear" w:color="auto" w:fill="FFFFFF"/>
        </w:rPr>
        <w:t>En e</w:t>
      </w:r>
      <w:r w:rsidRPr="001A0037">
        <w:rPr>
          <w:rFonts w:ascii="Times New Roman" w:hAnsi="Times New Roman"/>
          <w:i w:val="0"/>
          <w:color w:val="000000" w:themeColor="text1"/>
          <w:sz w:val="24"/>
          <w:szCs w:val="24"/>
          <w:shd w:val="clear" w:color="auto" w:fill="FFFFFF"/>
        </w:rPr>
        <w:t xml:space="preserve">ste proyecto </w:t>
      </w:r>
      <w:r w:rsidR="001A0037">
        <w:rPr>
          <w:rFonts w:ascii="Times New Roman" w:hAnsi="Times New Roman"/>
          <w:i w:val="0"/>
          <w:color w:val="000000" w:themeColor="text1"/>
          <w:sz w:val="24"/>
          <w:szCs w:val="24"/>
          <w:shd w:val="clear" w:color="auto" w:fill="FFFFFF"/>
        </w:rPr>
        <w:t>se buscó</w:t>
      </w:r>
      <w:r w:rsidRPr="001A0037">
        <w:rPr>
          <w:rFonts w:ascii="Times New Roman" w:hAnsi="Times New Roman"/>
          <w:i w:val="0"/>
          <w:color w:val="000000" w:themeColor="text1"/>
          <w:sz w:val="24"/>
          <w:szCs w:val="24"/>
          <w:shd w:val="clear" w:color="auto" w:fill="FFFFFF"/>
        </w:rPr>
        <w:t xml:space="preserve"> implementar los indicadores necesarios para que la empresa conozca en que posición esta en cuanto a recursos, esfuerzos y tiempo se requiera para adaptar nuevas estrategias.</w:t>
      </w:r>
    </w:p>
    <w:p w14:paraId="5957EDEF" w14:textId="1D4FC6D0" w:rsidR="00041105" w:rsidRDefault="00041105"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188ADD00" w14:textId="224D0EC3" w:rsidR="00041105" w:rsidRDefault="00041105"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1A61D6E9" w14:textId="1419E4FE" w:rsidR="00041105" w:rsidRDefault="00041105"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4072B01A" w14:textId="0ADAA865" w:rsidR="00566108" w:rsidRDefault="00566108"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017AE118" w14:textId="621A043F" w:rsidR="00566108" w:rsidRDefault="00566108"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1B21DD60" w14:textId="7D366DCF" w:rsidR="00566108" w:rsidRDefault="00566108"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2C1F9869" w14:textId="5326B183" w:rsidR="00566108" w:rsidRDefault="00566108"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0E74BF5E" w14:textId="77777777" w:rsidR="00566108" w:rsidRDefault="00566108"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29C05601" w14:textId="52B02147" w:rsidR="00041105" w:rsidRDefault="00041105"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49F9947B" w14:textId="06C21DE9" w:rsidR="00041105" w:rsidRDefault="00041105"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45F4975B" w14:textId="01FAE2BA" w:rsidR="00041105" w:rsidRDefault="00041105"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10D89825" w14:textId="60517B1D"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30ECF6CE" w14:textId="0DC50C90"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5B7FADFA" w14:textId="4C423C77"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2416899C" w14:textId="0FA9DA20"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0221B6CD" w14:textId="626E7A49"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43563BFB" w14:textId="5E47E785"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0789C345" w14:textId="4B14DB66"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7A31ADC5" w14:textId="5EE456FA"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78E98AC3" w14:textId="327D41CB"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0A51D267" w14:textId="0001821A"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54E8DA43" w14:textId="040A2CBD"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1562FB52" w14:textId="77777777" w:rsidR="00D055DD" w:rsidRDefault="00D055DD"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436048B9" w14:textId="77777777" w:rsidR="00FF3B3F" w:rsidRPr="00F7066C" w:rsidRDefault="00FF3B3F" w:rsidP="00F7066C">
      <w:pPr>
        <w:jc w:val="both"/>
        <w:rPr>
          <w:rFonts w:ascii="Times New Roman" w:eastAsia="Times New Roman" w:hAnsi="Times New Roman" w:cs="Times New Roman"/>
          <w:iCs/>
          <w:color w:val="000000" w:themeColor="text1"/>
          <w:sz w:val="24"/>
          <w:szCs w:val="24"/>
          <w:shd w:val="clear" w:color="auto" w:fill="FFFFFF"/>
          <w:lang w:val="es-ES" w:eastAsia="es-CO"/>
        </w:rPr>
      </w:pPr>
    </w:p>
    <w:p w14:paraId="108C32E2" w14:textId="7B0823C7" w:rsidR="00A66D76" w:rsidRPr="00113F92" w:rsidRDefault="00DE6BE7" w:rsidP="00BF0627">
      <w:pPr>
        <w:pStyle w:val="Ttulo2"/>
      </w:pPr>
      <w:bookmarkStart w:id="14" w:name="_Toc56525914"/>
      <w:r w:rsidRPr="00113F92">
        <w:t>ANTECEDENTES</w:t>
      </w:r>
      <w:bookmarkEnd w:id="14"/>
      <w:r w:rsidR="00E371B1">
        <w:br/>
      </w:r>
    </w:p>
    <w:p w14:paraId="108E7C5B" w14:textId="789AAAC9" w:rsidR="00B70CDE" w:rsidRPr="00F7066C" w:rsidRDefault="00AE1E02" w:rsidP="00F7066C">
      <w:pPr>
        <w:jc w:val="both"/>
        <w:rPr>
          <w:rFonts w:ascii="Times New Roman" w:hAnsi="Times New Roman" w:cs="Times New Roman"/>
          <w:sz w:val="24"/>
          <w:szCs w:val="24"/>
        </w:rPr>
      </w:pPr>
      <w:r w:rsidRPr="00F7066C">
        <w:rPr>
          <w:rFonts w:ascii="Times New Roman" w:hAnsi="Times New Roman" w:cs="Times New Roman"/>
          <w:sz w:val="24"/>
          <w:szCs w:val="24"/>
        </w:rPr>
        <w:t>Los seres humanos desde la prehistoria hemos tenido la necesidad de medir con alguna herramienta los sucesos o acontecimientos para determinar ciertas condiciones que surgen en el entorno. Esas mediciones han ayudado a construir indicadores que complementan el control y la gestión de los recursos.</w:t>
      </w:r>
      <w:r w:rsidR="00F372AA">
        <w:rPr>
          <w:rFonts w:ascii="Times New Roman" w:hAnsi="Times New Roman" w:cs="Times New Roman"/>
          <w:sz w:val="24"/>
          <w:szCs w:val="24"/>
        </w:rPr>
        <w:t xml:space="preserve"> Como se menciona en </w:t>
      </w:r>
      <w:sdt>
        <w:sdtPr>
          <w:rPr>
            <w:rFonts w:ascii="Times New Roman" w:hAnsi="Times New Roman" w:cs="Times New Roman"/>
            <w:sz w:val="24"/>
            <w:szCs w:val="24"/>
          </w:rPr>
          <w:id w:val="563155686"/>
          <w:citation/>
        </w:sdtPr>
        <w:sdtEndPr/>
        <w:sdtContent>
          <w:r w:rsidR="003E39DF">
            <w:rPr>
              <w:rFonts w:ascii="Times New Roman" w:hAnsi="Times New Roman" w:cs="Times New Roman"/>
              <w:sz w:val="24"/>
              <w:szCs w:val="24"/>
            </w:rPr>
            <w:fldChar w:fldCharType="begin"/>
          </w:r>
          <w:r w:rsidR="00753D5B">
            <w:rPr>
              <w:rFonts w:ascii="Times New Roman" w:hAnsi="Times New Roman" w:cs="Times New Roman"/>
              <w:sz w:val="24"/>
              <w:szCs w:val="24"/>
            </w:rPr>
            <w:instrText xml:space="preserve">CITATION Lau \l 9226 </w:instrText>
          </w:r>
          <w:r w:rsidR="003E39DF">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(Salle, 2017)</w:t>
          </w:r>
          <w:r w:rsidR="003E39DF">
            <w:rPr>
              <w:rFonts w:ascii="Times New Roman" w:hAnsi="Times New Roman" w:cs="Times New Roman"/>
              <w:sz w:val="24"/>
              <w:szCs w:val="24"/>
            </w:rPr>
            <w:fldChar w:fldCharType="end"/>
          </w:r>
        </w:sdtContent>
      </w:sdt>
      <w:r w:rsidR="003E39DF">
        <w:rPr>
          <w:rFonts w:ascii="Times New Roman" w:hAnsi="Times New Roman" w:cs="Times New Roman"/>
          <w:sz w:val="24"/>
          <w:szCs w:val="24"/>
        </w:rPr>
        <w:t xml:space="preserve"> </w:t>
      </w:r>
      <w:r w:rsidR="001776E1" w:rsidRPr="006613C0">
        <w:rPr>
          <w:rFonts w:ascii="Times New Roman" w:hAnsi="Times New Roman" w:cs="Times New Roman"/>
          <w:sz w:val="24"/>
          <w:szCs w:val="24"/>
        </w:rPr>
        <w:t>el hombre ha tenido la necesidad de saber y controlar los bienes que posee con el propósito de asegurar su supervivencia</w:t>
      </w:r>
      <w:r w:rsidR="00C231C4">
        <w:rPr>
          <w:rFonts w:ascii="Times New Roman" w:hAnsi="Times New Roman" w:cs="Times New Roman"/>
          <w:sz w:val="24"/>
          <w:szCs w:val="24"/>
        </w:rPr>
        <w:t>,</w:t>
      </w:r>
      <w:r w:rsidR="001776E1" w:rsidRPr="006613C0">
        <w:rPr>
          <w:rFonts w:ascii="Times New Roman" w:hAnsi="Times New Roman" w:cs="Times New Roman"/>
          <w:sz w:val="24"/>
          <w:szCs w:val="24"/>
        </w:rPr>
        <w:t xml:space="preserve"> y pasa lo mismo con las organizaciones </w:t>
      </w:r>
      <w:r w:rsidR="00CA4DD5" w:rsidRPr="006613C0">
        <w:rPr>
          <w:rFonts w:ascii="Times New Roman" w:hAnsi="Times New Roman" w:cs="Times New Roman"/>
          <w:sz w:val="24"/>
          <w:szCs w:val="24"/>
        </w:rPr>
        <w:t>en la actualidad</w:t>
      </w:r>
      <w:r w:rsidR="00D879EC">
        <w:rPr>
          <w:rFonts w:ascii="Times New Roman" w:hAnsi="Times New Roman" w:cs="Times New Roman"/>
          <w:sz w:val="24"/>
          <w:szCs w:val="24"/>
        </w:rPr>
        <w:t xml:space="preserve">. </w:t>
      </w:r>
      <w:r w:rsidRPr="00F7066C">
        <w:rPr>
          <w:rFonts w:ascii="Times New Roman" w:hAnsi="Times New Roman" w:cs="Times New Roman"/>
          <w:sz w:val="24"/>
          <w:szCs w:val="24"/>
        </w:rPr>
        <w:t xml:space="preserve">Varios trabajos se han enfocado en determinar la importancia de los diferentes indicadores en todas las áreas, enfatizando la necesidad de medir, controlar y comparar los resultados que se obtienen en diferentes periodos de tiempo. </w:t>
      </w:r>
    </w:p>
    <w:p w14:paraId="0003CD56" w14:textId="21E6E726" w:rsidR="00C6185B" w:rsidRDefault="00AE1E02"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Entre esos trabajos encontramos la Importancia de los indicadores y la medición del quehacer científico </w:t>
      </w:r>
      <w:sdt>
        <w:sdtPr>
          <w:rPr>
            <w:rFonts w:ascii="Times New Roman" w:hAnsi="Times New Roman" w:cs="Times New Roman"/>
            <w:sz w:val="24"/>
            <w:szCs w:val="24"/>
          </w:rPr>
          <w:id w:val="2112630089"/>
          <w:citation/>
        </w:sdtPr>
        <w:sdtEndPr/>
        <w:sdtContent>
          <w:r w:rsidRPr="00F7066C">
            <w:rPr>
              <w:rFonts w:ascii="Times New Roman" w:hAnsi="Times New Roman" w:cs="Times New Roman"/>
              <w:sz w:val="24"/>
              <w:szCs w:val="24"/>
            </w:rPr>
            <w:fldChar w:fldCharType="begin"/>
          </w:r>
          <w:r w:rsidR="00E95DB0">
            <w:rPr>
              <w:rFonts w:ascii="Times New Roman" w:hAnsi="Times New Roman" w:cs="Times New Roman"/>
              <w:sz w:val="24"/>
              <w:szCs w:val="24"/>
            </w:rPr>
            <w:instrText xml:space="preserve">CITATION Nor11 \l 9226 </w:instrText>
          </w:r>
          <w:r w:rsidRPr="00F7066C">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(López-De Castañeda, 2011)</w:t>
          </w:r>
          <w:r w:rsidRPr="00F7066C">
            <w:rPr>
              <w:rFonts w:ascii="Times New Roman" w:hAnsi="Times New Roman" w:cs="Times New Roman"/>
              <w:sz w:val="24"/>
              <w:szCs w:val="24"/>
            </w:rPr>
            <w:fldChar w:fldCharType="end"/>
          </w:r>
        </w:sdtContent>
      </w:sdt>
      <w:r w:rsidRPr="00F7066C">
        <w:rPr>
          <w:rFonts w:ascii="Times New Roman" w:hAnsi="Times New Roman" w:cs="Times New Roman"/>
          <w:sz w:val="24"/>
          <w:szCs w:val="24"/>
        </w:rPr>
        <w:t>, donde se reconoce a los indicadores como una herramienta clave para medir el cumplimiento, controlar y comparar los diferentes resultados surgidos en un plan, donde existen estimaciones que deben ser comparadas con la realidad para determinar la calidad de dichos resultados. De hecho, en su principal conclusión señalan la importancia en el desarrollo y existencia de indicadores debido al impacto que causan en la toma de decisiones brindándole mayor calidad a la investigación.</w:t>
      </w:r>
      <w:r w:rsidR="008E0FE8">
        <w:rPr>
          <w:rFonts w:ascii="Times New Roman" w:hAnsi="Times New Roman" w:cs="Times New Roman"/>
          <w:sz w:val="24"/>
          <w:szCs w:val="24"/>
        </w:rPr>
        <w:t xml:space="preserve"> </w:t>
      </w:r>
      <w:r w:rsidR="006B2025">
        <w:rPr>
          <w:rFonts w:ascii="Times New Roman" w:hAnsi="Times New Roman" w:cs="Times New Roman"/>
          <w:sz w:val="24"/>
          <w:szCs w:val="24"/>
        </w:rPr>
        <w:t xml:space="preserve">Los indicadores son una prioridad al momento </w:t>
      </w:r>
      <w:r w:rsidR="007E22EB">
        <w:rPr>
          <w:rFonts w:ascii="Times New Roman" w:hAnsi="Times New Roman" w:cs="Times New Roman"/>
          <w:sz w:val="24"/>
          <w:szCs w:val="24"/>
        </w:rPr>
        <w:t xml:space="preserve">de buscar mejorar cualquier proceso, tal como se indica en un estudio realizado </w:t>
      </w:r>
      <w:r w:rsidR="006E15A5">
        <w:rPr>
          <w:rFonts w:ascii="Times New Roman" w:hAnsi="Times New Roman" w:cs="Times New Roman"/>
          <w:sz w:val="24"/>
          <w:szCs w:val="24"/>
        </w:rPr>
        <w:t xml:space="preserve">al Sistema de Información </w:t>
      </w:r>
      <w:r w:rsidR="003A7D2C">
        <w:rPr>
          <w:rFonts w:ascii="Times New Roman" w:hAnsi="Times New Roman" w:cs="Times New Roman"/>
          <w:sz w:val="24"/>
          <w:szCs w:val="24"/>
        </w:rPr>
        <w:t xml:space="preserve">en salud </w:t>
      </w:r>
      <w:sdt>
        <w:sdtPr>
          <w:rPr>
            <w:rFonts w:ascii="Times New Roman" w:hAnsi="Times New Roman" w:cs="Times New Roman"/>
            <w:sz w:val="24"/>
            <w:szCs w:val="24"/>
          </w:rPr>
          <w:id w:val="400498763"/>
          <w:citation/>
        </w:sdtPr>
        <w:sdtEndPr/>
        <w:sdtContent>
          <w:r w:rsidR="006E15A5">
            <w:rPr>
              <w:rFonts w:ascii="Times New Roman" w:hAnsi="Times New Roman" w:cs="Times New Roman"/>
              <w:sz w:val="24"/>
              <w:szCs w:val="24"/>
            </w:rPr>
            <w:fldChar w:fldCharType="begin"/>
          </w:r>
          <w:r w:rsidR="00AF2568">
            <w:rPr>
              <w:rFonts w:ascii="Times New Roman" w:hAnsi="Times New Roman" w:cs="Times New Roman"/>
              <w:sz w:val="24"/>
              <w:szCs w:val="24"/>
            </w:rPr>
            <w:instrText xml:space="preserve">CITATION Imp17 \l 9226 </w:instrText>
          </w:r>
          <w:r w:rsidR="006E15A5">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(Saturno-Hernández, 2017)</w:t>
          </w:r>
          <w:r w:rsidR="006E15A5">
            <w:rPr>
              <w:rFonts w:ascii="Times New Roman" w:hAnsi="Times New Roman" w:cs="Times New Roman"/>
              <w:sz w:val="24"/>
              <w:szCs w:val="24"/>
            </w:rPr>
            <w:fldChar w:fldCharType="end"/>
          </w:r>
        </w:sdtContent>
      </w:sdt>
      <w:r w:rsidR="00737B10">
        <w:rPr>
          <w:rFonts w:ascii="Times New Roman" w:hAnsi="Times New Roman" w:cs="Times New Roman"/>
          <w:sz w:val="24"/>
          <w:szCs w:val="24"/>
        </w:rPr>
        <w:t xml:space="preserve">, </w:t>
      </w:r>
      <w:r w:rsidR="00A4491A">
        <w:rPr>
          <w:rFonts w:ascii="Times New Roman" w:hAnsi="Times New Roman" w:cs="Times New Roman"/>
          <w:sz w:val="24"/>
          <w:szCs w:val="24"/>
        </w:rPr>
        <w:t>donde consecuentemente con el proyecto de mejorar la calidad en la atención</w:t>
      </w:r>
      <w:r w:rsidR="004833F8">
        <w:rPr>
          <w:rFonts w:ascii="Times New Roman" w:hAnsi="Times New Roman" w:cs="Times New Roman"/>
          <w:sz w:val="24"/>
          <w:szCs w:val="24"/>
        </w:rPr>
        <w:t xml:space="preserve"> se implementa un sistema completo de indicadores que permitirían </w:t>
      </w:r>
      <w:r w:rsidR="0016227A">
        <w:rPr>
          <w:rFonts w:ascii="Times New Roman" w:hAnsi="Times New Roman" w:cs="Times New Roman"/>
          <w:sz w:val="24"/>
          <w:szCs w:val="24"/>
        </w:rPr>
        <w:t>suplir esta falencia</w:t>
      </w:r>
      <w:r w:rsidR="0070403F">
        <w:rPr>
          <w:rFonts w:ascii="Times New Roman" w:hAnsi="Times New Roman" w:cs="Times New Roman"/>
          <w:sz w:val="24"/>
          <w:szCs w:val="24"/>
        </w:rPr>
        <w:t>, en todo este proyecto se</w:t>
      </w:r>
      <w:r w:rsidR="00DC7390">
        <w:rPr>
          <w:rFonts w:ascii="Times New Roman" w:hAnsi="Times New Roman" w:cs="Times New Roman"/>
          <w:sz w:val="24"/>
          <w:szCs w:val="24"/>
        </w:rPr>
        <w:t xml:space="preserve"> </w:t>
      </w:r>
      <w:r w:rsidR="004E5D97">
        <w:rPr>
          <w:rFonts w:ascii="Times New Roman" w:hAnsi="Times New Roman" w:cs="Times New Roman"/>
          <w:sz w:val="24"/>
          <w:szCs w:val="24"/>
        </w:rPr>
        <w:t>tomó</w:t>
      </w:r>
      <w:r w:rsidR="00DC7390">
        <w:rPr>
          <w:rFonts w:ascii="Times New Roman" w:hAnsi="Times New Roman" w:cs="Times New Roman"/>
          <w:sz w:val="24"/>
          <w:szCs w:val="24"/>
        </w:rPr>
        <w:t xml:space="preserve"> una mues</w:t>
      </w:r>
      <w:r w:rsidR="000270E6">
        <w:rPr>
          <w:rFonts w:ascii="Times New Roman" w:hAnsi="Times New Roman" w:cs="Times New Roman"/>
          <w:sz w:val="24"/>
          <w:szCs w:val="24"/>
        </w:rPr>
        <w:t xml:space="preserve">tra de 26 participantes del sector salud, </w:t>
      </w:r>
      <w:r w:rsidR="00FD04C4">
        <w:rPr>
          <w:rFonts w:ascii="Times New Roman" w:hAnsi="Times New Roman" w:cs="Times New Roman"/>
          <w:sz w:val="24"/>
          <w:szCs w:val="24"/>
        </w:rPr>
        <w:t xml:space="preserve">en las cuales </w:t>
      </w:r>
      <w:r w:rsidR="004E5D97">
        <w:rPr>
          <w:rFonts w:ascii="Times New Roman" w:hAnsi="Times New Roman" w:cs="Times New Roman"/>
          <w:sz w:val="24"/>
          <w:szCs w:val="24"/>
        </w:rPr>
        <w:t>se</w:t>
      </w:r>
      <w:r w:rsidR="0070403F">
        <w:rPr>
          <w:rFonts w:ascii="Times New Roman" w:hAnsi="Times New Roman" w:cs="Times New Roman"/>
          <w:sz w:val="24"/>
          <w:szCs w:val="24"/>
        </w:rPr>
        <w:t xml:space="preserve"> muestra </w:t>
      </w:r>
      <w:r w:rsidR="005F68C6">
        <w:rPr>
          <w:rFonts w:ascii="Times New Roman" w:hAnsi="Times New Roman" w:cs="Times New Roman"/>
          <w:sz w:val="24"/>
          <w:szCs w:val="24"/>
        </w:rPr>
        <w:t>el proceso de selección, priorización y estudio piloto</w:t>
      </w:r>
      <w:r w:rsidR="00C50D2E">
        <w:rPr>
          <w:rFonts w:ascii="Times New Roman" w:hAnsi="Times New Roman" w:cs="Times New Roman"/>
          <w:sz w:val="24"/>
          <w:szCs w:val="24"/>
        </w:rPr>
        <w:t xml:space="preserve"> de los indicadores</w:t>
      </w:r>
      <w:r w:rsidR="00FD04C4">
        <w:rPr>
          <w:rFonts w:ascii="Times New Roman" w:hAnsi="Times New Roman" w:cs="Times New Roman"/>
          <w:sz w:val="24"/>
          <w:szCs w:val="24"/>
        </w:rPr>
        <w:t xml:space="preserve">, ya que de </w:t>
      </w:r>
      <w:r w:rsidR="00FD04C4" w:rsidRPr="00FD04C4">
        <w:rPr>
          <w:rFonts w:ascii="Times New Roman" w:hAnsi="Times New Roman" w:cs="Times New Roman"/>
          <w:sz w:val="24"/>
          <w:szCs w:val="24"/>
        </w:rPr>
        <w:t>143 indicadores, se seleccionaron 64 y priorizaron ocho</w:t>
      </w:r>
      <w:r w:rsidR="00C50D2E">
        <w:rPr>
          <w:rFonts w:ascii="Times New Roman" w:hAnsi="Times New Roman" w:cs="Times New Roman"/>
          <w:sz w:val="24"/>
          <w:szCs w:val="24"/>
        </w:rPr>
        <w:t>,</w:t>
      </w:r>
      <w:r w:rsidR="001127C1">
        <w:rPr>
          <w:rFonts w:ascii="Times New Roman" w:hAnsi="Times New Roman" w:cs="Times New Roman"/>
          <w:sz w:val="24"/>
          <w:szCs w:val="24"/>
        </w:rPr>
        <w:t xml:space="preserve"> y aunque</w:t>
      </w:r>
      <w:r w:rsidR="00D270A5">
        <w:rPr>
          <w:rFonts w:ascii="Times New Roman" w:hAnsi="Times New Roman" w:cs="Times New Roman"/>
          <w:sz w:val="24"/>
          <w:szCs w:val="24"/>
        </w:rPr>
        <w:t xml:space="preserve"> la limitación en la información no permitió que se pudiera implementar </w:t>
      </w:r>
      <w:r w:rsidR="00AB71B4">
        <w:rPr>
          <w:rFonts w:ascii="Times New Roman" w:hAnsi="Times New Roman" w:cs="Times New Roman"/>
          <w:sz w:val="24"/>
          <w:szCs w:val="24"/>
        </w:rPr>
        <w:t xml:space="preserve">y analizar </w:t>
      </w:r>
      <w:r w:rsidR="00D270A5">
        <w:rPr>
          <w:rFonts w:ascii="Times New Roman" w:hAnsi="Times New Roman" w:cs="Times New Roman"/>
          <w:sz w:val="24"/>
          <w:szCs w:val="24"/>
        </w:rPr>
        <w:t xml:space="preserve">cada uno de </w:t>
      </w:r>
      <w:r w:rsidR="002309E6">
        <w:rPr>
          <w:rFonts w:ascii="Times New Roman" w:hAnsi="Times New Roman" w:cs="Times New Roman"/>
          <w:sz w:val="24"/>
          <w:szCs w:val="24"/>
        </w:rPr>
        <w:t>los indicadores de forma inmediata</w:t>
      </w:r>
      <w:r w:rsidR="001127C1">
        <w:rPr>
          <w:rFonts w:ascii="Times New Roman" w:hAnsi="Times New Roman" w:cs="Times New Roman"/>
          <w:sz w:val="24"/>
          <w:szCs w:val="24"/>
        </w:rPr>
        <w:t>, los resultados obtenidos</w:t>
      </w:r>
      <w:r w:rsidR="00804A7D">
        <w:rPr>
          <w:rFonts w:ascii="Times New Roman" w:hAnsi="Times New Roman" w:cs="Times New Roman"/>
          <w:sz w:val="24"/>
          <w:szCs w:val="24"/>
        </w:rPr>
        <w:t xml:space="preserve"> lograron mostrar un vistazo </w:t>
      </w:r>
      <w:r w:rsidR="00804A7D" w:rsidRPr="00B14151">
        <w:rPr>
          <w:rFonts w:ascii="Times New Roman" w:hAnsi="Times New Roman" w:cs="Times New Roman"/>
          <w:sz w:val="24"/>
          <w:szCs w:val="24"/>
        </w:rPr>
        <w:t>d</w:t>
      </w:r>
      <w:r w:rsidR="009272D7" w:rsidRPr="00B14151">
        <w:rPr>
          <w:rFonts w:ascii="Times New Roman" w:hAnsi="Times New Roman" w:cs="Times New Roman"/>
          <w:sz w:val="24"/>
          <w:szCs w:val="24"/>
        </w:rPr>
        <w:t xml:space="preserve">el paso a paso a seguir para lograr el objetivo, que en </w:t>
      </w:r>
      <w:r w:rsidR="00BD4F5A" w:rsidRPr="00B14151">
        <w:rPr>
          <w:rFonts w:ascii="Times New Roman" w:hAnsi="Times New Roman" w:cs="Times New Roman"/>
          <w:sz w:val="24"/>
          <w:szCs w:val="24"/>
        </w:rPr>
        <w:t>resumidas c</w:t>
      </w:r>
      <w:r w:rsidR="00C514B9" w:rsidRPr="00B14151">
        <w:rPr>
          <w:rFonts w:ascii="Times New Roman" w:hAnsi="Times New Roman" w:cs="Times New Roman"/>
          <w:sz w:val="24"/>
          <w:szCs w:val="24"/>
        </w:rPr>
        <w:t>u</w:t>
      </w:r>
      <w:r w:rsidR="00BD4F5A" w:rsidRPr="00B14151">
        <w:rPr>
          <w:rFonts w:ascii="Times New Roman" w:hAnsi="Times New Roman" w:cs="Times New Roman"/>
          <w:sz w:val="24"/>
          <w:szCs w:val="24"/>
        </w:rPr>
        <w:t xml:space="preserve">entas es lo que </w:t>
      </w:r>
      <w:r w:rsidR="002868A4">
        <w:rPr>
          <w:rFonts w:ascii="Times New Roman" w:hAnsi="Times New Roman" w:cs="Times New Roman"/>
          <w:sz w:val="24"/>
          <w:szCs w:val="24"/>
        </w:rPr>
        <w:t>dictan</w:t>
      </w:r>
      <w:r w:rsidR="00BD4F5A" w:rsidRPr="00B14151">
        <w:rPr>
          <w:rFonts w:ascii="Times New Roman" w:hAnsi="Times New Roman" w:cs="Times New Roman"/>
          <w:sz w:val="24"/>
          <w:szCs w:val="24"/>
        </w:rPr>
        <w:t xml:space="preserve"> los indicadores, las prioridades a atacar para mejorar determinad</w:t>
      </w:r>
      <w:r w:rsidR="00A00B93">
        <w:rPr>
          <w:rFonts w:ascii="Times New Roman" w:hAnsi="Times New Roman" w:cs="Times New Roman"/>
          <w:sz w:val="24"/>
          <w:szCs w:val="24"/>
        </w:rPr>
        <w:t xml:space="preserve">as </w:t>
      </w:r>
      <w:r w:rsidR="00113F92">
        <w:rPr>
          <w:rFonts w:ascii="Times New Roman" w:hAnsi="Times New Roman" w:cs="Times New Roman"/>
          <w:sz w:val="24"/>
          <w:szCs w:val="24"/>
        </w:rPr>
        <w:t xml:space="preserve">condiciones. </w:t>
      </w:r>
    </w:p>
    <w:p w14:paraId="320C5836" w14:textId="36E1A01A" w:rsidR="007D26A9" w:rsidRDefault="00713E82" w:rsidP="00F7066C">
      <w:pPr>
        <w:jc w:val="both"/>
        <w:rPr>
          <w:rFonts w:ascii="Times New Roman" w:hAnsi="Times New Roman" w:cs="Times New Roman"/>
          <w:sz w:val="24"/>
          <w:szCs w:val="24"/>
        </w:rPr>
      </w:pPr>
      <w:r>
        <w:rPr>
          <w:rFonts w:ascii="Times New Roman" w:hAnsi="Times New Roman" w:cs="Times New Roman"/>
          <w:sz w:val="24"/>
          <w:szCs w:val="24"/>
        </w:rPr>
        <w:t>En o</w:t>
      </w:r>
      <w:r w:rsidR="001F38A4">
        <w:rPr>
          <w:rFonts w:ascii="Times New Roman" w:hAnsi="Times New Roman" w:cs="Times New Roman"/>
          <w:sz w:val="24"/>
          <w:szCs w:val="24"/>
        </w:rPr>
        <w:t xml:space="preserve">tros sectores también como el </w:t>
      </w:r>
      <w:r>
        <w:rPr>
          <w:rFonts w:ascii="Times New Roman" w:hAnsi="Times New Roman" w:cs="Times New Roman"/>
          <w:sz w:val="24"/>
          <w:szCs w:val="24"/>
        </w:rPr>
        <w:t xml:space="preserve">turístico se han realizado trabajos </w:t>
      </w:r>
      <w:r w:rsidR="00AC6890">
        <w:rPr>
          <w:rFonts w:ascii="Times New Roman" w:hAnsi="Times New Roman" w:cs="Times New Roman"/>
          <w:sz w:val="24"/>
          <w:szCs w:val="24"/>
        </w:rPr>
        <w:t xml:space="preserve">de implementación de indicadores para la correcta gestión </w:t>
      </w:r>
      <w:r w:rsidR="000974D9">
        <w:rPr>
          <w:rFonts w:ascii="Times New Roman" w:hAnsi="Times New Roman" w:cs="Times New Roman"/>
          <w:sz w:val="24"/>
          <w:szCs w:val="24"/>
        </w:rPr>
        <w:t xml:space="preserve">de sus procesos, entre esos encontramos uno muy cercano a la idea del actual proyecto, </w:t>
      </w:r>
      <w:r w:rsidR="00C318DA">
        <w:rPr>
          <w:rFonts w:ascii="Times New Roman" w:hAnsi="Times New Roman" w:cs="Times New Roman"/>
          <w:sz w:val="24"/>
          <w:szCs w:val="24"/>
        </w:rPr>
        <w:t xml:space="preserve">realizado en Barcelona, </w:t>
      </w:r>
      <w:r w:rsidR="000974D9">
        <w:rPr>
          <w:rFonts w:ascii="Times New Roman" w:hAnsi="Times New Roman" w:cs="Times New Roman"/>
          <w:sz w:val="24"/>
          <w:szCs w:val="24"/>
        </w:rPr>
        <w:t>en el cual el diseño e implementación de indicadores fue la base</w:t>
      </w:r>
      <w:r w:rsidR="00A359E0">
        <w:rPr>
          <w:rFonts w:ascii="Times New Roman" w:hAnsi="Times New Roman" w:cs="Times New Roman"/>
          <w:sz w:val="24"/>
          <w:szCs w:val="24"/>
        </w:rPr>
        <w:t xml:space="preserve"> de la </w:t>
      </w:r>
      <w:r w:rsidR="00CC115F">
        <w:rPr>
          <w:rFonts w:ascii="Times New Roman" w:hAnsi="Times New Roman" w:cs="Times New Roman"/>
          <w:sz w:val="24"/>
          <w:szCs w:val="24"/>
        </w:rPr>
        <w:t xml:space="preserve">cual </w:t>
      </w:r>
      <w:r w:rsidR="00A359E0">
        <w:rPr>
          <w:rFonts w:ascii="Times New Roman" w:hAnsi="Times New Roman" w:cs="Times New Roman"/>
          <w:sz w:val="24"/>
          <w:szCs w:val="24"/>
        </w:rPr>
        <w:t xml:space="preserve">se partió para garantizar una gestión sostenible de los destinos </w:t>
      </w:r>
      <w:sdt>
        <w:sdtPr>
          <w:rPr>
            <w:rFonts w:ascii="Times New Roman" w:hAnsi="Times New Roman" w:cs="Times New Roman"/>
            <w:sz w:val="24"/>
            <w:szCs w:val="24"/>
          </w:rPr>
          <w:id w:val="-600802986"/>
          <w:citation/>
        </w:sdtPr>
        <w:sdtEndPr/>
        <w:sdtContent>
          <w:r w:rsidR="00895F9E">
            <w:rPr>
              <w:rFonts w:ascii="Times New Roman" w:hAnsi="Times New Roman" w:cs="Times New Roman"/>
              <w:sz w:val="24"/>
              <w:szCs w:val="24"/>
            </w:rPr>
            <w:fldChar w:fldCharType="begin"/>
          </w:r>
          <w:r w:rsidR="00FC517E">
            <w:rPr>
              <w:rFonts w:ascii="Times New Roman" w:hAnsi="Times New Roman" w:cs="Times New Roman"/>
              <w:sz w:val="24"/>
              <w:szCs w:val="24"/>
            </w:rPr>
            <w:instrText xml:space="preserve">CITATION Fra20 \l 9226 </w:instrText>
          </w:r>
          <w:r w:rsidR="00895F9E">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(López-Palomeque, 2020)</w:t>
          </w:r>
          <w:r w:rsidR="00895F9E">
            <w:rPr>
              <w:rFonts w:ascii="Times New Roman" w:hAnsi="Times New Roman" w:cs="Times New Roman"/>
              <w:sz w:val="24"/>
              <w:szCs w:val="24"/>
            </w:rPr>
            <w:fldChar w:fldCharType="end"/>
          </w:r>
        </w:sdtContent>
      </w:sdt>
      <w:r w:rsidR="00CC115F">
        <w:rPr>
          <w:rFonts w:ascii="Times New Roman" w:hAnsi="Times New Roman" w:cs="Times New Roman"/>
          <w:sz w:val="24"/>
          <w:szCs w:val="24"/>
        </w:rPr>
        <w:t xml:space="preserve">, </w:t>
      </w:r>
      <w:r w:rsidR="00CF6F51">
        <w:rPr>
          <w:rFonts w:ascii="Times New Roman" w:hAnsi="Times New Roman" w:cs="Times New Roman"/>
          <w:sz w:val="24"/>
          <w:szCs w:val="24"/>
        </w:rPr>
        <w:t xml:space="preserve">la muestra fue de 25 municipios </w:t>
      </w:r>
      <w:r w:rsidR="00E8325A">
        <w:rPr>
          <w:rFonts w:ascii="Times New Roman" w:hAnsi="Times New Roman" w:cs="Times New Roman"/>
          <w:sz w:val="24"/>
          <w:szCs w:val="24"/>
        </w:rPr>
        <w:t>propios de la región</w:t>
      </w:r>
      <w:r w:rsidR="00E24D62">
        <w:rPr>
          <w:rFonts w:ascii="Times New Roman" w:hAnsi="Times New Roman" w:cs="Times New Roman"/>
          <w:sz w:val="24"/>
          <w:szCs w:val="24"/>
        </w:rPr>
        <w:t xml:space="preserve">, </w:t>
      </w:r>
      <w:r w:rsidR="00834E13">
        <w:rPr>
          <w:rFonts w:ascii="Times New Roman" w:hAnsi="Times New Roman" w:cs="Times New Roman"/>
          <w:sz w:val="24"/>
          <w:szCs w:val="24"/>
        </w:rPr>
        <w:t xml:space="preserve">y dentro de la cual se pudo comprobar </w:t>
      </w:r>
      <w:r w:rsidR="002C0AE1">
        <w:rPr>
          <w:rFonts w:ascii="Times New Roman" w:hAnsi="Times New Roman" w:cs="Times New Roman"/>
          <w:sz w:val="24"/>
          <w:szCs w:val="24"/>
        </w:rPr>
        <w:t>la funcionalidad del uso de indicadores e índices como herramienta</w:t>
      </w:r>
      <w:r w:rsidR="00F22B3F">
        <w:rPr>
          <w:rFonts w:ascii="Times New Roman" w:hAnsi="Times New Roman" w:cs="Times New Roman"/>
          <w:sz w:val="24"/>
          <w:szCs w:val="24"/>
        </w:rPr>
        <w:t>s</w:t>
      </w:r>
      <w:r w:rsidR="002C0AE1">
        <w:rPr>
          <w:rFonts w:ascii="Times New Roman" w:hAnsi="Times New Roman" w:cs="Times New Roman"/>
          <w:sz w:val="24"/>
          <w:szCs w:val="24"/>
        </w:rPr>
        <w:t xml:space="preserve"> clave</w:t>
      </w:r>
      <w:r w:rsidR="00F22B3F">
        <w:rPr>
          <w:rFonts w:ascii="Times New Roman" w:hAnsi="Times New Roman" w:cs="Times New Roman"/>
          <w:sz w:val="24"/>
          <w:szCs w:val="24"/>
        </w:rPr>
        <w:t>s</w:t>
      </w:r>
      <w:r w:rsidR="002C0AE1">
        <w:rPr>
          <w:rFonts w:ascii="Times New Roman" w:hAnsi="Times New Roman" w:cs="Times New Roman"/>
          <w:sz w:val="24"/>
          <w:szCs w:val="24"/>
        </w:rPr>
        <w:t xml:space="preserve"> para la gestión </w:t>
      </w:r>
      <w:r w:rsidR="00D24DE4">
        <w:rPr>
          <w:rFonts w:ascii="Times New Roman" w:hAnsi="Times New Roman" w:cs="Times New Roman"/>
          <w:sz w:val="24"/>
          <w:szCs w:val="24"/>
        </w:rPr>
        <w:t xml:space="preserve">sostenibles de los destinos turísticos, de hecho fue el hallazgo principal de dicho estudio y es un gran alentador para los resultados de este proyecto. </w:t>
      </w:r>
    </w:p>
    <w:p w14:paraId="0E22D2BB" w14:textId="68FB062F" w:rsidR="00E371B1" w:rsidRDefault="00E371B1" w:rsidP="00F7066C">
      <w:pPr>
        <w:jc w:val="both"/>
        <w:rPr>
          <w:rFonts w:ascii="Times New Roman" w:hAnsi="Times New Roman" w:cs="Times New Roman"/>
          <w:sz w:val="24"/>
          <w:szCs w:val="24"/>
        </w:rPr>
      </w:pPr>
    </w:p>
    <w:p w14:paraId="0129170A" w14:textId="77777777" w:rsidR="00E371B1" w:rsidRPr="00F7066C" w:rsidRDefault="00E371B1" w:rsidP="00F7066C">
      <w:pPr>
        <w:jc w:val="both"/>
        <w:rPr>
          <w:rFonts w:ascii="Times New Roman" w:hAnsi="Times New Roman" w:cs="Times New Roman"/>
          <w:sz w:val="24"/>
          <w:szCs w:val="24"/>
        </w:rPr>
      </w:pPr>
    </w:p>
    <w:p w14:paraId="542920BC" w14:textId="166E27FF" w:rsidR="007D6540" w:rsidRPr="00F7066C" w:rsidRDefault="00AE1E02" w:rsidP="00F7066C">
      <w:pPr>
        <w:jc w:val="both"/>
        <w:rPr>
          <w:rFonts w:ascii="Times New Roman" w:hAnsi="Times New Roman" w:cs="Times New Roman"/>
          <w:sz w:val="24"/>
          <w:szCs w:val="24"/>
        </w:rPr>
      </w:pPr>
      <w:r w:rsidRPr="00F7066C">
        <w:rPr>
          <w:rFonts w:ascii="Times New Roman" w:hAnsi="Times New Roman" w:cs="Times New Roman"/>
          <w:sz w:val="24"/>
          <w:szCs w:val="24"/>
        </w:rPr>
        <w:t>Por otro lado, en un artículo de</w:t>
      </w:r>
      <w:r w:rsidR="00014C31">
        <w:rPr>
          <w:rFonts w:ascii="Times New Roman" w:hAnsi="Times New Roman" w:cs="Times New Roman"/>
          <w:sz w:val="24"/>
          <w:szCs w:val="24"/>
        </w:rPr>
        <w:t xml:space="preserve"> Laura</w:t>
      </w:r>
      <w:r w:rsidR="00540914">
        <w:rPr>
          <w:rFonts w:ascii="Times New Roman" w:hAnsi="Times New Roman" w:cs="Times New Roman"/>
          <w:sz w:val="24"/>
          <w:szCs w:val="24"/>
        </w:rPr>
        <w:t xml:space="preserve"> Lizeth Monroy González, (2017)</w:t>
      </w:r>
      <w:r w:rsidRPr="00F7066C">
        <w:rPr>
          <w:rFonts w:ascii="Times New Roman" w:hAnsi="Times New Roman" w:cs="Times New Roman"/>
          <w:sz w:val="24"/>
          <w:szCs w:val="24"/>
        </w:rPr>
        <w:t>, en cuyo trabajo destaca la importancia de los indicadores en la organización desde un punto de vista más administrativo, de gestión en el cual se enfatiza el gran aporte que hacen los indicadores en la toma de decisiones y el impacto en la consecución de los objetivos. Entre sus principales conclusiones encontramos que los indicadores no son una herramienta estática, sino que es más bien flexible y ajustable a las diferentes necesidades de la organización según lo que se requiera medir en particular. En esta misma línea encontramos</w:t>
      </w:r>
      <w:r w:rsidR="00374BD5">
        <w:rPr>
          <w:rFonts w:ascii="Times New Roman" w:hAnsi="Times New Roman" w:cs="Times New Roman"/>
          <w:sz w:val="24"/>
          <w:szCs w:val="24"/>
        </w:rPr>
        <w:t xml:space="preserve"> la</w:t>
      </w:r>
      <w:r w:rsidRPr="00F7066C">
        <w:rPr>
          <w:rFonts w:ascii="Times New Roman" w:hAnsi="Times New Roman" w:cs="Times New Roman"/>
          <w:sz w:val="24"/>
          <w:szCs w:val="24"/>
        </w:rPr>
        <w:t xml:space="preserve"> importancia de los indicadores clave en la gestión empresarial, de un lado más estratégico </w:t>
      </w:r>
      <w:sdt>
        <w:sdtPr>
          <w:rPr>
            <w:rFonts w:ascii="Times New Roman" w:hAnsi="Times New Roman" w:cs="Times New Roman"/>
            <w:sz w:val="24"/>
            <w:szCs w:val="24"/>
          </w:rPr>
          <w:id w:val="1242293534"/>
          <w:citation/>
        </w:sdtPr>
        <w:sdtEndPr/>
        <w:sdtContent>
          <w:r w:rsidRPr="00F7066C">
            <w:rPr>
              <w:rFonts w:ascii="Times New Roman" w:hAnsi="Times New Roman" w:cs="Times New Roman"/>
              <w:sz w:val="24"/>
              <w:szCs w:val="24"/>
            </w:rPr>
            <w:fldChar w:fldCharType="begin"/>
          </w:r>
          <w:r w:rsidRPr="00F7066C">
            <w:rPr>
              <w:rFonts w:ascii="Times New Roman" w:hAnsi="Times New Roman" w:cs="Times New Roman"/>
              <w:sz w:val="24"/>
              <w:szCs w:val="24"/>
            </w:rPr>
            <w:instrText xml:space="preserve">CITATION IMP16 \l 9226 </w:instrText>
          </w:r>
          <w:r w:rsidRPr="00F7066C">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(Góngora- Gutiérrez, 2016)</w:t>
          </w:r>
          <w:r w:rsidRPr="00F7066C">
            <w:rPr>
              <w:rFonts w:ascii="Times New Roman" w:hAnsi="Times New Roman" w:cs="Times New Roman"/>
              <w:sz w:val="24"/>
              <w:szCs w:val="24"/>
            </w:rPr>
            <w:fldChar w:fldCharType="end"/>
          </w:r>
        </w:sdtContent>
      </w:sdt>
      <w:r w:rsidRPr="00F7066C">
        <w:rPr>
          <w:rFonts w:ascii="Times New Roman" w:hAnsi="Times New Roman" w:cs="Times New Roman"/>
          <w:sz w:val="24"/>
          <w:szCs w:val="24"/>
        </w:rPr>
        <w:t>, donde direccionan la relevancia de los indicadores en la gestión de procesos, gerencia estratégica, objetivos estratégicos, entre otros.</w:t>
      </w:r>
      <w:r w:rsidR="00CD400B">
        <w:rPr>
          <w:rFonts w:ascii="Times New Roman" w:hAnsi="Times New Roman" w:cs="Times New Roman"/>
          <w:sz w:val="24"/>
          <w:szCs w:val="24"/>
        </w:rPr>
        <w:t xml:space="preserve"> </w:t>
      </w:r>
      <w:r w:rsidR="00337761">
        <w:rPr>
          <w:rFonts w:ascii="Times New Roman" w:hAnsi="Times New Roman" w:cs="Times New Roman"/>
          <w:sz w:val="24"/>
          <w:szCs w:val="24"/>
        </w:rPr>
        <w:t xml:space="preserve"> </w:t>
      </w:r>
    </w:p>
    <w:p w14:paraId="5057BF22" w14:textId="62722B30" w:rsidR="00AE1E02" w:rsidRPr="00F7066C" w:rsidRDefault="00AE1E02"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También en otras áreas de la administración como el marketing y las finanzas encontramos trabajos que destacan la creación de valor generada por la correcta implementación de indicadores, entre ellos los diferentes indicadores financieros en las actividades del día a día, puesto que la medición de todos y cada uno de los procesos determina diferentes resultados que pueden llevar a descubrir debilidades o ineficiencia dentro de la empresa, al fin y al cabo el objetivo principal de los indicadores es poder proporcionar información verídica y en tiempo real que pueda ser comparada en varios periodos de tiempo y determinar la efectividad de los resultados. Entre dichos trabajos encontramos </w:t>
      </w:r>
      <w:sdt>
        <w:sdtPr>
          <w:rPr>
            <w:rFonts w:ascii="Times New Roman" w:hAnsi="Times New Roman" w:cs="Times New Roman"/>
            <w:sz w:val="24"/>
            <w:szCs w:val="24"/>
          </w:rPr>
          <w:id w:val="-2004730142"/>
          <w:citation/>
        </w:sdtPr>
        <w:sdtEndPr/>
        <w:sdtContent>
          <w:r w:rsidRPr="00F7066C">
            <w:rPr>
              <w:rFonts w:ascii="Times New Roman" w:hAnsi="Times New Roman" w:cs="Times New Roman"/>
              <w:sz w:val="24"/>
              <w:szCs w:val="24"/>
            </w:rPr>
            <w:fldChar w:fldCharType="begin"/>
          </w:r>
          <w:r w:rsidR="00C71EB8">
            <w:rPr>
              <w:rFonts w:ascii="Times New Roman" w:hAnsi="Times New Roman" w:cs="Times New Roman"/>
              <w:sz w:val="24"/>
              <w:szCs w:val="24"/>
            </w:rPr>
            <w:instrText xml:space="preserve">CITATION Jor07 \l 9226 </w:instrText>
          </w:r>
          <w:r w:rsidRPr="00F7066C">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(Vergiú-Canto, 2007)</w:t>
          </w:r>
          <w:r w:rsidRPr="00F7066C">
            <w:rPr>
              <w:rFonts w:ascii="Times New Roman" w:hAnsi="Times New Roman" w:cs="Times New Roman"/>
              <w:sz w:val="24"/>
              <w:szCs w:val="24"/>
            </w:rPr>
            <w:fldChar w:fldCharType="end"/>
          </w:r>
        </w:sdtContent>
      </w:sdt>
      <w:r w:rsidRPr="00F7066C">
        <w:rPr>
          <w:rFonts w:ascii="Times New Roman" w:hAnsi="Times New Roman" w:cs="Times New Roman"/>
          <w:sz w:val="24"/>
          <w:szCs w:val="24"/>
        </w:rPr>
        <w:t xml:space="preserve"> donde a partir de enunciar nuevos activos intangibles y áreas en la administración que se han ido reinventado como lo son el mercadeo y las ventas a través de la importancia de la gestión de la marca y todo lo que conlleva el Good Will, los indicadores financieros también han tenido que adaptar estos nuevos actores en sus cálculos y mediciones para hacer mejores aproximaciones de los resultados de la empresa con la realidad del entorno, pues es claro, que no es solamente importante compararse con </w:t>
      </w:r>
      <w:r w:rsidR="000E4954" w:rsidRPr="00F7066C">
        <w:rPr>
          <w:rFonts w:ascii="Times New Roman" w:hAnsi="Times New Roman" w:cs="Times New Roman"/>
          <w:sz w:val="24"/>
          <w:szCs w:val="24"/>
        </w:rPr>
        <w:t>sí</w:t>
      </w:r>
      <w:r w:rsidRPr="00F7066C">
        <w:rPr>
          <w:rFonts w:ascii="Times New Roman" w:hAnsi="Times New Roman" w:cs="Times New Roman"/>
          <w:sz w:val="24"/>
          <w:szCs w:val="24"/>
        </w:rPr>
        <w:t xml:space="preserve"> mismo. </w:t>
      </w:r>
    </w:p>
    <w:p w14:paraId="40B1D877" w14:textId="71C1E896" w:rsidR="00187135" w:rsidRDefault="00AE1E02"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Como ya vimos, la trascendencia de los indicadores a lo largo de la historia </w:t>
      </w:r>
      <w:r w:rsidR="0009155A">
        <w:rPr>
          <w:rFonts w:ascii="Times New Roman" w:hAnsi="Times New Roman" w:cs="Times New Roman"/>
          <w:sz w:val="24"/>
          <w:szCs w:val="24"/>
        </w:rPr>
        <w:t xml:space="preserve">y en diferentes áreas o sectores, </w:t>
      </w:r>
      <w:r w:rsidRPr="00F7066C">
        <w:rPr>
          <w:rFonts w:ascii="Times New Roman" w:hAnsi="Times New Roman" w:cs="Times New Roman"/>
          <w:sz w:val="24"/>
          <w:szCs w:val="24"/>
        </w:rPr>
        <w:t>es muy relevante y al ser tan flexible para ajustarse a las diferentes necesidades de las organizaciones no pierden relevancia. Una de las frases</w:t>
      </w:r>
      <w:r w:rsidR="00EA2AFB">
        <w:rPr>
          <w:rFonts w:ascii="Times New Roman" w:hAnsi="Times New Roman" w:cs="Times New Roman"/>
          <w:sz w:val="24"/>
          <w:szCs w:val="24"/>
        </w:rPr>
        <w:t xml:space="preserve"> más significativas </w:t>
      </w:r>
      <w:r w:rsidRPr="00F7066C">
        <w:rPr>
          <w:rFonts w:ascii="Times New Roman" w:hAnsi="Times New Roman" w:cs="Times New Roman"/>
          <w:sz w:val="24"/>
          <w:szCs w:val="24"/>
        </w:rPr>
        <w:t xml:space="preserve">que </w:t>
      </w:r>
      <w:r w:rsidR="007D6540">
        <w:rPr>
          <w:rFonts w:ascii="Times New Roman" w:hAnsi="Times New Roman" w:cs="Times New Roman"/>
          <w:sz w:val="24"/>
          <w:szCs w:val="24"/>
        </w:rPr>
        <w:t xml:space="preserve">me </w:t>
      </w:r>
      <w:r w:rsidRPr="00F7066C">
        <w:rPr>
          <w:rFonts w:ascii="Times New Roman" w:hAnsi="Times New Roman" w:cs="Times New Roman"/>
          <w:sz w:val="24"/>
          <w:szCs w:val="24"/>
        </w:rPr>
        <w:t>ha dejado</w:t>
      </w:r>
      <w:r w:rsidR="00EA2AFB">
        <w:rPr>
          <w:rFonts w:ascii="Times New Roman" w:hAnsi="Times New Roman" w:cs="Times New Roman"/>
          <w:sz w:val="24"/>
          <w:szCs w:val="24"/>
        </w:rPr>
        <w:t xml:space="preserve"> mi</w:t>
      </w:r>
      <w:r w:rsidRPr="00F7066C">
        <w:rPr>
          <w:rFonts w:ascii="Times New Roman" w:hAnsi="Times New Roman" w:cs="Times New Roman"/>
          <w:sz w:val="24"/>
          <w:szCs w:val="24"/>
        </w:rPr>
        <w:t xml:space="preserve"> carrera es “lo que no se puede medir, no se puede mejorar” lo que deja sentado que la medición más que un acto voluntario dentro de una empresa es una necesidad. Toda la literatura analizada converge en el mismo punto y es la importancia de dichos indicadores en los diferentes procesos que tiene una organización para tomar mejores decisiones y obtener a su vez mejores resultados.</w:t>
      </w:r>
    </w:p>
    <w:p w14:paraId="3704B0D3" w14:textId="4A00674B" w:rsidR="00E371B1" w:rsidRDefault="00E371B1" w:rsidP="00F7066C">
      <w:pPr>
        <w:jc w:val="both"/>
        <w:rPr>
          <w:rFonts w:ascii="Times New Roman" w:hAnsi="Times New Roman" w:cs="Times New Roman"/>
          <w:sz w:val="24"/>
          <w:szCs w:val="24"/>
        </w:rPr>
      </w:pPr>
    </w:p>
    <w:p w14:paraId="0C877D85" w14:textId="77777777" w:rsidR="00E371B1" w:rsidRDefault="00E371B1" w:rsidP="00F7066C">
      <w:pPr>
        <w:jc w:val="both"/>
        <w:rPr>
          <w:rFonts w:ascii="Times New Roman" w:hAnsi="Times New Roman" w:cs="Times New Roman"/>
          <w:sz w:val="24"/>
          <w:szCs w:val="24"/>
        </w:rPr>
      </w:pPr>
    </w:p>
    <w:p w14:paraId="603317EF" w14:textId="62923C1C" w:rsidR="00187135" w:rsidRDefault="00187135" w:rsidP="00F7066C">
      <w:pPr>
        <w:jc w:val="both"/>
        <w:rPr>
          <w:rFonts w:ascii="Times New Roman" w:hAnsi="Times New Roman" w:cs="Times New Roman"/>
          <w:sz w:val="24"/>
          <w:szCs w:val="24"/>
        </w:rPr>
      </w:pPr>
    </w:p>
    <w:p w14:paraId="74C8DC8F" w14:textId="58C24CF7" w:rsidR="005A2F0A" w:rsidRDefault="005A2F0A" w:rsidP="00F7066C">
      <w:pPr>
        <w:jc w:val="both"/>
        <w:rPr>
          <w:rFonts w:ascii="Times New Roman" w:hAnsi="Times New Roman" w:cs="Times New Roman"/>
          <w:sz w:val="24"/>
          <w:szCs w:val="24"/>
        </w:rPr>
      </w:pPr>
    </w:p>
    <w:p w14:paraId="3E5DD8CC" w14:textId="77777777" w:rsidR="005A2F0A" w:rsidRDefault="005A2F0A" w:rsidP="005A2F0A">
      <w:pPr>
        <w:jc w:val="both"/>
        <w:rPr>
          <w:rFonts w:ascii="Times New Roman" w:hAnsi="Times New Roman" w:cs="Times New Roman"/>
          <w:sz w:val="24"/>
          <w:szCs w:val="24"/>
        </w:rPr>
      </w:pPr>
    </w:p>
    <w:p w14:paraId="3152E6F2" w14:textId="77777777" w:rsidR="005A2F0A" w:rsidRPr="00F7066C" w:rsidRDefault="005A2F0A" w:rsidP="005A2F0A">
      <w:pPr>
        <w:jc w:val="both"/>
        <w:rPr>
          <w:rFonts w:ascii="Times New Roman" w:hAnsi="Times New Roman" w:cs="Times New Roman"/>
          <w:sz w:val="24"/>
          <w:szCs w:val="24"/>
        </w:rPr>
      </w:pPr>
    </w:p>
    <w:p w14:paraId="5472ADC6" w14:textId="77777777" w:rsidR="005A2F0A" w:rsidRDefault="005A2F0A" w:rsidP="005A2F0A">
      <w:pPr>
        <w:pStyle w:val="Ttulo1"/>
      </w:pPr>
      <w:bookmarkStart w:id="15" w:name="_Toc56525915"/>
      <w:r w:rsidRPr="00E371B1">
        <w:t>OBJETIVOS DEL PROYECTO</w:t>
      </w:r>
      <w:bookmarkEnd w:id="15"/>
    </w:p>
    <w:p w14:paraId="4E81794B" w14:textId="77777777" w:rsidR="005A2F0A" w:rsidRPr="00E371B1" w:rsidRDefault="005A2F0A" w:rsidP="005A2F0A">
      <w:pPr>
        <w:jc w:val="center"/>
        <w:rPr>
          <w:rFonts w:ascii="Times New Roman" w:hAnsi="Times New Roman" w:cs="Times New Roman"/>
          <w:b/>
          <w:bCs/>
          <w:sz w:val="24"/>
          <w:szCs w:val="24"/>
        </w:rPr>
      </w:pPr>
    </w:p>
    <w:p w14:paraId="58170F75" w14:textId="77777777" w:rsidR="005A2F0A" w:rsidRPr="00F7066C" w:rsidRDefault="005A2F0A" w:rsidP="001B0661">
      <w:pPr>
        <w:pStyle w:val="Ttulo2"/>
      </w:pPr>
      <w:bookmarkStart w:id="16" w:name="_Toc56525916"/>
      <w:r w:rsidRPr="00F7066C">
        <w:t>Objetivo general</w:t>
      </w:r>
      <w:bookmarkEnd w:id="16"/>
      <w:r w:rsidRPr="00F7066C">
        <w:t xml:space="preserve"> </w:t>
      </w:r>
    </w:p>
    <w:p w14:paraId="07B8D3D9" w14:textId="5F214EFC" w:rsidR="005A2F0A" w:rsidRPr="00F7066C" w:rsidRDefault="005A2F0A" w:rsidP="005A2F0A">
      <w:pPr>
        <w:jc w:val="both"/>
        <w:rPr>
          <w:rFonts w:ascii="Times New Roman" w:hAnsi="Times New Roman" w:cs="Times New Roman"/>
          <w:sz w:val="24"/>
          <w:szCs w:val="24"/>
        </w:rPr>
      </w:pPr>
      <w:r w:rsidRPr="00F7066C">
        <w:rPr>
          <w:rFonts w:ascii="Times New Roman" w:hAnsi="Times New Roman" w:cs="Times New Roman"/>
          <w:sz w:val="24"/>
          <w:szCs w:val="24"/>
          <w:lang w:val="es-MX" w:eastAsia="es-ES"/>
        </w:rPr>
        <w:t xml:space="preserve">Diseñar </w:t>
      </w:r>
      <w:r w:rsidR="00C16620">
        <w:rPr>
          <w:rFonts w:ascii="Times New Roman" w:hAnsi="Times New Roman" w:cs="Times New Roman"/>
          <w:sz w:val="24"/>
          <w:szCs w:val="24"/>
          <w:lang w:val="es-MX" w:eastAsia="es-ES"/>
        </w:rPr>
        <w:t xml:space="preserve">y analizar los </w:t>
      </w:r>
      <w:r w:rsidRPr="00F7066C">
        <w:rPr>
          <w:rFonts w:ascii="Times New Roman" w:hAnsi="Times New Roman" w:cs="Times New Roman"/>
          <w:sz w:val="24"/>
          <w:szCs w:val="24"/>
          <w:lang w:val="es-MX" w:eastAsia="es-ES"/>
        </w:rPr>
        <w:t xml:space="preserve">indicadores de gestión en diferentes áreas de la compañía, partiendo de un diagnóstico, con el objetivo de que la empresa pueda </w:t>
      </w:r>
      <w:r w:rsidR="007C34D5">
        <w:rPr>
          <w:rFonts w:ascii="Times New Roman" w:hAnsi="Times New Roman" w:cs="Times New Roman"/>
          <w:sz w:val="24"/>
          <w:szCs w:val="24"/>
          <w:lang w:val="es-MX" w:eastAsia="es-ES"/>
        </w:rPr>
        <w:t>implementar</w:t>
      </w:r>
      <w:r w:rsidRPr="00F7066C">
        <w:rPr>
          <w:rFonts w:ascii="Times New Roman" w:hAnsi="Times New Roman" w:cs="Times New Roman"/>
          <w:sz w:val="24"/>
          <w:szCs w:val="24"/>
          <w:lang w:val="es-MX" w:eastAsia="es-ES"/>
        </w:rPr>
        <w:t xml:space="preserve"> </w:t>
      </w:r>
      <w:r w:rsidR="007C34D5">
        <w:rPr>
          <w:rFonts w:ascii="Times New Roman" w:hAnsi="Times New Roman" w:cs="Times New Roman"/>
          <w:sz w:val="24"/>
          <w:szCs w:val="24"/>
          <w:lang w:val="es-MX" w:eastAsia="es-ES"/>
        </w:rPr>
        <w:t xml:space="preserve">estos indicadores, </w:t>
      </w:r>
      <w:r w:rsidR="009D5362" w:rsidRPr="00F7066C">
        <w:rPr>
          <w:rFonts w:ascii="Times New Roman" w:hAnsi="Times New Roman" w:cs="Times New Roman"/>
          <w:sz w:val="24"/>
          <w:szCs w:val="24"/>
          <w:lang w:val="es-MX" w:eastAsia="es-ES"/>
        </w:rPr>
        <w:t>comparar más íntegramente sus resultados</w:t>
      </w:r>
      <w:r w:rsidR="009D5362">
        <w:rPr>
          <w:rFonts w:ascii="Times New Roman" w:hAnsi="Times New Roman" w:cs="Times New Roman"/>
          <w:sz w:val="24"/>
          <w:szCs w:val="24"/>
        </w:rPr>
        <w:t xml:space="preserve"> y </w:t>
      </w:r>
      <w:r w:rsidR="007C34D5">
        <w:rPr>
          <w:rFonts w:ascii="Times New Roman" w:hAnsi="Times New Roman" w:cs="Times New Roman"/>
          <w:sz w:val="24"/>
          <w:szCs w:val="24"/>
          <w:lang w:val="es-MX" w:eastAsia="es-ES"/>
        </w:rPr>
        <w:t>orientarse en un futuro cercano a una estructura por procesos</w:t>
      </w:r>
      <w:r w:rsidR="00133D61">
        <w:rPr>
          <w:rFonts w:ascii="Times New Roman" w:hAnsi="Times New Roman" w:cs="Times New Roman"/>
          <w:sz w:val="24"/>
          <w:szCs w:val="24"/>
          <w:lang w:val="es-MX" w:eastAsia="es-ES"/>
        </w:rPr>
        <w:t xml:space="preserve">. </w:t>
      </w:r>
    </w:p>
    <w:p w14:paraId="58A3E53A" w14:textId="77777777" w:rsidR="005A2F0A" w:rsidRPr="00F7066C" w:rsidRDefault="005A2F0A" w:rsidP="001B0661">
      <w:pPr>
        <w:pStyle w:val="Ttulo2"/>
      </w:pPr>
      <w:bookmarkStart w:id="17" w:name="_Toc56525917"/>
      <w:r w:rsidRPr="00F7066C">
        <w:t>Objetivos específicos</w:t>
      </w:r>
      <w:bookmarkEnd w:id="17"/>
      <w:r w:rsidRPr="00F7066C">
        <w:t xml:space="preserve"> </w:t>
      </w:r>
    </w:p>
    <w:p w14:paraId="229DC128" w14:textId="77777777" w:rsidR="005A2F0A" w:rsidRPr="00F7066C" w:rsidRDefault="005A2F0A" w:rsidP="005A2F0A">
      <w:pPr>
        <w:pStyle w:val="Prrafodelista"/>
        <w:jc w:val="both"/>
        <w:rPr>
          <w:rFonts w:ascii="Times New Roman" w:hAnsi="Times New Roman" w:cs="Times New Roman"/>
          <w:sz w:val="24"/>
          <w:szCs w:val="24"/>
        </w:rPr>
      </w:pPr>
    </w:p>
    <w:p w14:paraId="1907E244" w14:textId="77777777" w:rsidR="005A2F0A" w:rsidRPr="00F7066C" w:rsidRDefault="005A2F0A" w:rsidP="005A2F0A">
      <w:pPr>
        <w:pStyle w:val="Prrafodelista"/>
        <w:numPr>
          <w:ilvl w:val="0"/>
          <w:numId w:val="8"/>
        </w:numPr>
        <w:spacing w:before="40" w:after="0" w:line="240" w:lineRule="auto"/>
        <w:contextualSpacing w:val="0"/>
        <w:jc w:val="both"/>
        <w:rPr>
          <w:rFonts w:ascii="Times New Roman" w:hAnsi="Times New Roman" w:cs="Times New Roman"/>
          <w:sz w:val="24"/>
          <w:szCs w:val="24"/>
        </w:rPr>
      </w:pPr>
      <w:r w:rsidRPr="00F7066C">
        <w:rPr>
          <w:rFonts w:ascii="Times New Roman" w:hAnsi="Times New Roman" w:cs="Times New Roman"/>
          <w:sz w:val="24"/>
          <w:szCs w:val="24"/>
        </w:rPr>
        <w:t xml:space="preserve">Analizar cómo se llevan a cabo los procedimientos en cada área y generar un diagnóstico de cómo está la empresa en general manejando sus resultados sin indicadores. </w:t>
      </w:r>
    </w:p>
    <w:p w14:paraId="5E801029" w14:textId="54B8F398" w:rsidR="005A2F0A" w:rsidRPr="00F7066C" w:rsidRDefault="005A2F0A" w:rsidP="005A2F0A">
      <w:pPr>
        <w:pStyle w:val="Prrafodelista"/>
        <w:numPr>
          <w:ilvl w:val="0"/>
          <w:numId w:val="8"/>
        </w:numPr>
        <w:spacing w:before="40" w:after="0" w:line="240" w:lineRule="auto"/>
        <w:contextualSpacing w:val="0"/>
        <w:jc w:val="both"/>
        <w:rPr>
          <w:rFonts w:ascii="Times New Roman" w:hAnsi="Times New Roman" w:cs="Times New Roman"/>
          <w:sz w:val="24"/>
          <w:szCs w:val="24"/>
        </w:rPr>
      </w:pPr>
      <w:r w:rsidRPr="00F7066C">
        <w:rPr>
          <w:rFonts w:ascii="Times New Roman" w:hAnsi="Times New Roman" w:cs="Times New Roman"/>
          <w:sz w:val="24"/>
          <w:szCs w:val="24"/>
        </w:rPr>
        <w:t xml:space="preserve">Determinar cuáles son los indicadores más importantes, necesarios y adecuados, para implementar en </w:t>
      </w:r>
      <w:r w:rsidR="00A65E18">
        <w:rPr>
          <w:rFonts w:ascii="Times New Roman" w:hAnsi="Times New Roman" w:cs="Times New Roman"/>
          <w:sz w:val="24"/>
          <w:szCs w:val="24"/>
        </w:rPr>
        <w:t xml:space="preserve">un futuro cercano en </w:t>
      </w:r>
      <w:r w:rsidRPr="00F7066C">
        <w:rPr>
          <w:rFonts w:ascii="Times New Roman" w:hAnsi="Times New Roman" w:cs="Times New Roman"/>
          <w:sz w:val="24"/>
          <w:szCs w:val="24"/>
        </w:rPr>
        <w:t>la empresa.</w:t>
      </w:r>
    </w:p>
    <w:p w14:paraId="71F8DD58" w14:textId="7835B00B" w:rsidR="005A2F0A" w:rsidRPr="00F7066C" w:rsidRDefault="005A2F0A" w:rsidP="005A2F0A">
      <w:pPr>
        <w:pStyle w:val="Prrafodelista"/>
        <w:numPr>
          <w:ilvl w:val="0"/>
          <w:numId w:val="8"/>
        </w:numPr>
        <w:spacing w:before="40" w:after="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t>C</w:t>
      </w:r>
      <w:r w:rsidRPr="00F7066C">
        <w:rPr>
          <w:rFonts w:ascii="Times New Roman" w:hAnsi="Times New Roman" w:cs="Times New Roman"/>
          <w:sz w:val="24"/>
          <w:szCs w:val="24"/>
        </w:rPr>
        <w:t>alcular los indicadores según la información histórica de la empresa</w:t>
      </w:r>
      <w:r w:rsidR="00A65E18">
        <w:rPr>
          <w:rFonts w:ascii="Times New Roman" w:hAnsi="Times New Roman" w:cs="Times New Roman"/>
          <w:sz w:val="24"/>
          <w:szCs w:val="24"/>
        </w:rPr>
        <w:t xml:space="preserve"> para orientar en el uso de tales indicadores y hacer los análisis correspondientes.</w:t>
      </w:r>
    </w:p>
    <w:p w14:paraId="73505ABF" w14:textId="7618ABA9" w:rsidR="005A2F0A" w:rsidRPr="00F7066C" w:rsidRDefault="005A2F0A" w:rsidP="005A2F0A">
      <w:pPr>
        <w:pStyle w:val="Prrafodelista"/>
        <w:numPr>
          <w:ilvl w:val="0"/>
          <w:numId w:val="8"/>
        </w:numPr>
        <w:spacing w:before="40" w:after="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t>Socializar</w:t>
      </w:r>
      <w:r w:rsidRPr="00F7066C">
        <w:rPr>
          <w:rFonts w:ascii="Times New Roman" w:hAnsi="Times New Roman" w:cs="Times New Roman"/>
          <w:sz w:val="24"/>
          <w:szCs w:val="24"/>
        </w:rPr>
        <w:t xml:space="preserve"> y enseñar en cada una de las áreas implicadas el uso de estos indicadores y los resultados históricos para futura</w:t>
      </w:r>
      <w:r w:rsidR="00A65E18">
        <w:rPr>
          <w:rFonts w:ascii="Times New Roman" w:hAnsi="Times New Roman" w:cs="Times New Roman"/>
          <w:sz w:val="24"/>
          <w:szCs w:val="24"/>
        </w:rPr>
        <w:t xml:space="preserve"> implementación y creación de</w:t>
      </w:r>
      <w:r w:rsidRPr="00F7066C">
        <w:rPr>
          <w:rFonts w:ascii="Times New Roman" w:hAnsi="Times New Roman" w:cs="Times New Roman"/>
          <w:sz w:val="24"/>
          <w:szCs w:val="24"/>
        </w:rPr>
        <w:t xml:space="preserve"> estrategias.</w:t>
      </w:r>
    </w:p>
    <w:p w14:paraId="310F72AD" w14:textId="7012F6FC" w:rsidR="005A2F0A" w:rsidRDefault="005A2F0A" w:rsidP="00F7066C">
      <w:pPr>
        <w:jc w:val="both"/>
        <w:rPr>
          <w:rFonts w:ascii="Times New Roman" w:hAnsi="Times New Roman" w:cs="Times New Roman"/>
          <w:sz w:val="24"/>
          <w:szCs w:val="24"/>
        </w:rPr>
      </w:pPr>
    </w:p>
    <w:p w14:paraId="229A1EC1" w14:textId="2927C622" w:rsidR="005A2F0A" w:rsidRDefault="005A2F0A" w:rsidP="00F7066C">
      <w:pPr>
        <w:jc w:val="both"/>
        <w:rPr>
          <w:rFonts w:ascii="Times New Roman" w:hAnsi="Times New Roman" w:cs="Times New Roman"/>
          <w:sz w:val="24"/>
          <w:szCs w:val="24"/>
        </w:rPr>
      </w:pPr>
    </w:p>
    <w:p w14:paraId="75E8C5F6" w14:textId="24ED3DAA" w:rsidR="005A2F0A" w:rsidRDefault="005A2F0A" w:rsidP="00F7066C">
      <w:pPr>
        <w:jc w:val="both"/>
        <w:rPr>
          <w:rFonts w:ascii="Times New Roman" w:hAnsi="Times New Roman" w:cs="Times New Roman"/>
          <w:sz w:val="24"/>
          <w:szCs w:val="24"/>
        </w:rPr>
      </w:pPr>
    </w:p>
    <w:p w14:paraId="3C637A6D" w14:textId="3BEC1CB5" w:rsidR="005A2F0A" w:rsidRDefault="005A2F0A" w:rsidP="00F7066C">
      <w:pPr>
        <w:jc w:val="both"/>
        <w:rPr>
          <w:rFonts w:ascii="Times New Roman" w:hAnsi="Times New Roman" w:cs="Times New Roman"/>
          <w:sz w:val="24"/>
          <w:szCs w:val="24"/>
        </w:rPr>
      </w:pPr>
    </w:p>
    <w:p w14:paraId="6C1630E8" w14:textId="4E48E60F" w:rsidR="005A2F0A" w:rsidRDefault="005A2F0A" w:rsidP="00F7066C">
      <w:pPr>
        <w:jc w:val="both"/>
        <w:rPr>
          <w:rFonts w:ascii="Times New Roman" w:hAnsi="Times New Roman" w:cs="Times New Roman"/>
          <w:sz w:val="24"/>
          <w:szCs w:val="24"/>
        </w:rPr>
      </w:pPr>
    </w:p>
    <w:p w14:paraId="5DAE9A66" w14:textId="40006D2C" w:rsidR="005A2F0A" w:rsidRDefault="005A2F0A" w:rsidP="00F7066C">
      <w:pPr>
        <w:jc w:val="both"/>
        <w:rPr>
          <w:rFonts w:ascii="Times New Roman" w:hAnsi="Times New Roman" w:cs="Times New Roman"/>
          <w:sz w:val="24"/>
          <w:szCs w:val="24"/>
        </w:rPr>
      </w:pPr>
    </w:p>
    <w:p w14:paraId="6B68F4A5" w14:textId="3430B874" w:rsidR="005A2F0A" w:rsidRDefault="005A2F0A" w:rsidP="00F7066C">
      <w:pPr>
        <w:jc w:val="both"/>
        <w:rPr>
          <w:rFonts w:ascii="Times New Roman" w:hAnsi="Times New Roman" w:cs="Times New Roman"/>
          <w:sz w:val="24"/>
          <w:szCs w:val="24"/>
        </w:rPr>
      </w:pPr>
    </w:p>
    <w:p w14:paraId="4C20FF99" w14:textId="653A8059" w:rsidR="005A2F0A" w:rsidRDefault="005A2F0A" w:rsidP="00F7066C">
      <w:pPr>
        <w:jc w:val="both"/>
        <w:rPr>
          <w:rFonts w:ascii="Times New Roman" w:hAnsi="Times New Roman" w:cs="Times New Roman"/>
          <w:sz w:val="24"/>
          <w:szCs w:val="24"/>
        </w:rPr>
      </w:pPr>
    </w:p>
    <w:p w14:paraId="105AC741" w14:textId="3DA98AE9" w:rsidR="005A2F0A" w:rsidRDefault="005A2F0A" w:rsidP="00F7066C">
      <w:pPr>
        <w:jc w:val="both"/>
        <w:rPr>
          <w:rFonts w:ascii="Times New Roman" w:hAnsi="Times New Roman" w:cs="Times New Roman"/>
          <w:sz w:val="24"/>
          <w:szCs w:val="24"/>
        </w:rPr>
      </w:pPr>
    </w:p>
    <w:p w14:paraId="2C42F446" w14:textId="1E9A4155" w:rsidR="005A2F0A" w:rsidRDefault="005A2F0A" w:rsidP="00F7066C">
      <w:pPr>
        <w:jc w:val="both"/>
        <w:rPr>
          <w:rFonts w:ascii="Times New Roman" w:hAnsi="Times New Roman" w:cs="Times New Roman"/>
          <w:sz w:val="24"/>
          <w:szCs w:val="24"/>
        </w:rPr>
      </w:pPr>
    </w:p>
    <w:p w14:paraId="1EC929D4" w14:textId="2DD1A36E" w:rsidR="005A2F0A" w:rsidRDefault="005A2F0A" w:rsidP="00F7066C">
      <w:pPr>
        <w:jc w:val="both"/>
        <w:rPr>
          <w:rFonts w:ascii="Times New Roman" w:hAnsi="Times New Roman" w:cs="Times New Roman"/>
          <w:sz w:val="24"/>
          <w:szCs w:val="24"/>
        </w:rPr>
      </w:pPr>
    </w:p>
    <w:p w14:paraId="5E778335" w14:textId="175209A7" w:rsidR="005A2F0A" w:rsidRDefault="005A2F0A" w:rsidP="00F7066C">
      <w:pPr>
        <w:jc w:val="both"/>
        <w:rPr>
          <w:rFonts w:ascii="Times New Roman" w:hAnsi="Times New Roman" w:cs="Times New Roman"/>
          <w:sz w:val="24"/>
          <w:szCs w:val="24"/>
        </w:rPr>
      </w:pPr>
    </w:p>
    <w:p w14:paraId="41490DD4" w14:textId="31DB8711" w:rsidR="005A2F0A" w:rsidRDefault="005A2F0A" w:rsidP="00F7066C">
      <w:pPr>
        <w:jc w:val="both"/>
        <w:rPr>
          <w:rFonts w:ascii="Times New Roman" w:hAnsi="Times New Roman" w:cs="Times New Roman"/>
          <w:sz w:val="24"/>
          <w:szCs w:val="24"/>
        </w:rPr>
      </w:pPr>
    </w:p>
    <w:p w14:paraId="4DD9633B" w14:textId="19393379" w:rsidR="005A2F0A" w:rsidRDefault="005A2F0A" w:rsidP="00F7066C">
      <w:pPr>
        <w:jc w:val="both"/>
        <w:rPr>
          <w:rFonts w:ascii="Times New Roman" w:hAnsi="Times New Roman" w:cs="Times New Roman"/>
          <w:sz w:val="24"/>
          <w:szCs w:val="24"/>
        </w:rPr>
      </w:pPr>
    </w:p>
    <w:p w14:paraId="427867F9" w14:textId="0A2300FF" w:rsidR="005A2F0A" w:rsidRDefault="005A2F0A" w:rsidP="00F7066C">
      <w:pPr>
        <w:jc w:val="both"/>
        <w:rPr>
          <w:rFonts w:ascii="Times New Roman" w:hAnsi="Times New Roman" w:cs="Times New Roman"/>
          <w:sz w:val="24"/>
          <w:szCs w:val="24"/>
        </w:rPr>
      </w:pPr>
    </w:p>
    <w:p w14:paraId="7BE9FD24" w14:textId="77777777" w:rsidR="005A2F0A" w:rsidRDefault="005A2F0A" w:rsidP="00F7066C">
      <w:pPr>
        <w:jc w:val="both"/>
        <w:rPr>
          <w:rFonts w:ascii="Times New Roman" w:hAnsi="Times New Roman" w:cs="Times New Roman"/>
          <w:sz w:val="24"/>
          <w:szCs w:val="24"/>
        </w:rPr>
      </w:pPr>
    </w:p>
    <w:p w14:paraId="6D8DB2D8" w14:textId="77777777" w:rsidR="005A2F0A" w:rsidRDefault="005A2F0A" w:rsidP="005A2F0A">
      <w:pPr>
        <w:pStyle w:val="Ttulo1"/>
      </w:pPr>
      <w:bookmarkStart w:id="18" w:name="_Toc56525918"/>
      <w:r w:rsidRPr="00A53AAF">
        <w:t>MARCO DE REFERENCIA</w:t>
      </w:r>
      <w:bookmarkEnd w:id="18"/>
    </w:p>
    <w:p w14:paraId="0888F62D" w14:textId="1F99E25C" w:rsidR="009B74A7" w:rsidRPr="00665D59" w:rsidRDefault="009B74A7" w:rsidP="00BF0627">
      <w:pPr>
        <w:pStyle w:val="Ttulo2"/>
      </w:pPr>
    </w:p>
    <w:p w14:paraId="2E97FB5D" w14:textId="6A8CD259" w:rsidR="00B779AA" w:rsidRDefault="00956A35" w:rsidP="00F7066C">
      <w:pPr>
        <w:jc w:val="both"/>
        <w:rPr>
          <w:rFonts w:ascii="Times New Roman" w:eastAsia="Calibri" w:hAnsi="Times New Roman" w:cs="Times New Roman"/>
          <w:sz w:val="24"/>
          <w:szCs w:val="24"/>
        </w:rPr>
      </w:pPr>
      <w:r w:rsidRPr="00F7066C">
        <w:rPr>
          <w:rFonts w:ascii="Times New Roman" w:eastAsia="Calibri" w:hAnsi="Times New Roman" w:cs="Times New Roman"/>
          <w:sz w:val="24"/>
          <w:szCs w:val="24"/>
        </w:rPr>
        <w:t>Ante la creciente incertidumbre derivada por la situación actual que trajo el virus (Covid-19), las empresas se han visto altamente afectadas en sus ingresos. Dicha situación tomó por sorpresa a la gran mayoría de organizaciones, y evidenció fuertemente todos los eslabones débiles. Es decir, todos esos procesos con falencias o ineficiencia salieron a la luz, mostrándole a las empresas que han logrado subsistir en esta fuerte crisis, en que deben mejorar pronto para que sus resultados al final de todo esto sea menos negativo de</w:t>
      </w:r>
      <w:r w:rsidR="00650ADD">
        <w:rPr>
          <w:rFonts w:ascii="Times New Roman" w:eastAsia="Calibri" w:hAnsi="Times New Roman" w:cs="Times New Roman"/>
          <w:sz w:val="24"/>
          <w:szCs w:val="24"/>
        </w:rPr>
        <w:t xml:space="preserve"> </w:t>
      </w:r>
      <w:r w:rsidRPr="00F7066C">
        <w:rPr>
          <w:rFonts w:ascii="Times New Roman" w:eastAsia="Calibri" w:hAnsi="Times New Roman" w:cs="Times New Roman"/>
          <w:sz w:val="24"/>
          <w:szCs w:val="24"/>
        </w:rPr>
        <w:t>l</w:t>
      </w:r>
      <w:r w:rsidR="00650ADD">
        <w:rPr>
          <w:rFonts w:ascii="Times New Roman" w:eastAsia="Calibri" w:hAnsi="Times New Roman" w:cs="Times New Roman"/>
          <w:sz w:val="24"/>
          <w:szCs w:val="24"/>
        </w:rPr>
        <w:t>o</w:t>
      </w:r>
      <w:r w:rsidRPr="00F7066C">
        <w:rPr>
          <w:rFonts w:ascii="Times New Roman" w:eastAsia="Calibri" w:hAnsi="Times New Roman" w:cs="Times New Roman"/>
          <w:sz w:val="24"/>
          <w:szCs w:val="24"/>
        </w:rPr>
        <w:t xml:space="preserve"> esperado. La implementación de indicadores para medir eficiente y eficazmente los resultados es de vital importancia y </w:t>
      </w:r>
      <w:r w:rsidR="00FE212D">
        <w:rPr>
          <w:rFonts w:ascii="Times New Roman" w:eastAsia="Calibri" w:hAnsi="Times New Roman" w:cs="Times New Roman"/>
          <w:sz w:val="24"/>
          <w:szCs w:val="24"/>
        </w:rPr>
        <w:t xml:space="preserve">hoy más que nunca resulta </w:t>
      </w:r>
      <w:r w:rsidRPr="00F7066C">
        <w:rPr>
          <w:rFonts w:ascii="Times New Roman" w:eastAsia="Calibri" w:hAnsi="Times New Roman" w:cs="Times New Roman"/>
          <w:sz w:val="24"/>
          <w:szCs w:val="24"/>
        </w:rPr>
        <w:t>indispensable que las empresas analicen y midan muy bien dichos resultados, para verificar la efectividad de sus estrategias.</w:t>
      </w:r>
    </w:p>
    <w:p w14:paraId="1AFCEC94" w14:textId="77777777" w:rsidR="00C1141D" w:rsidRPr="00F7066C" w:rsidRDefault="00C1141D" w:rsidP="00F7066C">
      <w:pPr>
        <w:jc w:val="both"/>
        <w:rPr>
          <w:rFonts w:ascii="Times New Roman" w:eastAsia="Calibri" w:hAnsi="Times New Roman" w:cs="Times New Roman"/>
          <w:sz w:val="24"/>
          <w:szCs w:val="24"/>
        </w:rPr>
      </w:pPr>
    </w:p>
    <w:p w14:paraId="63BD92D9" w14:textId="63100B14" w:rsidR="005303C5" w:rsidRPr="0035105D" w:rsidRDefault="00B34BC1" w:rsidP="00BF0627">
      <w:pPr>
        <w:pStyle w:val="Ttulo3"/>
      </w:pPr>
      <w:bookmarkStart w:id="19" w:name="_Toc56525919"/>
      <w:r w:rsidRPr="0035105D">
        <w:t>INDICADORES</w:t>
      </w:r>
      <w:bookmarkEnd w:id="19"/>
    </w:p>
    <w:p w14:paraId="50663359" w14:textId="41CF64AE" w:rsidR="00956A35" w:rsidRPr="00F7066C" w:rsidRDefault="00956A35"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Un indicador es una expresión cualitativa o cuantitativa observable, que permite describir características, comportamientos o fenómenos de la realidad a través de la evolución de una variable o el establecimiento de una relación entre variables, la que, comparada con períodos anteriores, productos similares o una meta o compromiso, permite evaluar el desempeño y su evolución en el tiempo </w:t>
      </w:r>
      <w:sdt>
        <w:sdtPr>
          <w:rPr>
            <w:rFonts w:ascii="Times New Roman" w:hAnsi="Times New Roman" w:cs="Times New Roman"/>
            <w:sz w:val="24"/>
            <w:szCs w:val="24"/>
          </w:rPr>
          <w:id w:val="-2067781414"/>
          <w:citation/>
        </w:sdtPr>
        <w:sdtEndPr/>
        <w:sdtContent>
          <w:r w:rsidRPr="00F7066C">
            <w:rPr>
              <w:rFonts w:ascii="Times New Roman" w:hAnsi="Times New Roman" w:cs="Times New Roman"/>
              <w:sz w:val="24"/>
              <w:szCs w:val="24"/>
            </w:rPr>
            <w:fldChar w:fldCharType="begin"/>
          </w:r>
          <w:r w:rsidR="00C71EB8">
            <w:rPr>
              <w:rFonts w:ascii="Times New Roman" w:hAnsi="Times New Roman" w:cs="Times New Roman"/>
              <w:sz w:val="24"/>
              <w:szCs w:val="24"/>
            </w:rPr>
            <w:instrText xml:space="preserve">CITATION Est20 \l 9226 </w:instrText>
          </w:r>
          <w:r w:rsidRPr="00F7066C">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(DANE, 2020)</w:t>
          </w:r>
          <w:r w:rsidRPr="00F7066C">
            <w:rPr>
              <w:rFonts w:ascii="Times New Roman" w:hAnsi="Times New Roman" w:cs="Times New Roman"/>
              <w:sz w:val="24"/>
              <w:szCs w:val="24"/>
            </w:rPr>
            <w:fldChar w:fldCharType="end"/>
          </w:r>
        </w:sdtContent>
      </w:sdt>
      <w:r w:rsidRPr="00F7066C">
        <w:rPr>
          <w:rFonts w:ascii="Times New Roman" w:hAnsi="Times New Roman" w:cs="Times New Roman"/>
          <w:sz w:val="24"/>
          <w:szCs w:val="24"/>
        </w:rPr>
        <w:t xml:space="preserve">. En este sentido un indicador es el que le permite a una empresa evaluar de forma correcta si sus resultados son buenos o malos dependiendo del cumplimiento de las metas y objetivos planteados en primera instancia. </w:t>
      </w:r>
    </w:p>
    <w:p w14:paraId="7BCCBE23" w14:textId="239F1A26" w:rsidR="00956A35" w:rsidRPr="00F7066C" w:rsidRDefault="00956A35" w:rsidP="00F7066C">
      <w:pPr>
        <w:jc w:val="both"/>
        <w:rPr>
          <w:rFonts w:ascii="Times New Roman" w:hAnsi="Times New Roman" w:cs="Times New Roman"/>
          <w:sz w:val="24"/>
          <w:szCs w:val="24"/>
        </w:rPr>
      </w:pPr>
      <w:r w:rsidRPr="00F7066C">
        <w:rPr>
          <w:rFonts w:ascii="Times New Roman" w:hAnsi="Times New Roman" w:cs="Times New Roman"/>
          <w:sz w:val="24"/>
          <w:szCs w:val="24"/>
        </w:rPr>
        <w:t>Por otro lado en al artículo</w:t>
      </w:r>
      <w:r w:rsidR="00306818">
        <w:rPr>
          <w:rFonts w:ascii="Times New Roman" w:hAnsi="Times New Roman" w:cs="Times New Roman"/>
          <w:sz w:val="24"/>
          <w:szCs w:val="24"/>
        </w:rPr>
        <w:t xml:space="preserve"> del</w:t>
      </w:r>
      <w:r w:rsidRPr="00F7066C">
        <w:rPr>
          <w:rFonts w:ascii="Times New Roman" w:hAnsi="Times New Roman" w:cs="Times New Roman"/>
          <w:sz w:val="24"/>
          <w:szCs w:val="24"/>
        </w:rPr>
        <w:t xml:space="preserve"> periódico </w:t>
      </w:r>
      <w:hyperlink r:id="rId13" w:tooltip="Ver más de Redacción / Estrategias de Inversión" w:history="1">
        <w:r w:rsidRPr="00F7066C">
          <w:rPr>
            <w:rFonts w:ascii="Times New Roman" w:hAnsi="Times New Roman" w:cs="Times New Roman"/>
            <w:sz w:val="24"/>
            <w:szCs w:val="24"/>
          </w:rPr>
          <w:t>Estrategias de Inversión</w:t>
        </w:r>
      </w:hyperlink>
      <w:r w:rsidRPr="00F7066C">
        <w:rPr>
          <w:rFonts w:ascii="Times New Roman" w:hAnsi="Times New Roman" w:cs="Times New Roman"/>
          <w:sz w:val="24"/>
          <w:szCs w:val="24"/>
        </w:rPr>
        <w:t>, enfatizan que los</w:t>
      </w:r>
      <w:r w:rsidRPr="00F7066C">
        <w:rPr>
          <w:rFonts w:ascii="Times New Roman" w:hAnsi="Times New Roman" w:cs="Times New Roman"/>
          <w:b/>
          <w:bCs/>
          <w:sz w:val="24"/>
          <w:szCs w:val="24"/>
        </w:rPr>
        <w:t> </w:t>
      </w:r>
      <w:r w:rsidRPr="00F7066C">
        <w:rPr>
          <w:rFonts w:ascii="Times New Roman" w:hAnsi="Times New Roman" w:cs="Times New Roman"/>
          <w:sz w:val="24"/>
          <w:szCs w:val="24"/>
        </w:rPr>
        <w:t xml:space="preserve">indicadores son variables que intentan medir u objetivar, en forma cuantitativa o cualitativa, sucesos colectivos para así, poder respaldar acciones. En la definición de los indicadores y entre los principales atributos de un buen indicador están la disponibilidad, especificidad, confiabilidad, sensibilidad y alcance </w:t>
      </w:r>
      <w:sdt>
        <w:sdtPr>
          <w:rPr>
            <w:rFonts w:ascii="Times New Roman" w:hAnsi="Times New Roman" w:cs="Times New Roman"/>
            <w:sz w:val="24"/>
            <w:szCs w:val="24"/>
          </w:rPr>
          <w:id w:val="1803579968"/>
          <w:citation/>
        </w:sdtPr>
        <w:sdtEndPr/>
        <w:sdtContent>
          <w:r w:rsidRPr="00F7066C">
            <w:rPr>
              <w:rFonts w:ascii="Times New Roman" w:hAnsi="Times New Roman" w:cs="Times New Roman"/>
              <w:sz w:val="24"/>
              <w:szCs w:val="24"/>
            </w:rPr>
            <w:fldChar w:fldCharType="begin"/>
          </w:r>
          <w:r w:rsidR="00C921CB">
            <w:rPr>
              <w:rFonts w:ascii="Times New Roman" w:hAnsi="Times New Roman" w:cs="Times New Roman"/>
              <w:sz w:val="24"/>
              <w:szCs w:val="24"/>
            </w:rPr>
            <w:instrText xml:space="preserve">CITATION per12 \l 9226 </w:instrText>
          </w:r>
          <w:r w:rsidRPr="00F7066C">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(Estrategias de inversión, 2012)</w:t>
          </w:r>
          <w:r w:rsidRPr="00F7066C">
            <w:rPr>
              <w:rFonts w:ascii="Times New Roman" w:hAnsi="Times New Roman" w:cs="Times New Roman"/>
              <w:sz w:val="24"/>
              <w:szCs w:val="24"/>
            </w:rPr>
            <w:fldChar w:fldCharType="end"/>
          </w:r>
        </w:sdtContent>
      </w:sdt>
      <w:r w:rsidRPr="00F7066C">
        <w:rPr>
          <w:rFonts w:ascii="Times New Roman" w:hAnsi="Times New Roman" w:cs="Times New Roman"/>
          <w:sz w:val="24"/>
          <w:szCs w:val="24"/>
        </w:rPr>
        <w:t>. Podemos encontrar una gran variedad de indicadores segmentados para cada área de una empresa que buscan medir los resultados según el desempeño y uso de recursos.</w:t>
      </w:r>
    </w:p>
    <w:p w14:paraId="6E1E1939" w14:textId="1723BCC4" w:rsidR="007D333E" w:rsidRDefault="00956A35" w:rsidP="007D333E">
      <w:pPr>
        <w:jc w:val="both"/>
        <w:rPr>
          <w:rFonts w:ascii="Times New Roman" w:eastAsia="Calibri" w:hAnsi="Times New Roman" w:cs="Times New Roman"/>
          <w:sz w:val="24"/>
          <w:szCs w:val="24"/>
        </w:rPr>
      </w:pPr>
      <w:r w:rsidRPr="00F7066C">
        <w:rPr>
          <w:rFonts w:ascii="Times New Roman" w:hAnsi="Times New Roman" w:cs="Times New Roman"/>
          <w:sz w:val="24"/>
          <w:szCs w:val="24"/>
        </w:rPr>
        <w:t xml:space="preserve"> </w:t>
      </w:r>
      <w:r w:rsidRPr="00F7066C">
        <w:rPr>
          <w:rFonts w:ascii="Times New Roman" w:eastAsia="Calibri" w:hAnsi="Times New Roman" w:cs="Times New Roman"/>
          <w:sz w:val="24"/>
          <w:szCs w:val="24"/>
        </w:rPr>
        <w:t xml:space="preserve">Hay muchas definiciones de indicadores, pero sin duda en lo que convergen todas ellas, es en lo importante que son para tener un adecuado control y administración de los resultados obtenidos. Los indicadores ayudan a identificar con mayor claridad el cumplimiento o no de las metas y objetivos, a tomar medidas correctivas y crear mejores estrategias. Esto debido principalmente a que un indicador debe cumplir con unas características básicas, que son: simplificación, medición y comunicación; es </w:t>
      </w:r>
      <w:r w:rsidR="00932C3B">
        <w:rPr>
          <w:rFonts w:ascii="Times New Roman" w:eastAsia="Calibri" w:hAnsi="Times New Roman" w:cs="Times New Roman"/>
          <w:sz w:val="24"/>
          <w:szCs w:val="24"/>
        </w:rPr>
        <w:t xml:space="preserve">por eso </w:t>
      </w:r>
      <w:r w:rsidR="007D333E">
        <w:rPr>
          <w:rFonts w:ascii="Times New Roman" w:eastAsia="Calibri" w:hAnsi="Times New Roman" w:cs="Times New Roman"/>
          <w:sz w:val="24"/>
          <w:szCs w:val="24"/>
        </w:rPr>
        <w:t>por lo que</w:t>
      </w:r>
      <w:r w:rsidR="00932C3B">
        <w:rPr>
          <w:rFonts w:ascii="Times New Roman" w:eastAsia="Calibri" w:hAnsi="Times New Roman" w:cs="Times New Roman"/>
          <w:sz w:val="24"/>
          <w:szCs w:val="24"/>
        </w:rPr>
        <w:t xml:space="preserve"> </w:t>
      </w:r>
      <w:r w:rsidRPr="00F7066C">
        <w:rPr>
          <w:rFonts w:ascii="Times New Roman" w:eastAsia="Calibri" w:hAnsi="Times New Roman" w:cs="Times New Roman"/>
          <w:sz w:val="24"/>
          <w:szCs w:val="24"/>
        </w:rPr>
        <w:t xml:space="preserve">son claves para la debida gestión y planeación dentro de una empresa. </w:t>
      </w:r>
    </w:p>
    <w:p w14:paraId="510D5E3B" w14:textId="44E6FF8E" w:rsidR="00E371B1" w:rsidRDefault="00E371B1" w:rsidP="007D333E">
      <w:pPr>
        <w:jc w:val="both"/>
        <w:rPr>
          <w:rFonts w:ascii="Times New Roman" w:hAnsi="Times New Roman" w:cs="Times New Roman"/>
          <w:sz w:val="24"/>
          <w:szCs w:val="24"/>
        </w:rPr>
      </w:pPr>
    </w:p>
    <w:p w14:paraId="6CE6B2D0" w14:textId="6966D9A9" w:rsidR="00E371B1" w:rsidRDefault="00E371B1" w:rsidP="007D333E">
      <w:pPr>
        <w:jc w:val="both"/>
        <w:rPr>
          <w:rFonts w:ascii="Times New Roman" w:hAnsi="Times New Roman" w:cs="Times New Roman"/>
          <w:sz w:val="24"/>
          <w:szCs w:val="24"/>
        </w:rPr>
      </w:pPr>
    </w:p>
    <w:p w14:paraId="36833CDD" w14:textId="77777777" w:rsidR="00E371B1" w:rsidRPr="00B779AA" w:rsidRDefault="00E371B1" w:rsidP="007D333E">
      <w:pPr>
        <w:jc w:val="both"/>
        <w:rPr>
          <w:rFonts w:ascii="Times New Roman" w:hAnsi="Times New Roman" w:cs="Times New Roman"/>
          <w:sz w:val="24"/>
          <w:szCs w:val="24"/>
        </w:rPr>
      </w:pPr>
    </w:p>
    <w:p w14:paraId="4F6C668D" w14:textId="08E4CBAA" w:rsidR="00F117B7" w:rsidRDefault="00FF6095" w:rsidP="00F117B7">
      <w:pPr>
        <w:jc w:val="both"/>
        <w:rPr>
          <w:rFonts w:ascii="Times New Roman" w:eastAsia="Calibri" w:hAnsi="Times New Roman" w:cs="Times New Roman"/>
          <w:sz w:val="24"/>
          <w:szCs w:val="24"/>
        </w:rPr>
      </w:pPr>
      <w:r>
        <w:rPr>
          <w:rFonts w:ascii="Times New Roman" w:hAnsi="Times New Roman" w:cs="Times New Roman"/>
          <w:sz w:val="24"/>
          <w:szCs w:val="24"/>
        </w:rPr>
        <w:t xml:space="preserve">Los indicadores son para orientar y </w:t>
      </w:r>
      <w:r w:rsidR="00F71494">
        <w:rPr>
          <w:rFonts w:ascii="Times New Roman" w:hAnsi="Times New Roman" w:cs="Times New Roman"/>
          <w:sz w:val="24"/>
          <w:szCs w:val="24"/>
        </w:rPr>
        <w:t xml:space="preserve">evaluar el curso que siguen ciertas actividades comparados con los resultados que se quieren obtener </w:t>
      </w:r>
      <w:r w:rsidR="00616F44">
        <w:rPr>
          <w:rFonts w:ascii="Times New Roman" w:hAnsi="Times New Roman" w:cs="Times New Roman"/>
          <w:sz w:val="24"/>
          <w:szCs w:val="24"/>
        </w:rPr>
        <w:t xml:space="preserve">y así determinar el cumplimiento de los objetivos. </w:t>
      </w:r>
      <w:r w:rsidR="00B5094E">
        <w:rPr>
          <w:rFonts w:ascii="Times New Roman" w:hAnsi="Times New Roman" w:cs="Times New Roman"/>
          <w:sz w:val="24"/>
          <w:szCs w:val="24"/>
        </w:rPr>
        <w:t xml:space="preserve">Pueden existir indicadores para todas las </w:t>
      </w:r>
      <w:r w:rsidR="00D20148">
        <w:rPr>
          <w:rFonts w:ascii="Times New Roman" w:hAnsi="Times New Roman" w:cs="Times New Roman"/>
          <w:sz w:val="24"/>
          <w:szCs w:val="24"/>
        </w:rPr>
        <w:t>áreas de la empres</w:t>
      </w:r>
      <w:r w:rsidR="00A308C4">
        <w:rPr>
          <w:rFonts w:ascii="Times New Roman" w:hAnsi="Times New Roman" w:cs="Times New Roman"/>
          <w:sz w:val="24"/>
          <w:szCs w:val="24"/>
        </w:rPr>
        <w:t>a: De gestión, financieros, logística, inventarios</w:t>
      </w:r>
      <w:r w:rsidR="00642D11">
        <w:rPr>
          <w:rFonts w:ascii="Times New Roman" w:hAnsi="Times New Roman" w:cs="Times New Roman"/>
          <w:sz w:val="24"/>
          <w:szCs w:val="24"/>
        </w:rPr>
        <w:t xml:space="preserve">, </w:t>
      </w:r>
      <w:r w:rsidR="005E36BD">
        <w:rPr>
          <w:rFonts w:ascii="Times New Roman" w:hAnsi="Times New Roman" w:cs="Times New Roman"/>
          <w:sz w:val="24"/>
          <w:szCs w:val="24"/>
        </w:rPr>
        <w:t xml:space="preserve">rendimiento, marketing y ventas, </w:t>
      </w:r>
      <w:r w:rsidR="00642D11">
        <w:rPr>
          <w:rFonts w:ascii="Times New Roman" w:hAnsi="Times New Roman" w:cs="Times New Roman"/>
          <w:sz w:val="24"/>
          <w:szCs w:val="24"/>
        </w:rPr>
        <w:t>etc</w:t>
      </w:r>
      <w:r w:rsidR="005E36BD">
        <w:rPr>
          <w:rFonts w:ascii="Times New Roman" w:hAnsi="Times New Roman" w:cs="Times New Roman"/>
          <w:sz w:val="24"/>
          <w:szCs w:val="24"/>
        </w:rPr>
        <w:t>.</w:t>
      </w:r>
      <w:r w:rsidR="00642D11">
        <w:rPr>
          <w:rFonts w:ascii="Times New Roman" w:hAnsi="Times New Roman" w:cs="Times New Roman"/>
          <w:sz w:val="24"/>
          <w:szCs w:val="24"/>
        </w:rPr>
        <w:t xml:space="preserve"> </w:t>
      </w:r>
      <w:r w:rsidR="00642D11">
        <w:rPr>
          <w:rFonts w:ascii="Times New Roman" w:eastAsia="Calibri" w:hAnsi="Times New Roman" w:cs="Times New Roman"/>
          <w:sz w:val="24"/>
          <w:szCs w:val="24"/>
        </w:rPr>
        <w:t>en</w:t>
      </w:r>
      <w:r w:rsidR="00956A35" w:rsidRPr="00F7066C">
        <w:rPr>
          <w:rFonts w:ascii="Times New Roman" w:eastAsia="Calibri" w:hAnsi="Times New Roman" w:cs="Times New Roman"/>
          <w:sz w:val="24"/>
          <w:szCs w:val="24"/>
        </w:rPr>
        <w:t xml:space="preserve"> la literatura encontramos muchas formas de segmentar estos indicadores, en este proyecto no enfocaremos en </w:t>
      </w:r>
      <w:r w:rsidR="00F7066C">
        <w:rPr>
          <w:rFonts w:ascii="Times New Roman" w:eastAsia="Calibri" w:hAnsi="Times New Roman" w:cs="Times New Roman"/>
          <w:sz w:val="24"/>
          <w:szCs w:val="24"/>
        </w:rPr>
        <w:t>3</w:t>
      </w:r>
      <w:r w:rsidR="00956A35" w:rsidRPr="00F7066C">
        <w:rPr>
          <w:rFonts w:ascii="Times New Roman" w:eastAsia="Calibri" w:hAnsi="Times New Roman" w:cs="Times New Roman"/>
          <w:sz w:val="24"/>
          <w:szCs w:val="24"/>
        </w:rPr>
        <w:t xml:space="preserve"> grupos claves de indicadores que son: Los indicadores financieros</w:t>
      </w:r>
      <w:r w:rsidR="00C83B2D">
        <w:rPr>
          <w:rFonts w:ascii="Times New Roman" w:eastAsia="Calibri" w:hAnsi="Times New Roman" w:cs="Times New Roman"/>
          <w:sz w:val="24"/>
          <w:szCs w:val="24"/>
        </w:rPr>
        <w:t xml:space="preserve">, </w:t>
      </w:r>
      <w:r w:rsidR="00956A35" w:rsidRPr="00F7066C">
        <w:rPr>
          <w:rFonts w:ascii="Times New Roman" w:eastAsia="Calibri" w:hAnsi="Times New Roman" w:cs="Times New Roman"/>
          <w:sz w:val="24"/>
          <w:szCs w:val="24"/>
        </w:rPr>
        <w:t xml:space="preserve">de marketing y ventas. </w:t>
      </w:r>
    </w:p>
    <w:p w14:paraId="4C65DE26" w14:textId="77777777" w:rsidR="00E371B1" w:rsidRPr="00F117B7" w:rsidRDefault="00E371B1" w:rsidP="00F117B7">
      <w:pPr>
        <w:jc w:val="both"/>
        <w:rPr>
          <w:rFonts w:ascii="Times New Roman" w:hAnsi="Times New Roman" w:cs="Times New Roman"/>
          <w:sz w:val="24"/>
          <w:szCs w:val="24"/>
        </w:rPr>
      </w:pPr>
    </w:p>
    <w:p w14:paraId="232DED8A" w14:textId="00F07CA3" w:rsidR="009D2037" w:rsidRPr="00566108" w:rsidRDefault="009D2037" w:rsidP="00566108">
      <w:pPr>
        <w:pStyle w:val="Ttulo2"/>
      </w:pPr>
      <w:bookmarkStart w:id="20" w:name="_Toc56525920"/>
      <w:r w:rsidRPr="00566108">
        <w:t>Indicadores Financieros</w:t>
      </w:r>
      <w:bookmarkEnd w:id="20"/>
    </w:p>
    <w:p w14:paraId="33FE9F66" w14:textId="6A4D5B9B" w:rsidR="009D2037" w:rsidRPr="00FE43C7" w:rsidRDefault="009D2037" w:rsidP="00C03677">
      <w:pPr>
        <w:jc w:val="both"/>
        <w:rPr>
          <w:rFonts w:ascii="Times New Roman" w:eastAsia="Calibri" w:hAnsi="Times New Roman" w:cs="Times New Roman"/>
          <w:sz w:val="24"/>
          <w:szCs w:val="24"/>
        </w:rPr>
      </w:pPr>
      <w:r w:rsidRPr="00FE43C7">
        <w:rPr>
          <w:rFonts w:ascii="Times New Roman" w:eastAsia="Calibri" w:hAnsi="Times New Roman" w:cs="Times New Roman"/>
          <w:sz w:val="24"/>
          <w:szCs w:val="24"/>
        </w:rPr>
        <w:t>Los indicadores financieros</w:t>
      </w:r>
      <w:r w:rsidR="00072F3E">
        <w:rPr>
          <w:rFonts w:ascii="Times New Roman" w:eastAsia="Calibri" w:hAnsi="Times New Roman" w:cs="Times New Roman"/>
          <w:sz w:val="24"/>
          <w:szCs w:val="24"/>
        </w:rPr>
        <w:t xml:space="preserve"> como su nombre lo indica</w:t>
      </w:r>
      <w:r w:rsidRPr="00FE43C7">
        <w:rPr>
          <w:rFonts w:ascii="Times New Roman" w:eastAsia="Calibri" w:hAnsi="Times New Roman" w:cs="Times New Roman"/>
          <w:sz w:val="24"/>
          <w:szCs w:val="24"/>
        </w:rPr>
        <w:t xml:space="preserve"> son los que le permiten a la empresa analizar la información financiera, es decir, a través de los resultados obtenidos según sus movimientos o flujos de dinero ayudar a determinar la liquidez de la empresa, la rentabilidad, el nivel de endeudamiento y hasta un análisis de gestión desde el punto de vista de los costos y gastos que demandan las operaciones. Tales indicadores permiten a la empresa hacer proyecciones de entradas y salidas y con eso fijar ciertos montos y presupuestos necesarios para una gestión financiera efectiva. </w:t>
      </w:r>
    </w:p>
    <w:p w14:paraId="4A35E4D8" w14:textId="77777777" w:rsidR="009D2037" w:rsidRPr="00E475A1" w:rsidRDefault="009D2037" w:rsidP="00C03677">
      <w:pPr>
        <w:jc w:val="both"/>
        <w:rPr>
          <w:rFonts w:ascii="Times New Roman" w:eastAsia="Calibri" w:hAnsi="Times New Roman" w:cs="Times New Roman"/>
          <w:sz w:val="24"/>
          <w:szCs w:val="24"/>
        </w:rPr>
      </w:pPr>
      <w:r w:rsidRPr="00E475A1">
        <w:rPr>
          <w:rFonts w:ascii="Times New Roman" w:eastAsia="Calibri" w:hAnsi="Times New Roman" w:cs="Times New Roman"/>
          <w:sz w:val="24"/>
          <w:szCs w:val="24"/>
        </w:rPr>
        <w:t xml:space="preserve">Los indicadores que vamos a tener en cuenta para hacer el análisis de la compañía son: </w:t>
      </w:r>
    </w:p>
    <w:p w14:paraId="109915AD" w14:textId="244489B4" w:rsidR="009D2037" w:rsidRPr="00E475A1"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362A7A">
        <w:rPr>
          <w:rStyle w:val="Ttulo5Car"/>
        </w:rPr>
        <w:t>Indicadores de Liquidez</w:t>
      </w:r>
      <w:r w:rsidRPr="00E475A1">
        <w:rPr>
          <w:rFonts w:ascii="Times New Roman" w:eastAsia="Calibri" w:hAnsi="Times New Roman" w:cs="Times New Roman"/>
          <w:sz w:val="24"/>
          <w:szCs w:val="24"/>
        </w:rPr>
        <w:t>: Que son los que ayudan a determinar que tiene la empresa para hacer frente a sus obligaciones en el corto plazo.</w:t>
      </w:r>
      <w:r w:rsidR="00F971FD" w:rsidRPr="00E475A1">
        <w:rPr>
          <w:rFonts w:ascii="Times New Roman" w:eastAsia="Calibri" w:hAnsi="Times New Roman" w:cs="Times New Roman"/>
          <w:sz w:val="24"/>
          <w:szCs w:val="24"/>
        </w:rPr>
        <w:t xml:space="preserve"> </w:t>
      </w:r>
      <w:r w:rsidR="001E6EA6" w:rsidRPr="00E475A1">
        <w:rPr>
          <w:rFonts w:ascii="Times New Roman" w:eastAsia="Calibri" w:hAnsi="Times New Roman" w:cs="Times New Roman"/>
          <w:sz w:val="24"/>
          <w:szCs w:val="24"/>
        </w:rPr>
        <w:t xml:space="preserve">Para este proyecto se tendrán en cuenta para implementación: </w:t>
      </w:r>
      <w:r w:rsidR="00F971FD" w:rsidRPr="00E475A1">
        <w:rPr>
          <w:rFonts w:ascii="Times New Roman" w:eastAsia="Calibri" w:hAnsi="Times New Roman" w:cs="Times New Roman"/>
          <w:sz w:val="24"/>
          <w:szCs w:val="24"/>
        </w:rPr>
        <w:t xml:space="preserve"> </w:t>
      </w:r>
    </w:p>
    <w:p w14:paraId="73D7ED8E" w14:textId="4708E52A" w:rsidR="00F971FD" w:rsidRPr="00E475A1" w:rsidRDefault="00C8707E" w:rsidP="00F971FD">
      <w:pPr>
        <w:pStyle w:val="Prrafodelista"/>
        <w:numPr>
          <w:ilvl w:val="0"/>
          <w:numId w:val="12"/>
        </w:numPr>
        <w:spacing w:before="240" w:after="0" w:line="240" w:lineRule="auto"/>
        <w:contextualSpacing w:val="0"/>
        <w:jc w:val="both"/>
        <w:rPr>
          <w:rFonts w:ascii="Times New Roman" w:eastAsia="Calibri" w:hAnsi="Times New Roman" w:cs="Times New Roman"/>
          <w:sz w:val="24"/>
          <w:szCs w:val="24"/>
        </w:rPr>
      </w:pPr>
      <w:r w:rsidRPr="00E475A1">
        <w:rPr>
          <w:rFonts w:ascii="Times New Roman" w:eastAsia="Calibri" w:hAnsi="Times New Roman" w:cs="Times New Roman"/>
          <w:sz w:val="24"/>
          <w:szCs w:val="24"/>
        </w:rPr>
        <w:t>Razón corriente</w:t>
      </w:r>
      <w:r w:rsidR="00C01C76" w:rsidRPr="00E475A1">
        <w:rPr>
          <w:rFonts w:ascii="Times New Roman" w:eastAsia="Calibri" w:hAnsi="Times New Roman" w:cs="Times New Roman"/>
          <w:sz w:val="24"/>
          <w:szCs w:val="24"/>
        </w:rPr>
        <w:t xml:space="preserve">: </w:t>
      </w:r>
      <w:r w:rsidR="00186048" w:rsidRPr="00E475A1">
        <w:rPr>
          <w:rFonts w:ascii="Times New Roman" w:eastAsia="Calibri" w:hAnsi="Times New Roman" w:cs="Times New Roman"/>
          <w:sz w:val="24"/>
          <w:szCs w:val="24"/>
        </w:rPr>
        <w:t>E</w:t>
      </w:r>
      <w:r w:rsidR="00E371B1" w:rsidRPr="00E475A1">
        <w:rPr>
          <w:rFonts w:ascii="Times New Roman" w:eastAsia="Calibri" w:hAnsi="Times New Roman" w:cs="Times New Roman"/>
          <w:sz w:val="24"/>
          <w:szCs w:val="24"/>
        </w:rPr>
        <w:t>s una razón financiera que mide la capacidad de la empresa para cumplir con sus obligaciones de corto plazo.</w:t>
      </w:r>
    </w:p>
    <w:p w14:paraId="473CC0CE" w14:textId="78505015" w:rsidR="00C8707E" w:rsidRPr="00E475A1" w:rsidRDefault="001E6EA6" w:rsidP="00F971FD">
      <w:pPr>
        <w:pStyle w:val="Prrafodelista"/>
        <w:numPr>
          <w:ilvl w:val="0"/>
          <w:numId w:val="12"/>
        </w:numPr>
        <w:spacing w:before="240" w:after="0" w:line="240" w:lineRule="auto"/>
        <w:contextualSpacing w:val="0"/>
        <w:jc w:val="both"/>
        <w:rPr>
          <w:rFonts w:ascii="Times New Roman" w:eastAsia="Calibri" w:hAnsi="Times New Roman" w:cs="Times New Roman"/>
          <w:sz w:val="24"/>
          <w:szCs w:val="24"/>
        </w:rPr>
      </w:pPr>
      <w:r w:rsidRPr="00E475A1">
        <w:rPr>
          <w:rFonts w:ascii="Times New Roman" w:eastAsia="Calibri" w:hAnsi="Times New Roman" w:cs="Times New Roman"/>
          <w:sz w:val="24"/>
          <w:szCs w:val="24"/>
        </w:rPr>
        <w:t>Prueba ácida</w:t>
      </w:r>
      <w:r w:rsidR="00E371B1" w:rsidRPr="00E475A1">
        <w:rPr>
          <w:rFonts w:ascii="Times New Roman" w:eastAsia="Calibri" w:hAnsi="Times New Roman" w:cs="Times New Roman"/>
          <w:sz w:val="24"/>
          <w:szCs w:val="24"/>
        </w:rPr>
        <w:t xml:space="preserve">: </w:t>
      </w:r>
      <w:r w:rsidR="00186048" w:rsidRPr="00E475A1">
        <w:rPr>
          <w:rFonts w:ascii="Times New Roman" w:eastAsia="Calibri" w:hAnsi="Times New Roman" w:cs="Times New Roman"/>
          <w:sz w:val="24"/>
          <w:szCs w:val="24"/>
        </w:rPr>
        <w:t>Es una razón financiera que mide la capacidad de la empresa para cumplir con sus obligaciones de corto plazo, sin tener en cuenta los inventarios</w:t>
      </w:r>
    </w:p>
    <w:p w14:paraId="2C0C454D" w14:textId="0B1992A5" w:rsidR="001E6EA6" w:rsidRPr="00E475A1" w:rsidRDefault="001E6EA6" w:rsidP="00F971FD">
      <w:pPr>
        <w:pStyle w:val="Prrafodelista"/>
        <w:numPr>
          <w:ilvl w:val="0"/>
          <w:numId w:val="12"/>
        </w:numPr>
        <w:spacing w:before="240" w:after="0" w:line="240" w:lineRule="auto"/>
        <w:contextualSpacing w:val="0"/>
        <w:jc w:val="both"/>
        <w:rPr>
          <w:rFonts w:ascii="Times New Roman" w:eastAsia="Calibri" w:hAnsi="Times New Roman" w:cs="Times New Roman"/>
          <w:sz w:val="24"/>
          <w:szCs w:val="24"/>
        </w:rPr>
      </w:pPr>
      <w:r w:rsidRPr="00E475A1">
        <w:rPr>
          <w:rFonts w:ascii="Times New Roman" w:eastAsia="Calibri" w:hAnsi="Times New Roman" w:cs="Times New Roman"/>
          <w:sz w:val="24"/>
          <w:szCs w:val="24"/>
        </w:rPr>
        <w:t>Capital de trabajo</w:t>
      </w:r>
      <w:r w:rsidR="00186048" w:rsidRPr="00E475A1">
        <w:rPr>
          <w:rFonts w:ascii="Times New Roman" w:eastAsia="Calibri" w:hAnsi="Times New Roman" w:cs="Times New Roman"/>
          <w:sz w:val="24"/>
          <w:szCs w:val="24"/>
        </w:rPr>
        <w:t>: aquellos recursos disponibles de forma inmediata o en el corto plazo que requiere la empresa para poder operar.</w:t>
      </w:r>
    </w:p>
    <w:p w14:paraId="15299646" w14:textId="6810742A" w:rsidR="001E6EA6" w:rsidRPr="00E475A1" w:rsidRDefault="001E6EA6" w:rsidP="00F971FD">
      <w:pPr>
        <w:pStyle w:val="Prrafodelista"/>
        <w:numPr>
          <w:ilvl w:val="0"/>
          <w:numId w:val="12"/>
        </w:numPr>
        <w:spacing w:before="240" w:after="0" w:line="240" w:lineRule="auto"/>
        <w:contextualSpacing w:val="0"/>
        <w:jc w:val="both"/>
        <w:rPr>
          <w:rFonts w:ascii="Times New Roman" w:eastAsia="Calibri" w:hAnsi="Times New Roman" w:cs="Times New Roman"/>
          <w:sz w:val="24"/>
          <w:szCs w:val="24"/>
        </w:rPr>
      </w:pPr>
      <w:r w:rsidRPr="00E475A1">
        <w:rPr>
          <w:rFonts w:ascii="Times New Roman" w:eastAsia="Calibri" w:hAnsi="Times New Roman" w:cs="Times New Roman"/>
          <w:sz w:val="24"/>
          <w:szCs w:val="24"/>
        </w:rPr>
        <w:t>Intervalo básico financieros</w:t>
      </w:r>
      <w:r w:rsidR="00186048" w:rsidRPr="00E475A1">
        <w:rPr>
          <w:rFonts w:ascii="Times New Roman" w:eastAsia="Calibri" w:hAnsi="Times New Roman" w:cs="Times New Roman"/>
          <w:sz w:val="24"/>
          <w:szCs w:val="24"/>
        </w:rPr>
        <w:t>: Nos indica el intervalo de tiempo en el cual una empresa puede seguir funcionando, si ésta, por cualquier clase de eventualidad, estuviese detenida en sus actividades cotidianas</w:t>
      </w:r>
    </w:p>
    <w:p w14:paraId="0622989B" w14:textId="77777777" w:rsidR="00CF4DD7" w:rsidRPr="00E475A1" w:rsidRDefault="00CF4DD7" w:rsidP="00CF4DD7">
      <w:pPr>
        <w:pStyle w:val="Prrafodelista"/>
        <w:spacing w:before="240" w:after="0" w:line="240" w:lineRule="auto"/>
        <w:ind w:left="1080"/>
        <w:contextualSpacing w:val="0"/>
        <w:jc w:val="both"/>
        <w:rPr>
          <w:rFonts w:ascii="Times New Roman" w:eastAsia="Calibri" w:hAnsi="Times New Roman" w:cs="Times New Roman"/>
          <w:sz w:val="24"/>
          <w:szCs w:val="24"/>
        </w:rPr>
      </w:pPr>
    </w:p>
    <w:p w14:paraId="5BE15434" w14:textId="66F8FC8D" w:rsidR="009D2037" w:rsidRDefault="009D2037" w:rsidP="001E6EA6">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362A7A">
        <w:rPr>
          <w:rStyle w:val="Ttulo5Car"/>
        </w:rPr>
        <w:t>Indicadores de rentabilidad</w:t>
      </w:r>
      <w:r w:rsidRPr="00FE43C7">
        <w:rPr>
          <w:rFonts w:ascii="Times New Roman" w:eastAsia="Calibri" w:hAnsi="Times New Roman" w:cs="Times New Roman"/>
          <w:sz w:val="24"/>
          <w:szCs w:val="24"/>
        </w:rPr>
        <w:t>: Miden la efectividad de la gestión administrativa de la empresa desde el punto de vista de los costos y gastos, son más enfocados en el largo plazo y su objetivo principal es analizar la capacidad de la empresa para convertir ventas en utilidades.</w:t>
      </w:r>
      <w:r w:rsidR="00F971FD">
        <w:rPr>
          <w:rFonts w:ascii="Times New Roman" w:eastAsia="Calibri" w:hAnsi="Times New Roman" w:cs="Times New Roman"/>
          <w:sz w:val="24"/>
          <w:szCs w:val="24"/>
        </w:rPr>
        <w:t xml:space="preserve"> </w:t>
      </w:r>
      <w:r w:rsidR="001E6EA6">
        <w:rPr>
          <w:rFonts w:ascii="Times New Roman" w:eastAsia="Calibri" w:hAnsi="Times New Roman" w:cs="Times New Roman"/>
          <w:sz w:val="24"/>
          <w:szCs w:val="24"/>
        </w:rPr>
        <w:t xml:space="preserve">Para este proyecto se tendrán en cuenta para implementación:  </w:t>
      </w:r>
    </w:p>
    <w:p w14:paraId="78FD967E" w14:textId="15A74572" w:rsidR="00482334" w:rsidRDefault="00093D8B" w:rsidP="00482334">
      <w:pPr>
        <w:pStyle w:val="Prrafodelista"/>
        <w:numPr>
          <w:ilvl w:val="0"/>
          <w:numId w:val="17"/>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Rentabilidad neta</w:t>
      </w:r>
      <w:r w:rsidR="00186048">
        <w:rPr>
          <w:rFonts w:ascii="Times New Roman" w:eastAsia="Calibri" w:hAnsi="Times New Roman" w:cs="Times New Roman"/>
          <w:sz w:val="24"/>
          <w:szCs w:val="24"/>
        </w:rPr>
        <w:t xml:space="preserve">: Muestra los beneficios totales después de todos los costos y gastos generados de la operación del negocio en general. </w:t>
      </w:r>
    </w:p>
    <w:p w14:paraId="0D21BBA7" w14:textId="1ED27C7F" w:rsidR="00093D8B" w:rsidRDefault="00093D8B" w:rsidP="00482334">
      <w:pPr>
        <w:pStyle w:val="Prrafodelista"/>
        <w:numPr>
          <w:ilvl w:val="0"/>
          <w:numId w:val="17"/>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Margen bruto</w:t>
      </w:r>
      <w:r w:rsidR="00186048">
        <w:rPr>
          <w:rFonts w:ascii="Times New Roman" w:eastAsia="Calibri" w:hAnsi="Times New Roman" w:cs="Times New Roman"/>
          <w:sz w:val="24"/>
          <w:szCs w:val="24"/>
        </w:rPr>
        <w:t xml:space="preserve">: </w:t>
      </w:r>
      <w:r w:rsidR="001D3859" w:rsidRPr="001D3859">
        <w:rPr>
          <w:rFonts w:ascii="Times New Roman" w:eastAsia="Calibri" w:hAnsi="Times New Roman" w:cs="Times New Roman"/>
          <w:sz w:val="24"/>
          <w:szCs w:val="24"/>
        </w:rPr>
        <w:t>R</w:t>
      </w:r>
      <w:r w:rsidR="00186048" w:rsidRPr="001D3859">
        <w:rPr>
          <w:rFonts w:ascii="Times New Roman" w:eastAsia="Calibri" w:hAnsi="Times New Roman" w:cs="Times New Roman"/>
          <w:sz w:val="24"/>
          <w:szCs w:val="24"/>
        </w:rPr>
        <w:t>elaciona el beneficio bruto con las ventas totales de la empresa, es decir, la rentabilidad obtenida por las ventas una vez descontados los gastos de su fabricación y los intereses e impuestos correspondientes.</w:t>
      </w:r>
    </w:p>
    <w:p w14:paraId="3F611716" w14:textId="4B8F7D6D" w:rsidR="00093D8B" w:rsidRDefault="00093D8B" w:rsidP="00482334">
      <w:pPr>
        <w:pStyle w:val="Prrafodelista"/>
        <w:numPr>
          <w:ilvl w:val="0"/>
          <w:numId w:val="17"/>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Margen operacional</w:t>
      </w:r>
      <w:r w:rsidR="00186048">
        <w:rPr>
          <w:rFonts w:ascii="Times New Roman" w:eastAsia="Calibri" w:hAnsi="Times New Roman" w:cs="Times New Roman"/>
          <w:sz w:val="24"/>
          <w:szCs w:val="24"/>
        </w:rPr>
        <w:t xml:space="preserve">: </w:t>
      </w:r>
      <w:r w:rsidR="001D3859" w:rsidRPr="001D3859">
        <w:rPr>
          <w:rFonts w:ascii="Times New Roman" w:eastAsia="Calibri" w:hAnsi="Times New Roman" w:cs="Times New Roman"/>
          <w:sz w:val="24"/>
          <w:szCs w:val="24"/>
        </w:rPr>
        <w:t>M</w:t>
      </w:r>
      <w:r w:rsidR="00186048" w:rsidRPr="001D3859">
        <w:rPr>
          <w:rFonts w:ascii="Times New Roman" w:eastAsia="Calibri" w:hAnsi="Times New Roman" w:cs="Times New Roman"/>
          <w:sz w:val="24"/>
          <w:szCs w:val="24"/>
        </w:rPr>
        <w:t>uestra la relación entre las ventas de la empresa, es decir el beneficio que se obtiene por ellas, teniendo en cuenta el coste de las ventas y también los gastos de administración y ventas que lleva a cabo.</w:t>
      </w:r>
    </w:p>
    <w:p w14:paraId="0AE5063C" w14:textId="6B43D9AF" w:rsidR="00186048" w:rsidRDefault="00093D8B" w:rsidP="00482334">
      <w:pPr>
        <w:pStyle w:val="Prrafodelista"/>
        <w:numPr>
          <w:ilvl w:val="0"/>
          <w:numId w:val="17"/>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Rentabilidad operacional del patrimonio</w:t>
      </w:r>
      <w:r w:rsidR="00186048">
        <w:rPr>
          <w:rFonts w:ascii="Times New Roman" w:eastAsia="Calibri" w:hAnsi="Times New Roman" w:cs="Times New Roman"/>
          <w:sz w:val="24"/>
          <w:szCs w:val="24"/>
        </w:rPr>
        <w:t xml:space="preserve">: </w:t>
      </w:r>
      <w:r w:rsidR="00186048" w:rsidRPr="001D3859">
        <w:rPr>
          <w:rFonts w:ascii="Times New Roman" w:eastAsia="Calibri" w:hAnsi="Times New Roman" w:cs="Times New Roman"/>
          <w:sz w:val="24"/>
          <w:szCs w:val="24"/>
        </w:rPr>
        <w:t>Muestra la rentabilidad que obtienen los propietarios de la empresa por la inversión que han realizado en la misma, sin tener en cuenta los gastos financieros y los impuestos.</w:t>
      </w:r>
    </w:p>
    <w:p w14:paraId="5C6F65B3" w14:textId="50BD85AF" w:rsidR="00093D8B" w:rsidRDefault="00186048" w:rsidP="00482334">
      <w:pPr>
        <w:pStyle w:val="Prrafodelista"/>
        <w:numPr>
          <w:ilvl w:val="0"/>
          <w:numId w:val="17"/>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Rendimiento del activo: </w:t>
      </w:r>
      <w:r w:rsidR="001D3859" w:rsidRPr="001D3859">
        <w:rPr>
          <w:rFonts w:ascii="Times New Roman" w:eastAsia="Calibri" w:hAnsi="Times New Roman" w:cs="Times New Roman"/>
          <w:sz w:val="24"/>
          <w:szCs w:val="24"/>
        </w:rPr>
        <w:t>M</w:t>
      </w:r>
      <w:r w:rsidRPr="001D3859">
        <w:rPr>
          <w:rFonts w:ascii="Times New Roman" w:eastAsia="Calibri" w:hAnsi="Times New Roman" w:cs="Times New Roman"/>
          <w:sz w:val="24"/>
          <w:szCs w:val="24"/>
        </w:rPr>
        <w:t>uestra la capacidad que tiene el activo de generar beneficios en la empresa, sin tener en cuenta como ha sido financiado.</w:t>
      </w:r>
      <w:r w:rsidR="00093D8B">
        <w:rPr>
          <w:rFonts w:ascii="Times New Roman" w:eastAsia="Calibri" w:hAnsi="Times New Roman" w:cs="Times New Roman"/>
          <w:sz w:val="24"/>
          <w:szCs w:val="24"/>
        </w:rPr>
        <w:t xml:space="preserve"> </w:t>
      </w:r>
    </w:p>
    <w:p w14:paraId="505EE750" w14:textId="339B1FA9" w:rsidR="00093D8B" w:rsidRDefault="00093D8B" w:rsidP="00482334">
      <w:pPr>
        <w:pStyle w:val="Prrafodelista"/>
        <w:numPr>
          <w:ilvl w:val="0"/>
          <w:numId w:val="17"/>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Rendimiento del patrimonio</w:t>
      </w:r>
      <w:r w:rsidR="00186048">
        <w:rPr>
          <w:rFonts w:ascii="Times New Roman" w:eastAsia="Calibri" w:hAnsi="Times New Roman" w:cs="Times New Roman"/>
          <w:sz w:val="24"/>
          <w:szCs w:val="24"/>
        </w:rPr>
        <w:t>:</w:t>
      </w:r>
      <w:r w:rsidR="001D3859">
        <w:rPr>
          <w:rFonts w:ascii="Times New Roman" w:eastAsia="Calibri" w:hAnsi="Times New Roman" w:cs="Times New Roman"/>
          <w:sz w:val="24"/>
          <w:szCs w:val="24"/>
        </w:rPr>
        <w:t xml:space="preserve"> </w:t>
      </w:r>
      <w:r w:rsidR="001D3859" w:rsidRPr="001D3859">
        <w:rPr>
          <w:rFonts w:ascii="Times New Roman" w:eastAsia="Calibri" w:hAnsi="Times New Roman" w:cs="Times New Roman"/>
          <w:sz w:val="24"/>
          <w:szCs w:val="24"/>
        </w:rPr>
        <w:t>Mide la capacidad efectiva de la firma para remunerar a todos los capitales puestos a su disposición</w:t>
      </w:r>
    </w:p>
    <w:p w14:paraId="068C14CD" w14:textId="1C12D8CB" w:rsidR="00093D8B" w:rsidRPr="00B22DC8" w:rsidRDefault="00093D8B" w:rsidP="00482334">
      <w:pPr>
        <w:pStyle w:val="Prrafodelista"/>
        <w:numPr>
          <w:ilvl w:val="0"/>
          <w:numId w:val="17"/>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EBITDA</w:t>
      </w:r>
      <w:r w:rsidR="001D3859">
        <w:rPr>
          <w:rFonts w:ascii="Times New Roman" w:eastAsia="Calibri" w:hAnsi="Times New Roman" w:cs="Times New Roman"/>
          <w:sz w:val="24"/>
          <w:szCs w:val="24"/>
        </w:rPr>
        <w:t>:</w:t>
      </w:r>
      <w:r w:rsidR="00B22DC8">
        <w:rPr>
          <w:rFonts w:ascii="Times New Roman" w:eastAsia="Calibri" w:hAnsi="Times New Roman" w:cs="Times New Roman"/>
          <w:sz w:val="24"/>
          <w:szCs w:val="24"/>
        </w:rPr>
        <w:t xml:space="preserve"> </w:t>
      </w:r>
      <w:r w:rsidR="00B22DC8" w:rsidRPr="00B22DC8">
        <w:rPr>
          <w:rFonts w:ascii="Times New Roman" w:eastAsia="Calibri" w:hAnsi="Times New Roman" w:cs="Times New Roman"/>
          <w:sz w:val="24"/>
          <w:szCs w:val="24"/>
        </w:rPr>
        <w:t>C</w:t>
      </w:r>
      <w:r w:rsidR="005D5329" w:rsidRPr="00B22DC8">
        <w:rPr>
          <w:rFonts w:ascii="Times New Roman" w:eastAsia="Calibri" w:hAnsi="Times New Roman" w:cs="Times New Roman"/>
          <w:sz w:val="24"/>
          <w:szCs w:val="24"/>
        </w:rPr>
        <w:t>apacidad de una empresa para generar beneficios considerando únicamente su actividad productiva</w:t>
      </w:r>
    </w:p>
    <w:p w14:paraId="64915894" w14:textId="7D8BCCA4" w:rsidR="00093D8B" w:rsidRDefault="00093D8B" w:rsidP="00482334">
      <w:pPr>
        <w:pStyle w:val="Prrafodelista"/>
        <w:numPr>
          <w:ilvl w:val="0"/>
          <w:numId w:val="17"/>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Margen EBITDA</w:t>
      </w:r>
      <w:r w:rsidR="001D3859">
        <w:rPr>
          <w:rFonts w:ascii="Times New Roman" w:eastAsia="Calibri" w:hAnsi="Times New Roman" w:cs="Times New Roman"/>
          <w:sz w:val="24"/>
          <w:szCs w:val="24"/>
        </w:rPr>
        <w:t>:</w:t>
      </w:r>
      <w:r w:rsidR="00B22DC8">
        <w:rPr>
          <w:rFonts w:ascii="Times New Roman" w:eastAsia="Calibri" w:hAnsi="Times New Roman" w:cs="Times New Roman"/>
          <w:sz w:val="24"/>
          <w:szCs w:val="24"/>
        </w:rPr>
        <w:t xml:space="preserve"> E</w:t>
      </w:r>
      <w:r w:rsidR="00B22DC8">
        <w:rPr>
          <w:rFonts w:ascii="Segoe UI" w:hAnsi="Segoe UI" w:cs="Segoe UI"/>
          <w:color w:val="222222"/>
        </w:rPr>
        <w:t xml:space="preserve">s </w:t>
      </w:r>
      <w:r w:rsidR="00B22DC8" w:rsidRPr="00B22DC8">
        <w:rPr>
          <w:rFonts w:ascii="Times New Roman" w:eastAsia="Calibri" w:hAnsi="Times New Roman" w:cs="Times New Roman"/>
          <w:sz w:val="24"/>
          <w:szCs w:val="24"/>
        </w:rPr>
        <w:t>una medida de la rentabilidad de una empresa, calculada como EBITDA (utilidad antes de intereses, impuestos, depreciación y amortización) dividido entre los ingresos totales.</w:t>
      </w:r>
    </w:p>
    <w:p w14:paraId="655676BE" w14:textId="77777777" w:rsidR="00CF4DD7" w:rsidRPr="00B22DC8" w:rsidRDefault="00CF4DD7" w:rsidP="00B22DC8">
      <w:pPr>
        <w:spacing w:before="240" w:after="0" w:line="240" w:lineRule="auto"/>
        <w:jc w:val="both"/>
        <w:rPr>
          <w:rFonts w:ascii="Times New Roman" w:eastAsia="Calibri" w:hAnsi="Times New Roman" w:cs="Times New Roman"/>
          <w:sz w:val="24"/>
          <w:szCs w:val="24"/>
        </w:rPr>
      </w:pPr>
    </w:p>
    <w:p w14:paraId="6E683E3B" w14:textId="756F3B85" w:rsidR="009D2037" w:rsidRPr="001E6EA6" w:rsidRDefault="009D2037" w:rsidP="001E6EA6">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362A7A">
        <w:rPr>
          <w:rStyle w:val="Ttulo5Car"/>
        </w:rPr>
        <w:t>Indicadores de operatividad</w:t>
      </w:r>
      <w:r w:rsidRPr="00FE43C7">
        <w:rPr>
          <w:rFonts w:ascii="Times New Roman" w:eastAsia="Calibri" w:hAnsi="Times New Roman" w:cs="Times New Roman"/>
          <w:sz w:val="24"/>
          <w:szCs w:val="24"/>
        </w:rPr>
        <w:t xml:space="preserve">: Miden la eficiencia con la que la empresa administra sus activos y pasivos, es decir, determina los tiempos y los costos de rotación de los activos y pasivos. </w:t>
      </w:r>
      <w:r w:rsidR="001E6EA6">
        <w:rPr>
          <w:rFonts w:ascii="Times New Roman" w:eastAsia="Calibri" w:hAnsi="Times New Roman" w:cs="Times New Roman"/>
          <w:sz w:val="24"/>
          <w:szCs w:val="24"/>
        </w:rPr>
        <w:t xml:space="preserve">Para este proyecto se tendrán en cuenta para implementación:  </w:t>
      </w:r>
    </w:p>
    <w:p w14:paraId="6F8EE27D" w14:textId="77777777" w:rsidR="00F971FD" w:rsidRPr="00F971FD" w:rsidRDefault="00F971FD" w:rsidP="00F971FD">
      <w:pPr>
        <w:pStyle w:val="Prrafodelista"/>
        <w:rPr>
          <w:rFonts w:ascii="Times New Roman" w:eastAsia="Calibri" w:hAnsi="Times New Roman" w:cs="Times New Roman"/>
          <w:sz w:val="24"/>
          <w:szCs w:val="24"/>
        </w:rPr>
      </w:pPr>
    </w:p>
    <w:p w14:paraId="09E66F7C" w14:textId="58A36FA2" w:rsidR="00482334" w:rsidRDefault="00482334" w:rsidP="00482334">
      <w:pPr>
        <w:pStyle w:val="Prrafodelista"/>
        <w:numPr>
          <w:ilvl w:val="0"/>
          <w:numId w:val="13"/>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Rotación de inventario</w:t>
      </w:r>
      <w:r w:rsidR="00B22DC8">
        <w:rPr>
          <w:rFonts w:ascii="Times New Roman" w:eastAsia="Calibri" w:hAnsi="Times New Roman" w:cs="Times New Roman"/>
          <w:sz w:val="24"/>
          <w:szCs w:val="24"/>
        </w:rPr>
        <w:t>: E</w:t>
      </w:r>
      <w:r w:rsidR="00B22DC8" w:rsidRPr="00B22DC8">
        <w:rPr>
          <w:rFonts w:ascii="Times New Roman" w:eastAsia="Calibri" w:hAnsi="Times New Roman" w:cs="Times New Roman"/>
          <w:sz w:val="24"/>
          <w:szCs w:val="24"/>
        </w:rPr>
        <w:t>s uno de los indicadores más usados para el control de gestión relativo a la logística o incluso para el departamento comercial de una empresa. Es un valor muy relevante ya que la rotación da cuenta del número de veces que se han renovado las existencias ya sea de un artículo o de una materia prima durante un período de tiempo.</w:t>
      </w:r>
    </w:p>
    <w:p w14:paraId="245C3ECB" w14:textId="5FE32F9F" w:rsidR="00482334" w:rsidRDefault="00482334" w:rsidP="00482334">
      <w:pPr>
        <w:pStyle w:val="Prrafodelista"/>
        <w:numPr>
          <w:ilvl w:val="0"/>
          <w:numId w:val="13"/>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Rotación de cartera</w:t>
      </w:r>
      <w:r w:rsidR="00B22DC8">
        <w:rPr>
          <w:rFonts w:ascii="Times New Roman" w:eastAsia="Calibri" w:hAnsi="Times New Roman" w:cs="Times New Roman"/>
          <w:sz w:val="24"/>
          <w:szCs w:val="24"/>
        </w:rPr>
        <w:t xml:space="preserve">: </w:t>
      </w:r>
      <w:r w:rsidR="00B22DC8" w:rsidRPr="00B22DC8">
        <w:rPr>
          <w:rFonts w:ascii="Times New Roman" w:eastAsia="Calibri" w:hAnsi="Times New Roman" w:cs="Times New Roman"/>
          <w:sz w:val="24"/>
          <w:szCs w:val="24"/>
        </w:rPr>
        <w:t>Define el tiempo que tarda una empresa en recaudar el dinero que le adeudan terceros a través de las cuentas por cobrar</w:t>
      </w:r>
    </w:p>
    <w:p w14:paraId="69A15E15" w14:textId="08986C91" w:rsidR="00482334" w:rsidRDefault="00482334" w:rsidP="00482334">
      <w:pPr>
        <w:pStyle w:val="Prrafodelista"/>
        <w:numPr>
          <w:ilvl w:val="0"/>
          <w:numId w:val="13"/>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Rotación de proveedores</w:t>
      </w:r>
      <w:r w:rsidR="00B22DC8">
        <w:rPr>
          <w:rFonts w:ascii="Times New Roman" w:eastAsia="Calibri" w:hAnsi="Times New Roman" w:cs="Times New Roman"/>
          <w:sz w:val="24"/>
          <w:szCs w:val="24"/>
        </w:rPr>
        <w:t xml:space="preserve">: </w:t>
      </w:r>
      <w:r w:rsidR="00B22DC8" w:rsidRPr="00B22DC8">
        <w:rPr>
          <w:rFonts w:ascii="Times New Roman" w:eastAsia="Calibri" w:hAnsi="Times New Roman" w:cs="Times New Roman"/>
          <w:sz w:val="24"/>
          <w:szCs w:val="24"/>
        </w:rPr>
        <w:t>Tiene que ver con el tiempo que tarda una entidad en pagar el dinero que le adeuda a terceros a través de las cuentas por pagar</w:t>
      </w:r>
    </w:p>
    <w:p w14:paraId="3272D3CD" w14:textId="04C19526" w:rsidR="00482334" w:rsidRDefault="00482334" w:rsidP="00482334">
      <w:pPr>
        <w:pStyle w:val="Prrafodelista"/>
        <w:numPr>
          <w:ilvl w:val="0"/>
          <w:numId w:val="13"/>
        </w:numPr>
        <w:spacing w:before="240" w:after="0" w:line="240" w:lineRule="auto"/>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KTNO</w:t>
      </w:r>
      <w:r w:rsidR="00B22DC8">
        <w:rPr>
          <w:rFonts w:ascii="Times New Roman" w:eastAsia="Calibri" w:hAnsi="Times New Roman" w:cs="Times New Roman"/>
          <w:sz w:val="24"/>
          <w:szCs w:val="24"/>
        </w:rPr>
        <w:t xml:space="preserve">: </w:t>
      </w:r>
      <w:r w:rsidR="00157214" w:rsidRPr="00157214">
        <w:rPr>
          <w:rFonts w:ascii="Times New Roman" w:eastAsia="Calibri" w:hAnsi="Times New Roman" w:cs="Times New Roman"/>
          <w:sz w:val="24"/>
          <w:szCs w:val="24"/>
        </w:rPr>
        <w:t>Expresa la necesidad de dinero de una empresa para poder cumplir con sus operaciones.</w:t>
      </w:r>
      <w:r w:rsidR="00157214">
        <w:rPr>
          <w:rFonts w:ascii="Arial" w:hAnsi="Arial" w:cs="Arial"/>
          <w:color w:val="000000"/>
          <w:shd w:val="clear" w:color="auto" w:fill="FFFFFF"/>
        </w:rPr>
        <w:t> </w:t>
      </w:r>
    </w:p>
    <w:p w14:paraId="0E8DBB3B" w14:textId="77777777" w:rsidR="00CF4DD7" w:rsidRPr="00482334" w:rsidRDefault="00CF4DD7" w:rsidP="00CF4DD7">
      <w:pPr>
        <w:pStyle w:val="Prrafodelista"/>
        <w:spacing w:before="240" w:after="0" w:line="240" w:lineRule="auto"/>
        <w:ind w:left="1080"/>
        <w:contextualSpacing w:val="0"/>
        <w:jc w:val="both"/>
        <w:rPr>
          <w:rFonts w:ascii="Times New Roman" w:eastAsia="Calibri" w:hAnsi="Times New Roman" w:cs="Times New Roman"/>
          <w:sz w:val="24"/>
          <w:szCs w:val="24"/>
        </w:rPr>
      </w:pPr>
    </w:p>
    <w:p w14:paraId="1D8657FF" w14:textId="054B9CEB" w:rsidR="00942E28" w:rsidRPr="009F0DC7" w:rsidRDefault="009D2037" w:rsidP="00482334">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362A7A">
        <w:rPr>
          <w:rStyle w:val="Ttulo5Car"/>
        </w:rPr>
        <w:t>Indicadores de endeudamiento</w:t>
      </w:r>
      <w:r w:rsidRPr="009F0DC7">
        <w:rPr>
          <w:rFonts w:ascii="Times New Roman" w:eastAsia="Calibri" w:hAnsi="Times New Roman" w:cs="Times New Roman"/>
          <w:sz w:val="24"/>
          <w:szCs w:val="24"/>
        </w:rPr>
        <w:t>: Miden la capacidad de empresa para adquirir deudas, teniendo en cuenta también las actuales.</w:t>
      </w:r>
      <w:r w:rsidR="001E6EA6" w:rsidRPr="009F0DC7">
        <w:rPr>
          <w:rFonts w:ascii="Times New Roman" w:eastAsia="Calibri" w:hAnsi="Times New Roman" w:cs="Times New Roman"/>
          <w:sz w:val="24"/>
          <w:szCs w:val="24"/>
        </w:rPr>
        <w:t xml:space="preserve"> Para este proyecto se tendrán en cuenta para implementación:  </w:t>
      </w:r>
    </w:p>
    <w:p w14:paraId="40D9BE05" w14:textId="24A5148B" w:rsidR="00482334" w:rsidRPr="009F0DC7" w:rsidRDefault="00482334" w:rsidP="00482334">
      <w:pPr>
        <w:pStyle w:val="Prrafodelista"/>
        <w:numPr>
          <w:ilvl w:val="0"/>
          <w:numId w:val="16"/>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Cobertura de intereses financieros</w:t>
      </w:r>
      <w:r w:rsidR="00157214" w:rsidRPr="009F0DC7">
        <w:rPr>
          <w:rFonts w:ascii="Times New Roman" w:eastAsia="Calibri" w:hAnsi="Times New Roman" w:cs="Times New Roman"/>
          <w:sz w:val="24"/>
          <w:szCs w:val="24"/>
        </w:rPr>
        <w:t>: Mide la capacidad de la empresa para realizar pagos de intereses contractuales</w:t>
      </w:r>
    </w:p>
    <w:p w14:paraId="7710D798" w14:textId="23AE4C40" w:rsidR="00482334" w:rsidRPr="009F0DC7" w:rsidRDefault="00482334" w:rsidP="00482334">
      <w:pPr>
        <w:pStyle w:val="Prrafodelista"/>
        <w:numPr>
          <w:ilvl w:val="0"/>
          <w:numId w:val="16"/>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Nivel de endeudamiento</w:t>
      </w:r>
      <w:r w:rsidR="00157214" w:rsidRPr="009F0DC7">
        <w:rPr>
          <w:rFonts w:ascii="Times New Roman" w:eastAsia="Calibri" w:hAnsi="Times New Roman" w:cs="Times New Roman"/>
          <w:sz w:val="24"/>
          <w:szCs w:val="24"/>
        </w:rPr>
        <w:t>: Mide el apalancamiento financiero, es decir, la proporción de deuda que soporta una empresa frente a sus recursos propios</w:t>
      </w:r>
    </w:p>
    <w:p w14:paraId="23DC2199" w14:textId="63D4AA70" w:rsidR="00482334" w:rsidRPr="009F0DC7" w:rsidRDefault="00482334" w:rsidP="00482334">
      <w:pPr>
        <w:pStyle w:val="Prrafodelista"/>
        <w:numPr>
          <w:ilvl w:val="0"/>
          <w:numId w:val="16"/>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Levarage</w:t>
      </w:r>
      <w:r w:rsidR="00157214" w:rsidRPr="009F0DC7">
        <w:rPr>
          <w:rFonts w:ascii="Times New Roman" w:eastAsia="Calibri" w:hAnsi="Times New Roman" w:cs="Times New Roman"/>
          <w:sz w:val="24"/>
          <w:szCs w:val="24"/>
        </w:rPr>
        <w:t>: Es un indicador del nivel de endeudamiento de una empresa u organización en relación con sus activos o patrimonio.</w:t>
      </w:r>
    </w:p>
    <w:p w14:paraId="39210541" w14:textId="3F2A3655" w:rsidR="00482334" w:rsidRPr="009F0DC7" w:rsidRDefault="00482334" w:rsidP="00482334">
      <w:pPr>
        <w:pStyle w:val="Prrafodelista"/>
        <w:numPr>
          <w:ilvl w:val="0"/>
          <w:numId w:val="16"/>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Financiamiento a largo plazo</w:t>
      </w:r>
      <w:r w:rsidR="00157214" w:rsidRPr="009F0DC7">
        <w:rPr>
          <w:rFonts w:ascii="Times New Roman" w:eastAsia="Calibri" w:hAnsi="Times New Roman" w:cs="Times New Roman"/>
          <w:sz w:val="24"/>
          <w:szCs w:val="24"/>
        </w:rPr>
        <w:t xml:space="preserve">: </w:t>
      </w:r>
      <w:r w:rsidR="004F2448" w:rsidRPr="004F2448">
        <w:rPr>
          <w:rFonts w:ascii="Times New Roman" w:eastAsia="Calibri" w:hAnsi="Times New Roman" w:cs="Times New Roman"/>
          <w:sz w:val="24"/>
          <w:szCs w:val="24"/>
        </w:rPr>
        <w:t>Muestra que tanto del activo está financiado con recursos de largo plazo, sean internos o externos de tal manera que cumpla</w:t>
      </w:r>
      <w:r w:rsidR="004F2448">
        <w:rPr>
          <w:rFonts w:ascii="Times New Roman" w:eastAsia="Calibri" w:hAnsi="Times New Roman" w:cs="Times New Roman"/>
          <w:sz w:val="24"/>
          <w:szCs w:val="24"/>
        </w:rPr>
        <w:t xml:space="preserve"> </w:t>
      </w:r>
      <w:r w:rsidR="004F2448" w:rsidRPr="004F2448">
        <w:rPr>
          <w:rFonts w:ascii="Times New Roman" w:eastAsia="Calibri" w:hAnsi="Times New Roman" w:cs="Times New Roman"/>
          <w:sz w:val="24"/>
          <w:szCs w:val="24"/>
        </w:rPr>
        <w:t xml:space="preserve">con el principio de conformidad financiera el cual implica que los activos de largo </w:t>
      </w:r>
      <w:r w:rsidR="003C44A3" w:rsidRPr="004F2448">
        <w:rPr>
          <w:rFonts w:ascii="Times New Roman" w:eastAsia="Calibri" w:hAnsi="Times New Roman" w:cs="Times New Roman"/>
          <w:sz w:val="24"/>
          <w:szCs w:val="24"/>
        </w:rPr>
        <w:t>plazo</w:t>
      </w:r>
      <w:r w:rsidR="004F2448" w:rsidRPr="004F2448">
        <w:rPr>
          <w:rFonts w:ascii="Times New Roman" w:eastAsia="Calibri" w:hAnsi="Times New Roman" w:cs="Times New Roman"/>
          <w:sz w:val="24"/>
          <w:szCs w:val="24"/>
        </w:rPr>
        <w:t xml:space="preserve"> sean financiados con recursos de largo</w:t>
      </w:r>
      <w:r w:rsidR="004F2448">
        <w:rPr>
          <w:rFonts w:ascii="Times New Roman" w:eastAsia="Calibri" w:hAnsi="Times New Roman" w:cs="Times New Roman"/>
          <w:sz w:val="24"/>
          <w:szCs w:val="24"/>
        </w:rPr>
        <w:t xml:space="preserve"> </w:t>
      </w:r>
      <w:r w:rsidR="004F2448" w:rsidRPr="004F2448">
        <w:rPr>
          <w:rFonts w:ascii="Times New Roman" w:eastAsia="Calibri" w:hAnsi="Times New Roman" w:cs="Times New Roman"/>
          <w:sz w:val="24"/>
          <w:szCs w:val="24"/>
        </w:rPr>
        <w:t>plazo y que el activo corriente se financie con recursos de corto plazo.</w:t>
      </w:r>
    </w:p>
    <w:p w14:paraId="4B85CC3C" w14:textId="64A246BC" w:rsidR="00482334" w:rsidRPr="009F0DC7" w:rsidRDefault="00482334" w:rsidP="00482334">
      <w:pPr>
        <w:pStyle w:val="Prrafodelista"/>
        <w:numPr>
          <w:ilvl w:val="0"/>
          <w:numId w:val="16"/>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Endeudamiento en el corto plazo</w:t>
      </w:r>
      <w:r w:rsidR="00157214" w:rsidRPr="009F0DC7">
        <w:rPr>
          <w:rFonts w:ascii="Times New Roman" w:eastAsia="Calibri" w:hAnsi="Times New Roman" w:cs="Times New Roman"/>
          <w:sz w:val="24"/>
          <w:szCs w:val="24"/>
        </w:rPr>
        <w:t xml:space="preserve">: </w:t>
      </w:r>
      <w:r w:rsidR="004F2448" w:rsidRPr="004F2448">
        <w:rPr>
          <w:rFonts w:ascii="Times New Roman" w:eastAsia="Calibri" w:hAnsi="Times New Roman" w:cs="Times New Roman"/>
          <w:sz w:val="24"/>
          <w:szCs w:val="24"/>
        </w:rPr>
        <w:t>Indica que porcentaje del total de los pasivos indica vencimiento en el corto plazo.</w:t>
      </w:r>
    </w:p>
    <w:p w14:paraId="469BE6D0" w14:textId="2977DB13" w:rsidR="00482334" w:rsidRPr="004F2448" w:rsidRDefault="00482334" w:rsidP="004F2448">
      <w:pPr>
        <w:pStyle w:val="Prrafodelista"/>
        <w:numPr>
          <w:ilvl w:val="0"/>
          <w:numId w:val="16"/>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Endeudamiento financiero</w:t>
      </w:r>
      <w:r w:rsidR="00157214" w:rsidRPr="009F0DC7">
        <w:rPr>
          <w:rFonts w:ascii="Times New Roman" w:eastAsia="Calibri" w:hAnsi="Times New Roman" w:cs="Times New Roman"/>
          <w:sz w:val="24"/>
          <w:szCs w:val="24"/>
        </w:rPr>
        <w:t xml:space="preserve">: </w:t>
      </w:r>
      <w:r w:rsidR="004F2448" w:rsidRPr="004F2448">
        <w:rPr>
          <w:rFonts w:ascii="Times New Roman" w:eastAsia="Calibri" w:hAnsi="Times New Roman" w:cs="Times New Roman"/>
          <w:sz w:val="24"/>
          <w:szCs w:val="24"/>
        </w:rPr>
        <w:t>Establece el porcentaje que representan las obligaciones financieras de corto y largo plazo con relación a las ventas del periodo</w:t>
      </w:r>
    </w:p>
    <w:p w14:paraId="40CFA29D" w14:textId="77777777" w:rsidR="00482334" w:rsidRPr="009F0DC7" w:rsidRDefault="00482334" w:rsidP="00482334">
      <w:pPr>
        <w:pStyle w:val="Prrafodelista"/>
        <w:spacing w:before="240" w:after="0" w:line="240" w:lineRule="auto"/>
        <w:contextualSpacing w:val="0"/>
        <w:jc w:val="both"/>
        <w:rPr>
          <w:rFonts w:ascii="Times New Roman" w:eastAsia="Calibri" w:hAnsi="Times New Roman" w:cs="Times New Roman"/>
          <w:sz w:val="24"/>
          <w:szCs w:val="24"/>
        </w:rPr>
      </w:pPr>
    </w:p>
    <w:p w14:paraId="17244D65" w14:textId="24A52FFF" w:rsidR="009D2037" w:rsidRDefault="009D2037" w:rsidP="00C03677">
      <w:pPr>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Dichos indicadores nos darán un primer acercamiento de cómo la empresa está realizando sus operaciones en materia de ingreso y egreso y que proyecciones y estrategias podría surgir de ahí.</w:t>
      </w:r>
    </w:p>
    <w:p w14:paraId="702F08F3" w14:textId="57773EC6" w:rsidR="00664BC0" w:rsidRDefault="00664BC0" w:rsidP="00C03677">
      <w:pPr>
        <w:jc w:val="both"/>
        <w:rPr>
          <w:rFonts w:ascii="Times New Roman" w:eastAsia="Calibri" w:hAnsi="Times New Roman" w:cs="Times New Roman"/>
          <w:sz w:val="24"/>
          <w:szCs w:val="24"/>
        </w:rPr>
      </w:pPr>
    </w:p>
    <w:p w14:paraId="4754C737" w14:textId="3DF57E72" w:rsidR="007133C5" w:rsidRDefault="00664BC0" w:rsidP="00C03677">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Información </w:t>
      </w:r>
      <w:r w:rsidR="00A62BF0">
        <w:rPr>
          <w:rFonts w:ascii="Times New Roman" w:eastAsia="Calibri" w:hAnsi="Times New Roman" w:cs="Times New Roman"/>
          <w:sz w:val="24"/>
          <w:szCs w:val="24"/>
        </w:rPr>
        <w:t xml:space="preserve">basada en </w:t>
      </w:r>
      <w:r>
        <w:rPr>
          <w:rFonts w:ascii="Times New Roman" w:eastAsia="Calibri" w:hAnsi="Times New Roman" w:cs="Times New Roman"/>
          <w:sz w:val="24"/>
          <w:szCs w:val="24"/>
        </w:rPr>
        <w:t xml:space="preserve">el libro </w:t>
      </w:r>
      <w:r w:rsidR="00A62BF0">
        <w:rPr>
          <w:rFonts w:ascii="Times New Roman" w:eastAsia="Calibri" w:hAnsi="Times New Roman" w:cs="Times New Roman"/>
          <w:sz w:val="24"/>
          <w:szCs w:val="24"/>
        </w:rPr>
        <w:t xml:space="preserve">Indicadores Financieros de Hugo Briseño Ramírez </w:t>
      </w:r>
    </w:p>
    <w:p w14:paraId="2795031D" w14:textId="1AA53DFD" w:rsidR="007133C5" w:rsidRDefault="007133C5" w:rsidP="00C03677">
      <w:pPr>
        <w:jc w:val="both"/>
        <w:rPr>
          <w:rFonts w:ascii="Times New Roman" w:eastAsia="Calibri" w:hAnsi="Times New Roman" w:cs="Times New Roman"/>
          <w:sz w:val="24"/>
          <w:szCs w:val="24"/>
        </w:rPr>
      </w:pPr>
    </w:p>
    <w:p w14:paraId="5047CD34" w14:textId="6D9829DE" w:rsidR="007133C5" w:rsidRDefault="007133C5" w:rsidP="00C03677">
      <w:pPr>
        <w:jc w:val="both"/>
        <w:rPr>
          <w:rFonts w:ascii="Times New Roman" w:eastAsia="Calibri" w:hAnsi="Times New Roman" w:cs="Times New Roman"/>
          <w:sz w:val="24"/>
          <w:szCs w:val="24"/>
        </w:rPr>
      </w:pPr>
    </w:p>
    <w:p w14:paraId="018B0BA9" w14:textId="4E4AF5FC" w:rsidR="007133C5" w:rsidRDefault="007133C5" w:rsidP="00C03677">
      <w:pPr>
        <w:jc w:val="both"/>
        <w:rPr>
          <w:rFonts w:ascii="Times New Roman" w:eastAsia="Calibri" w:hAnsi="Times New Roman" w:cs="Times New Roman"/>
          <w:sz w:val="24"/>
          <w:szCs w:val="24"/>
        </w:rPr>
      </w:pPr>
    </w:p>
    <w:p w14:paraId="6D6A9F02" w14:textId="7CEE5F46" w:rsidR="007133C5" w:rsidRDefault="007133C5" w:rsidP="00C03677">
      <w:pPr>
        <w:jc w:val="both"/>
        <w:rPr>
          <w:rFonts w:ascii="Times New Roman" w:eastAsia="Calibri" w:hAnsi="Times New Roman" w:cs="Times New Roman"/>
          <w:sz w:val="24"/>
          <w:szCs w:val="24"/>
        </w:rPr>
      </w:pPr>
    </w:p>
    <w:p w14:paraId="5FC9F3E4" w14:textId="77777777" w:rsidR="00A2431A" w:rsidRPr="009F0DC7" w:rsidRDefault="00A2431A" w:rsidP="00C03677">
      <w:pPr>
        <w:jc w:val="both"/>
        <w:rPr>
          <w:rFonts w:ascii="Times New Roman" w:eastAsia="Calibri" w:hAnsi="Times New Roman" w:cs="Times New Roman"/>
          <w:sz w:val="24"/>
          <w:szCs w:val="24"/>
        </w:rPr>
      </w:pPr>
    </w:p>
    <w:p w14:paraId="2EFE56B2" w14:textId="76500444" w:rsidR="00F117B7" w:rsidRDefault="00F117B7" w:rsidP="00CD026F">
      <w:pPr>
        <w:spacing w:before="240" w:after="0" w:line="240" w:lineRule="auto"/>
        <w:jc w:val="both"/>
        <w:rPr>
          <w:rFonts w:ascii="Times New Roman" w:eastAsia="Calibri" w:hAnsi="Times New Roman" w:cs="Times New Roman"/>
          <w:sz w:val="24"/>
          <w:szCs w:val="24"/>
        </w:rPr>
      </w:pPr>
    </w:p>
    <w:p w14:paraId="76C09910" w14:textId="77777777" w:rsidR="007133C5" w:rsidRPr="009F0DC7" w:rsidRDefault="007133C5" w:rsidP="00CD026F">
      <w:pPr>
        <w:spacing w:before="240" w:after="0" w:line="240" w:lineRule="auto"/>
        <w:jc w:val="both"/>
        <w:rPr>
          <w:rFonts w:ascii="Times New Roman" w:eastAsia="Calibri" w:hAnsi="Times New Roman" w:cs="Times New Roman"/>
          <w:sz w:val="24"/>
          <w:szCs w:val="24"/>
        </w:rPr>
      </w:pPr>
    </w:p>
    <w:p w14:paraId="7EC8A74A" w14:textId="748F167A" w:rsidR="00942E28" w:rsidRPr="004F2448" w:rsidRDefault="009D2037" w:rsidP="00566108">
      <w:pPr>
        <w:pStyle w:val="Ttulo2"/>
        <w:rPr>
          <w:rFonts w:eastAsia="Calibri"/>
        </w:rPr>
      </w:pPr>
      <w:bookmarkStart w:id="21" w:name="_Toc56525921"/>
      <w:r w:rsidRPr="004F2448">
        <w:rPr>
          <w:rFonts w:eastAsia="Calibri"/>
        </w:rPr>
        <w:t>Indicadores de Marketing</w:t>
      </w:r>
      <w:bookmarkEnd w:id="21"/>
    </w:p>
    <w:p w14:paraId="0E076B9F" w14:textId="6286ACEE" w:rsidR="009D2037" w:rsidRPr="009F0DC7" w:rsidRDefault="00A90F71" w:rsidP="00C03677">
      <w:pPr>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br/>
      </w:r>
      <w:r w:rsidR="009D2037" w:rsidRPr="009F0DC7">
        <w:rPr>
          <w:rFonts w:ascii="Times New Roman" w:eastAsia="Calibri" w:hAnsi="Times New Roman" w:cs="Times New Roman"/>
          <w:sz w:val="24"/>
          <w:szCs w:val="24"/>
        </w:rPr>
        <w:t>La importancia de los indicadores de marketing cada vez es mayor, sobre todo por el aumento en la cantidad de canales de comunicación para llegar a tu segmento de cliente. Hoy en día hay más métricas que permiten calcular cada uno de los nuevos factores que se van volviendo relevantes con el surgimiento de nuevas herramientas y plataformas para estar conectados. La importancia del tratamiento y análisis de prospectos y la constante necesidad de facilitarles todos los procesos hasta llegar a la compra, es un trabajo arduo que necesita un seguimiento constante y métricas diseñadas para cada momento.</w:t>
      </w:r>
    </w:p>
    <w:p w14:paraId="4DB8614B" w14:textId="77777777" w:rsidR="009D2037" w:rsidRPr="009F0DC7" w:rsidRDefault="009D2037" w:rsidP="00C03677">
      <w:pPr>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 xml:space="preserve">Los indicadores de Marketing para tener en cuenta según las nuevas incursiones de la empresa y su proyecto de potencializar sus ventas a través de su nueva página web serían: </w:t>
      </w:r>
    </w:p>
    <w:p w14:paraId="35794C5E" w14:textId="6AB444F0" w:rsidR="009D2037" w:rsidRPr="009F0DC7"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Tasa de conversión</w:t>
      </w:r>
      <w:r w:rsidR="00157214" w:rsidRPr="009F0DC7">
        <w:rPr>
          <w:rFonts w:ascii="Times New Roman" w:eastAsia="Calibri" w:hAnsi="Times New Roman" w:cs="Times New Roman"/>
          <w:sz w:val="24"/>
          <w:szCs w:val="24"/>
        </w:rPr>
        <w:t>: Determina el porcentaje de visitantes de una página web que se convierten en clientes​​</w:t>
      </w:r>
    </w:p>
    <w:p w14:paraId="09738EFD" w14:textId="2E7D18D3" w:rsidR="009D2037" w:rsidRPr="009F0DC7"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ROI</w:t>
      </w:r>
      <w:r w:rsidR="00C714A8" w:rsidRPr="009F0DC7">
        <w:rPr>
          <w:rFonts w:ascii="Times New Roman" w:eastAsia="Calibri" w:hAnsi="Times New Roman" w:cs="Times New Roman"/>
          <w:sz w:val="24"/>
          <w:szCs w:val="24"/>
        </w:rPr>
        <w:t>: Compara el beneficio o la utilidad obtenida en relación con la inversión realizada</w:t>
      </w:r>
    </w:p>
    <w:p w14:paraId="31413569" w14:textId="4CBC1808" w:rsidR="009D2037" w:rsidRPr="009F0DC7"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Tasa de rebote</w:t>
      </w:r>
      <w:r w:rsidR="00C714A8" w:rsidRPr="009F0DC7">
        <w:rPr>
          <w:rFonts w:ascii="Times New Roman" w:eastAsia="Calibri" w:hAnsi="Times New Roman" w:cs="Times New Roman"/>
          <w:sz w:val="24"/>
          <w:szCs w:val="24"/>
        </w:rPr>
        <w:t>: Se produce cuando un navegante abandona el sitio después de haber visto una sola página web, en unos pocos segundos. ​</w:t>
      </w:r>
    </w:p>
    <w:p w14:paraId="2DAACB25" w14:textId="1213F751" w:rsidR="009D2037" w:rsidRPr="009F0DC7"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Tasa de clics</w:t>
      </w:r>
      <w:r w:rsidR="00C714A8" w:rsidRPr="009F0DC7">
        <w:rPr>
          <w:rFonts w:ascii="Times New Roman" w:eastAsia="Calibri" w:hAnsi="Times New Roman" w:cs="Times New Roman"/>
          <w:sz w:val="24"/>
          <w:szCs w:val="24"/>
        </w:rPr>
        <w:t>: Una proporción que muestra con qué frecuencia las personas que ven su anuncio hacen clic en él.</w:t>
      </w:r>
    </w:p>
    <w:p w14:paraId="08C32B5A" w14:textId="4995D941" w:rsidR="00C714A8" w:rsidRPr="009F0DC7"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CPM</w:t>
      </w:r>
      <w:r w:rsidR="00C714A8" w:rsidRPr="009F0DC7">
        <w:rPr>
          <w:rFonts w:ascii="Times New Roman" w:eastAsia="Calibri" w:hAnsi="Times New Roman" w:cs="Times New Roman"/>
          <w:sz w:val="24"/>
          <w:szCs w:val="24"/>
        </w:rPr>
        <w:t>:</w:t>
      </w:r>
      <w:r w:rsidR="0096528B" w:rsidRPr="009F0DC7">
        <w:rPr>
          <w:rFonts w:ascii="Times New Roman" w:eastAsia="Calibri" w:hAnsi="Times New Roman" w:cs="Times New Roman"/>
          <w:sz w:val="24"/>
          <w:szCs w:val="24"/>
        </w:rPr>
        <w:t xml:space="preserve"> </w:t>
      </w:r>
      <w:r w:rsidR="003B6581" w:rsidRPr="009F0DC7">
        <w:rPr>
          <w:rFonts w:ascii="Times New Roman" w:eastAsia="Calibri" w:hAnsi="Times New Roman" w:cs="Times New Roman"/>
          <w:sz w:val="24"/>
          <w:szCs w:val="24"/>
        </w:rPr>
        <w:t>CPM mide el costo de un anuncio en línea por cada 1000 impresiones.  Una impresión es cuando el anuncio se muestra en una página web.</w:t>
      </w:r>
    </w:p>
    <w:p w14:paraId="6ACCA921" w14:textId="220B04C4" w:rsidR="00C714A8" w:rsidRPr="009F0DC7"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CPC</w:t>
      </w:r>
      <w:r w:rsidR="00C714A8" w:rsidRPr="009F0DC7">
        <w:rPr>
          <w:rFonts w:ascii="Times New Roman" w:eastAsia="Calibri" w:hAnsi="Times New Roman" w:cs="Times New Roman"/>
          <w:sz w:val="24"/>
          <w:szCs w:val="24"/>
        </w:rPr>
        <w:t>:</w:t>
      </w:r>
      <w:r w:rsidR="003B6581" w:rsidRPr="009F0DC7">
        <w:rPr>
          <w:rFonts w:ascii="Times New Roman" w:eastAsia="Calibri" w:hAnsi="Times New Roman" w:cs="Times New Roman"/>
          <w:sz w:val="24"/>
          <w:szCs w:val="24"/>
        </w:rPr>
        <w:t xml:space="preserve"> Costo por clic (CPC) se refiere al precio real que pagas por cada clic en tus campañas de marketing de pago por clic. el costo por clic es importante porque es el número que determinará el éxito financiero de tus campañas de búsqueda pagadas y cuánto costará AdWords para ti.</w:t>
      </w:r>
    </w:p>
    <w:p w14:paraId="0C4027A8" w14:textId="5122C180" w:rsidR="009D2037" w:rsidRPr="009F0DC7"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CPA</w:t>
      </w:r>
      <w:r w:rsidR="00C714A8" w:rsidRPr="009F0DC7">
        <w:rPr>
          <w:rFonts w:ascii="Times New Roman" w:eastAsia="Calibri" w:hAnsi="Times New Roman" w:cs="Times New Roman"/>
          <w:sz w:val="24"/>
          <w:szCs w:val="24"/>
        </w:rPr>
        <w:t>:</w:t>
      </w:r>
      <w:r w:rsidR="003B6581" w:rsidRPr="009F0DC7">
        <w:rPr>
          <w:rFonts w:ascii="Times New Roman" w:eastAsia="Calibri" w:hAnsi="Times New Roman" w:cs="Times New Roman"/>
          <w:sz w:val="24"/>
          <w:szCs w:val="24"/>
        </w:rPr>
        <w:t xml:space="preserve"> Mide el costo total para adquirir un cliente que paga en una campaña o nivel de canal.</w:t>
      </w:r>
    </w:p>
    <w:p w14:paraId="2A38AD53" w14:textId="2E630212" w:rsidR="00C03677" w:rsidRDefault="00C03677" w:rsidP="00C03677">
      <w:pPr>
        <w:jc w:val="both"/>
        <w:rPr>
          <w:rFonts w:ascii="Times New Roman" w:eastAsia="Calibri" w:hAnsi="Times New Roman" w:cs="Times New Roman"/>
          <w:sz w:val="24"/>
          <w:szCs w:val="24"/>
        </w:rPr>
      </w:pPr>
    </w:p>
    <w:p w14:paraId="05039B1D" w14:textId="3EFBCE0E" w:rsidR="003E3A02" w:rsidRDefault="004D5C17" w:rsidP="00C03677">
      <w:pPr>
        <w:jc w:val="both"/>
        <w:rPr>
          <w:rFonts w:ascii="Times New Roman" w:eastAsia="Calibri" w:hAnsi="Times New Roman" w:cs="Times New Roman"/>
          <w:sz w:val="24"/>
          <w:szCs w:val="24"/>
        </w:rPr>
      </w:pPr>
      <w:r>
        <w:rPr>
          <w:rFonts w:ascii="Times New Roman" w:eastAsia="Calibri" w:hAnsi="Times New Roman" w:cs="Times New Roman"/>
          <w:sz w:val="24"/>
          <w:szCs w:val="24"/>
        </w:rPr>
        <w:t>Información basada en el Libro</w:t>
      </w:r>
      <w:r w:rsidR="003E3A02">
        <w:rPr>
          <w:rFonts w:ascii="Times New Roman" w:eastAsia="Calibri" w:hAnsi="Times New Roman" w:cs="Times New Roman"/>
          <w:sz w:val="24"/>
          <w:szCs w:val="24"/>
        </w:rPr>
        <w:t xml:space="preserve"> Métricas del Marketing de </w:t>
      </w:r>
      <w:r w:rsidR="003E3A02" w:rsidRPr="003E3A02">
        <w:rPr>
          <w:rFonts w:ascii="Times New Roman" w:eastAsia="Calibri" w:hAnsi="Times New Roman" w:cs="Times New Roman"/>
          <w:sz w:val="24"/>
          <w:szCs w:val="24"/>
        </w:rPr>
        <w:t>Alejandro Domínguez Doncel y Silvia Hermo Gutiérrez</w:t>
      </w:r>
      <w:r w:rsidR="003E3A02">
        <w:rPr>
          <w:rFonts w:ascii="Times New Roman" w:eastAsia="Calibri" w:hAnsi="Times New Roman" w:cs="Times New Roman"/>
          <w:sz w:val="24"/>
          <w:szCs w:val="24"/>
        </w:rPr>
        <w:t xml:space="preserve">. </w:t>
      </w:r>
    </w:p>
    <w:p w14:paraId="661F5984" w14:textId="5BBA0F24" w:rsidR="007133C5" w:rsidRDefault="007133C5" w:rsidP="00C03677">
      <w:pPr>
        <w:jc w:val="both"/>
        <w:rPr>
          <w:rFonts w:ascii="Times New Roman" w:eastAsia="Calibri" w:hAnsi="Times New Roman" w:cs="Times New Roman"/>
          <w:sz w:val="24"/>
          <w:szCs w:val="24"/>
        </w:rPr>
      </w:pPr>
    </w:p>
    <w:p w14:paraId="08ED4490" w14:textId="362788FA" w:rsidR="00041105" w:rsidRDefault="00041105" w:rsidP="00C03677">
      <w:pPr>
        <w:jc w:val="both"/>
        <w:rPr>
          <w:rFonts w:ascii="Times New Roman" w:eastAsia="Calibri" w:hAnsi="Times New Roman" w:cs="Times New Roman"/>
          <w:sz w:val="24"/>
          <w:szCs w:val="24"/>
        </w:rPr>
      </w:pPr>
    </w:p>
    <w:p w14:paraId="25BEA3FB" w14:textId="77777777" w:rsidR="00080C16" w:rsidRDefault="00080C16" w:rsidP="00C03677">
      <w:pPr>
        <w:jc w:val="both"/>
        <w:rPr>
          <w:rFonts w:ascii="Times New Roman" w:eastAsia="Calibri" w:hAnsi="Times New Roman" w:cs="Times New Roman"/>
          <w:sz w:val="24"/>
          <w:szCs w:val="24"/>
        </w:rPr>
      </w:pPr>
    </w:p>
    <w:p w14:paraId="75C15066" w14:textId="77777777" w:rsidR="00041105" w:rsidRDefault="00041105" w:rsidP="00C03677">
      <w:pPr>
        <w:jc w:val="both"/>
        <w:rPr>
          <w:rFonts w:ascii="Times New Roman" w:eastAsia="Calibri" w:hAnsi="Times New Roman" w:cs="Times New Roman"/>
          <w:sz w:val="24"/>
          <w:szCs w:val="24"/>
        </w:rPr>
      </w:pPr>
    </w:p>
    <w:p w14:paraId="0C8F7389" w14:textId="77777777" w:rsidR="007133C5" w:rsidRPr="009F0DC7" w:rsidRDefault="007133C5" w:rsidP="00C03677">
      <w:pPr>
        <w:jc w:val="both"/>
        <w:rPr>
          <w:rFonts w:ascii="Times New Roman" w:eastAsia="Calibri" w:hAnsi="Times New Roman" w:cs="Times New Roman"/>
          <w:sz w:val="24"/>
          <w:szCs w:val="24"/>
        </w:rPr>
      </w:pPr>
    </w:p>
    <w:p w14:paraId="541028CA" w14:textId="4EE28DE6" w:rsidR="00C03677" w:rsidRPr="004F2448" w:rsidRDefault="009D2037" w:rsidP="00566108">
      <w:pPr>
        <w:pStyle w:val="Ttulo2"/>
        <w:rPr>
          <w:rFonts w:eastAsia="Calibri"/>
        </w:rPr>
      </w:pPr>
      <w:bookmarkStart w:id="22" w:name="_Toc56525922"/>
      <w:r w:rsidRPr="004F2448">
        <w:rPr>
          <w:rFonts w:eastAsia="Calibri"/>
        </w:rPr>
        <w:t>Indicadores de Ventas</w:t>
      </w:r>
      <w:bookmarkEnd w:id="22"/>
    </w:p>
    <w:p w14:paraId="0B884A22" w14:textId="63A510B5" w:rsidR="009D2037" w:rsidRPr="009F0DC7" w:rsidRDefault="00A90F71" w:rsidP="00C03677">
      <w:pPr>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br/>
      </w:r>
      <w:r w:rsidR="009D2037" w:rsidRPr="009F0DC7">
        <w:rPr>
          <w:rFonts w:ascii="Times New Roman" w:eastAsia="Calibri" w:hAnsi="Times New Roman" w:cs="Times New Roman"/>
          <w:sz w:val="24"/>
          <w:szCs w:val="24"/>
        </w:rPr>
        <w:t xml:space="preserve">En cuanto a los indicadores de ventas, van muy de la mano con los de marketing, pero su principal diferencia radica en el propósito que busca cada una de estas áreas. El marketing es el encargado de posicionar la marca en la mente de los consumidores, mientras que el área de ventas tiene como objetivo aumentar la porción de mercado, claro está que los indicadores de venta dependen de las buenas estrategias de marketing que tenga la empresa. Son áreas que, a pesar de ser independientes, </w:t>
      </w:r>
      <w:r w:rsidR="00CD026F" w:rsidRPr="009F0DC7">
        <w:rPr>
          <w:rFonts w:ascii="Times New Roman" w:eastAsia="Calibri" w:hAnsi="Times New Roman" w:cs="Times New Roman"/>
          <w:sz w:val="24"/>
          <w:szCs w:val="24"/>
        </w:rPr>
        <w:t xml:space="preserve">se complementan </w:t>
      </w:r>
      <w:r w:rsidR="009D2037" w:rsidRPr="009F0DC7">
        <w:rPr>
          <w:rFonts w:ascii="Times New Roman" w:eastAsia="Calibri" w:hAnsi="Times New Roman" w:cs="Times New Roman"/>
          <w:sz w:val="24"/>
          <w:szCs w:val="24"/>
        </w:rPr>
        <w:t xml:space="preserve">para poder cumplir los objetivos. </w:t>
      </w:r>
    </w:p>
    <w:p w14:paraId="0690C116" w14:textId="77777777" w:rsidR="009D2037" w:rsidRPr="009F0DC7" w:rsidRDefault="009D2037" w:rsidP="00C03677">
      <w:pPr>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Los principales indicadores para tener en cuenta en el trascurso de este proyecto serán:</w:t>
      </w:r>
    </w:p>
    <w:p w14:paraId="0426C501" w14:textId="14CA259D" w:rsidR="009D2037" w:rsidRPr="009F0DC7"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Incremento de clientes</w:t>
      </w:r>
      <w:r w:rsidR="003B6581" w:rsidRPr="009F0DC7">
        <w:rPr>
          <w:rFonts w:ascii="Times New Roman" w:eastAsia="Calibri" w:hAnsi="Times New Roman" w:cs="Times New Roman"/>
          <w:sz w:val="24"/>
          <w:szCs w:val="24"/>
        </w:rPr>
        <w:t>: Mide la tasa en que la empresa o unidad de negocios atrae o gana nuevos clientes o negocios</w:t>
      </w:r>
    </w:p>
    <w:p w14:paraId="337DECC1" w14:textId="13E95185" w:rsidR="00FE43C7" w:rsidRPr="009F0DC7" w:rsidRDefault="009D2037" w:rsidP="00C03677">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Incremento en ventas</w:t>
      </w:r>
      <w:r w:rsidR="003B6581" w:rsidRPr="009F0DC7">
        <w:rPr>
          <w:rFonts w:ascii="Times New Roman" w:eastAsia="Calibri" w:hAnsi="Times New Roman" w:cs="Times New Roman"/>
          <w:sz w:val="24"/>
          <w:szCs w:val="24"/>
        </w:rPr>
        <w:t>:</w:t>
      </w:r>
      <w:r w:rsidR="009F0DC7">
        <w:rPr>
          <w:rFonts w:ascii="Times New Roman" w:eastAsia="Calibri" w:hAnsi="Times New Roman" w:cs="Times New Roman"/>
          <w:sz w:val="24"/>
          <w:szCs w:val="24"/>
        </w:rPr>
        <w:t xml:space="preserve"> La diferencia entre las ventas totales en un determinado periodo con respecto al periodo inmediatamente anterior.</w:t>
      </w:r>
    </w:p>
    <w:p w14:paraId="013983BE" w14:textId="44A0E5C0" w:rsidR="007133C5" w:rsidRPr="00DF5744" w:rsidRDefault="009D2037" w:rsidP="00F7066C">
      <w:pPr>
        <w:pStyle w:val="Prrafodelista"/>
        <w:numPr>
          <w:ilvl w:val="0"/>
          <w:numId w:val="11"/>
        </w:numPr>
        <w:spacing w:before="240" w:after="0" w:line="240" w:lineRule="auto"/>
        <w:contextualSpacing w:val="0"/>
        <w:jc w:val="both"/>
        <w:rPr>
          <w:rFonts w:ascii="Times New Roman" w:eastAsia="Calibri" w:hAnsi="Times New Roman" w:cs="Times New Roman"/>
          <w:sz w:val="24"/>
          <w:szCs w:val="24"/>
        </w:rPr>
      </w:pPr>
      <w:r w:rsidRPr="009F0DC7">
        <w:rPr>
          <w:rFonts w:ascii="Times New Roman" w:eastAsia="Calibri" w:hAnsi="Times New Roman" w:cs="Times New Roman"/>
          <w:sz w:val="24"/>
          <w:szCs w:val="24"/>
        </w:rPr>
        <w:t>Variación en ventas</w:t>
      </w:r>
      <w:r w:rsidR="003B6581" w:rsidRPr="009F0DC7">
        <w:rPr>
          <w:rFonts w:ascii="Times New Roman" w:eastAsia="Calibri" w:hAnsi="Times New Roman" w:cs="Times New Roman"/>
          <w:sz w:val="24"/>
          <w:szCs w:val="24"/>
        </w:rPr>
        <w:t>:</w:t>
      </w:r>
      <w:r w:rsidR="009F0DC7" w:rsidRPr="009F0DC7">
        <w:rPr>
          <w:rFonts w:ascii="Times New Roman" w:eastAsia="Calibri" w:hAnsi="Times New Roman" w:cs="Times New Roman"/>
          <w:sz w:val="24"/>
          <w:szCs w:val="24"/>
        </w:rPr>
        <w:t xml:space="preserve"> </w:t>
      </w:r>
      <w:r w:rsidR="009F0DC7">
        <w:rPr>
          <w:rFonts w:ascii="Times New Roman" w:eastAsia="Calibri" w:hAnsi="Times New Roman" w:cs="Times New Roman"/>
          <w:sz w:val="24"/>
          <w:szCs w:val="24"/>
        </w:rPr>
        <w:t>L</w:t>
      </w:r>
      <w:r w:rsidR="009F0DC7" w:rsidRPr="009F0DC7">
        <w:rPr>
          <w:rFonts w:ascii="Times New Roman" w:eastAsia="Calibri" w:hAnsi="Times New Roman" w:cs="Times New Roman"/>
          <w:sz w:val="24"/>
          <w:szCs w:val="24"/>
        </w:rPr>
        <w:t>a diferencia entre las cifras de ventas proyectadas o presupuestadas de una empresa y la cantidad total de ventas que realmente ocurren en el período considerado</w:t>
      </w:r>
      <w:r w:rsidR="00DF5744">
        <w:rPr>
          <w:rFonts w:ascii="Times New Roman" w:eastAsia="Calibri" w:hAnsi="Times New Roman" w:cs="Times New Roman"/>
          <w:sz w:val="24"/>
          <w:szCs w:val="24"/>
        </w:rPr>
        <w:t>.</w:t>
      </w:r>
    </w:p>
    <w:p w14:paraId="3F0E7094" w14:textId="2801B04D" w:rsidR="007133C5" w:rsidRDefault="007133C5" w:rsidP="00F7066C">
      <w:pPr>
        <w:jc w:val="both"/>
        <w:rPr>
          <w:rFonts w:ascii="Times New Roman" w:hAnsi="Times New Roman" w:cs="Times New Roman"/>
          <w:b/>
          <w:bCs/>
          <w:sz w:val="24"/>
          <w:szCs w:val="24"/>
        </w:rPr>
      </w:pPr>
    </w:p>
    <w:p w14:paraId="55B428E9" w14:textId="6B9AD3A9" w:rsidR="007133C5" w:rsidRDefault="007133C5" w:rsidP="00F7066C">
      <w:pPr>
        <w:jc w:val="both"/>
        <w:rPr>
          <w:rFonts w:ascii="Times New Roman" w:hAnsi="Times New Roman" w:cs="Times New Roman"/>
          <w:b/>
          <w:bCs/>
          <w:sz w:val="24"/>
          <w:szCs w:val="24"/>
        </w:rPr>
      </w:pPr>
    </w:p>
    <w:p w14:paraId="2DB6DD3A" w14:textId="5B51C406" w:rsidR="00DF5744" w:rsidRDefault="00DF5744" w:rsidP="00F7066C">
      <w:pPr>
        <w:jc w:val="both"/>
        <w:rPr>
          <w:rFonts w:ascii="Times New Roman" w:hAnsi="Times New Roman" w:cs="Times New Roman"/>
          <w:b/>
          <w:bCs/>
          <w:sz w:val="24"/>
          <w:szCs w:val="24"/>
        </w:rPr>
      </w:pPr>
    </w:p>
    <w:p w14:paraId="6AD9FEBB" w14:textId="480E42FF" w:rsidR="00DF5744" w:rsidRDefault="00DF5744" w:rsidP="00F7066C">
      <w:pPr>
        <w:jc w:val="both"/>
        <w:rPr>
          <w:rFonts w:ascii="Times New Roman" w:hAnsi="Times New Roman" w:cs="Times New Roman"/>
          <w:b/>
          <w:bCs/>
          <w:sz w:val="24"/>
          <w:szCs w:val="24"/>
        </w:rPr>
      </w:pPr>
    </w:p>
    <w:p w14:paraId="662CFC3D" w14:textId="66D59490" w:rsidR="00DF5744" w:rsidRDefault="00DF5744" w:rsidP="00F7066C">
      <w:pPr>
        <w:jc w:val="both"/>
        <w:rPr>
          <w:rFonts w:ascii="Times New Roman" w:hAnsi="Times New Roman" w:cs="Times New Roman"/>
          <w:b/>
          <w:bCs/>
          <w:sz w:val="24"/>
          <w:szCs w:val="24"/>
        </w:rPr>
      </w:pPr>
    </w:p>
    <w:p w14:paraId="2AB14170" w14:textId="6D283974" w:rsidR="00DF5744" w:rsidRDefault="00DF5744" w:rsidP="00F7066C">
      <w:pPr>
        <w:jc w:val="both"/>
        <w:rPr>
          <w:rFonts w:ascii="Times New Roman" w:hAnsi="Times New Roman" w:cs="Times New Roman"/>
          <w:b/>
          <w:bCs/>
          <w:sz w:val="24"/>
          <w:szCs w:val="24"/>
        </w:rPr>
      </w:pPr>
    </w:p>
    <w:p w14:paraId="3B311A31" w14:textId="65C697CD" w:rsidR="00DF5744" w:rsidRDefault="00DF5744" w:rsidP="00F7066C">
      <w:pPr>
        <w:jc w:val="both"/>
        <w:rPr>
          <w:rFonts w:ascii="Times New Roman" w:hAnsi="Times New Roman" w:cs="Times New Roman"/>
          <w:b/>
          <w:bCs/>
          <w:sz w:val="24"/>
          <w:szCs w:val="24"/>
        </w:rPr>
      </w:pPr>
    </w:p>
    <w:p w14:paraId="0EBA70B0" w14:textId="2181C1EB" w:rsidR="00DF5744" w:rsidRDefault="00DF5744" w:rsidP="00F7066C">
      <w:pPr>
        <w:jc w:val="both"/>
        <w:rPr>
          <w:rFonts w:ascii="Times New Roman" w:hAnsi="Times New Roman" w:cs="Times New Roman"/>
          <w:b/>
          <w:bCs/>
          <w:sz w:val="24"/>
          <w:szCs w:val="24"/>
        </w:rPr>
      </w:pPr>
    </w:p>
    <w:p w14:paraId="09F90DC5" w14:textId="3291F74A" w:rsidR="00DF5744" w:rsidRDefault="00DF5744" w:rsidP="00F7066C">
      <w:pPr>
        <w:jc w:val="both"/>
        <w:rPr>
          <w:rFonts w:ascii="Times New Roman" w:hAnsi="Times New Roman" w:cs="Times New Roman"/>
          <w:b/>
          <w:bCs/>
          <w:sz w:val="24"/>
          <w:szCs w:val="24"/>
        </w:rPr>
      </w:pPr>
    </w:p>
    <w:p w14:paraId="24C8989E" w14:textId="3E93AADB" w:rsidR="00DF5744" w:rsidRDefault="00DF5744" w:rsidP="00F7066C">
      <w:pPr>
        <w:jc w:val="both"/>
        <w:rPr>
          <w:rFonts w:ascii="Times New Roman" w:hAnsi="Times New Roman" w:cs="Times New Roman"/>
          <w:b/>
          <w:bCs/>
          <w:sz w:val="24"/>
          <w:szCs w:val="24"/>
        </w:rPr>
      </w:pPr>
    </w:p>
    <w:p w14:paraId="5863B600" w14:textId="0449FB11" w:rsidR="00DF5744" w:rsidRDefault="00DF5744" w:rsidP="00F7066C">
      <w:pPr>
        <w:jc w:val="both"/>
        <w:rPr>
          <w:rFonts w:ascii="Times New Roman" w:hAnsi="Times New Roman" w:cs="Times New Roman"/>
          <w:b/>
          <w:bCs/>
          <w:sz w:val="24"/>
          <w:szCs w:val="24"/>
        </w:rPr>
      </w:pPr>
    </w:p>
    <w:p w14:paraId="25315F38" w14:textId="721EA8FA" w:rsidR="00DF5744" w:rsidRDefault="00DF5744" w:rsidP="00F7066C">
      <w:pPr>
        <w:jc w:val="both"/>
        <w:rPr>
          <w:rFonts w:ascii="Times New Roman" w:hAnsi="Times New Roman" w:cs="Times New Roman"/>
          <w:b/>
          <w:bCs/>
          <w:sz w:val="24"/>
          <w:szCs w:val="24"/>
        </w:rPr>
      </w:pPr>
    </w:p>
    <w:p w14:paraId="1D458385" w14:textId="3C26E349" w:rsidR="00DF5744" w:rsidRDefault="00DF5744" w:rsidP="00F7066C">
      <w:pPr>
        <w:jc w:val="both"/>
        <w:rPr>
          <w:rFonts w:ascii="Times New Roman" w:hAnsi="Times New Roman" w:cs="Times New Roman"/>
          <w:b/>
          <w:bCs/>
          <w:sz w:val="24"/>
          <w:szCs w:val="24"/>
        </w:rPr>
      </w:pPr>
    </w:p>
    <w:p w14:paraId="3AEA361F" w14:textId="77777777" w:rsidR="00080C16" w:rsidRDefault="00080C16" w:rsidP="00F7066C">
      <w:pPr>
        <w:jc w:val="both"/>
        <w:rPr>
          <w:rFonts w:ascii="Times New Roman" w:hAnsi="Times New Roman" w:cs="Times New Roman"/>
          <w:b/>
          <w:bCs/>
          <w:sz w:val="24"/>
          <w:szCs w:val="24"/>
        </w:rPr>
      </w:pPr>
    </w:p>
    <w:p w14:paraId="39DFDC70" w14:textId="77777777" w:rsidR="007133C5" w:rsidRDefault="007133C5" w:rsidP="00F7066C">
      <w:pPr>
        <w:jc w:val="both"/>
        <w:rPr>
          <w:rFonts w:ascii="Times New Roman" w:hAnsi="Times New Roman" w:cs="Times New Roman"/>
          <w:b/>
          <w:bCs/>
          <w:sz w:val="24"/>
          <w:szCs w:val="24"/>
        </w:rPr>
      </w:pPr>
    </w:p>
    <w:p w14:paraId="560CD348" w14:textId="49E701BF" w:rsidR="005303C5" w:rsidRPr="00080C16" w:rsidRDefault="0007179C" w:rsidP="00362A7A">
      <w:pPr>
        <w:pStyle w:val="Ttulo1"/>
        <w:rPr>
          <w:bCs/>
        </w:rPr>
      </w:pPr>
      <w:bookmarkStart w:id="23" w:name="_Toc56525923"/>
      <w:r>
        <w:rPr>
          <w:bCs/>
        </w:rPr>
        <w:t>ENFOQUE Y METODOLOGÍA</w:t>
      </w:r>
      <w:bookmarkEnd w:id="23"/>
      <w:r>
        <w:rPr>
          <w:bCs/>
        </w:rPr>
        <w:t xml:space="preserve"> </w:t>
      </w:r>
    </w:p>
    <w:p w14:paraId="7C64BE81" w14:textId="77777777" w:rsidR="00080C16" w:rsidRPr="00080C16" w:rsidRDefault="00080C16" w:rsidP="00080C16">
      <w:pPr>
        <w:rPr>
          <w:lang w:eastAsia="es-CO"/>
        </w:rPr>
      </w:pPr>
    </w:p>
    <w:p w14:paraId="3EA25864" w14:textId="1734E68B" w:rsidR="001E6D88" w:rsidRPr="00F7066C" w:rsidRDefault="001E6D88"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El presente trabajo </w:t>
      </w:r>
      <w:r w:rsidR="00C71972">
        <w:rPr>
          <w:rFonts w:ascii="Times New Roman" w:hAnsi="Times New Roman" w:cs="Times New Roman"/>
          <w:sz w:val="24"/>
          <w:szCs w:val="24"/>
        </w:rPr>
        <w:t xml:space="preserve">fue de aplicación profesional </w:t>
      </w:r>
      <w:r w:rsidRPr="00F7066C">
        <w:rPr>
          <w:rFonts w:ascii="Times New Roman" w:hAnsi="Times New Roman" w:cs="Times New Roman"/>
          <w:sz w:val="24"/>
          <w:szCs w:val="24"/>
        </w:rPr>
        <w:t xml:space="preserve">en una </w:t>
      </w:r>
      <w:r w:rsidR="00AC343B">
        <w:rPr>
          <w:rFonts w:ascii="Times New Roman" w:hAnsi="Times New Roman" w:cs="Times New Roman"/>
          <w:sz w:val="24"/>
          <w:szCs w:val="24"/>
        </w:rPr>
        <w:t xml:space="preserve">microempresa </w:t>
      </w:r>
      <w:r w:rsidRPr="00F7066C">
        <w:rPr>
          <w:rFonts w:ascii="Times New Roman" w:hAnsi="Times New Roman" w:cs="Times New Roman"/>
          <w:sz w:val="24"/>
          <w:szCs w:val="24"/>
        </w:rPr>
        <w:t>del sector de la tecnología, en el cual se diseñar</w:t>
      </w:r>
      <w:r w:rsidR="00C71972">
        <w:rPr>
          <w:rFonts w:ascii="Times New Roman" w:hAnsi="Times New Roman" w:cs="Times New Roman"/>
          <w:sz w:val="24"/>
          <w:szCs w:val="24"/>
        </w:rPr>
        <w:t>on</w:t>
      </w:r>
      <w:r w:rsidRPr="00F7066C">
        <w:rPr>
          <w:rFonts w:ascii="Times New Roman" w:hAnsi="Times New Roman" w:cs="Times New Roman"/>
          <w:sz w:val="24"/>
          <w:szCs w:val="24"/>
        </w:rPr>
        <w:t xml:space="preserve"> e implementar</w:t>
      </w:r>
      <w:r w:rsidR="00C71972">
        <w:rPr>
          <w:rFonts w:ascii="Times New Roman" w:hAnsi="Times New Roman" w:cs="Times New Roman"/>
          <w:sz w:val="24"/>
          <w:szCs w:val="24"/>
        </w:rPr>
        <w:t>on</w:t>
      </w:r>
      <w:r w:rsidRPr="00F7066C">
        <w:rPr>
          <w:rFonts w:ascii="Times New Roman" w:hAnsi="Times New Roman" w:cs="Times New Roman"/>
          <w:sz w:val="24"/>
          <w:szCs w:val="24"/>
        </w:rPr>
        <w:t xml:space="preserve"> indicadores acordes al negocio, que le </w:t>
      </w:r>
      <w:r w:rsidR="00DF429C" w:rsidRPr="00F7066C">
        <w:rPr>
          <w:rFonts w:ascii="Times New Roman" w:hAnsi="Times New Roman" w:cs="Times New Roman"/>
          <w:sz w:val="24"/>
          <w:szCs w:val="24"/>
        </w:rPr>
        <w:t>permitirán</w:t>
      </w:r>
      <w:r w:rsidRPr="00F7066C">
        <w:rPr>
          <w:rFonts w:ascii="Times New Roman" w:hAnsi="Times New Roman" w:cs="Times New Roman"/>
          <w:sz w:val="24"/>
          <w:szCs w:val="24"/>
        </w:rPr>
        <w:t xml:space="preserve"> a la empresa medir su desempeño y resultados basados en información cuantitativa confiable, es decir, poder medirse y compararse en el tiempo con ella misma y empresas del mismo sector partiendo del resultado de los indicadores. A su vez, con esos mismos indicadores poder crear buenas estrategias según como marche la empresa. </w:t>
      </w:r>
    </w:p>
    <w:p w14:paraId="43A5264F" w14:textId="5B10D5C8" w:rsidR="001E6D88" w:rsidRDefault="001E6D88"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Para </w:t>
      </w:r>
      <w:r w:rsidR="00DB409D">
        <w:rPr>
          <w:rFonts w:ascii="Times New Roman" w:hAnsi="Times New Roman" w:cs="Times New Roman"/>
          <w:sz w:val="24"/>
          <w:szCs w:val="24"/>
        </w:rPr>
        <w:t xml:space="preserve">cumplir con el objetivo propuesto se siguió la metodología de investigación acción, cuyo propósito </w:t>
      </w:r>
      <w:r w:rsidR="00A57298">
        <w:rPr>
          <w:rFonts w:ascii="Times New Roman" w:hAnsi="Times New Roman" w:cs="Times New Roman"/>
          <w:sz w:val="24"/>
          <w:szCs w:val="24"/>
        </w:rPr>
        <w:t xml:space="preserve">es resolver problemas prácticos y urgentes, en donde los investigadores </w:t>
      </w:r>
      <w:r w:rsidR="0063461D">
        <w:rPr>
          <w:rFonts w:ascii="Times New Roman" w:hAnsi="Times New Roman" w:cs="Times New Roman"/>
          <w:sz w:val="24"/>
          <w:szCs w:val="24"/>
        </w:rPr>
        <w:t>deben asumir el papel de agente de cambio</w:t>
      </w:r>
      <w:r w:rsidR="00532B3F">
        <w:rPr>
          <w:rFonts w:ascii="Times New Roman" w:hAnsi="Times New Roman" w:cs="Times New Roman"/>
          <w:sz w:val="24"/>
          <w:szCs w:val="24"/>
        </w:rPr>
        <w:t xml:space="preserve">. Fue Kurt Lewin quien concibió este tipo de investigación en la década de los 40 con las fases de </w:t>
      </w:r>
      <w:r w:rsidR="001A7044">
        <w:rPr>
          <w:rFonts w:ascii="Times New Roman" w:hAnsi="Times New Roman" w:cs="Times New Roman"/>
          <w:sz w:val="24"/>
          <w:szCs w:val="24"/>
        </w:rPr>
        <w:t xml:space="preserve">descongelamiento, cambio y </w:t>
      </w:r>
      <w:r w:rsidR="004E2D9F">
        <w:rPr>
          <w:rFonts w:ascii="Times New Roman" w:hAnsi="Times New Roman" w:cs="Times New Roman"/>
          <w:sz w:val="24"/>
          <w:szCs w:val="24"/>
        </w:rPr>
        <w:t>Re-congelamiento</w:t>
      </w:r>
      <w:r w:rsidR="001A7044">
        <w:rPr>
          <w:rFonts w:ascii="Times New Roman" w:hAnsi="Times New Roman" w:cs="Times New Roman"/>
          <w:sz w:val="24"/>
          <w:szCs w:val="24"/>
        </w:rPr>
        <w:t xml:space="preserve">. En futuras modificaciones y actualizaciones </w:t>
      </w:r>
      <w:r w:rsidR="00F10EF1">
        <w:rPr>
          <w:rFonts w:ascii="Times New Roman" w:hAnsi="Times New Roman" w:cs="Times New Roman"/>
          <w:sz w:val="24"/>
          <w:szCs w:val="24"/>
        </w:rPr>
        <w:t>se han incorporado algunas variaciones sin perder la esencia central de las tres fases</w:t>
      </w:r>
      <w:r w:rsidR="0082538A">
        <w:rPr>
          <w:rFonts w:ascii="Times New Roman" w:hAnsi="Times New Roman" w:cs="Times New Roman"/>
          <w:sz w:val="24"/>
          <w:szCs w:val="24"/>
        </w:rPr>
        <w:t xml:space="preserve"> </w:t>
      </w:r>
      <w:sdt>
        <w:sdtPr>
          <w:rPr>
            <w:rFonts w:ascii="Times New Roman" w:hAnsi="Times New Roman" w:cs="Times New Roman"/>
            <w:sz w:val="24"/>
            <w:szCs w:val="24"/>
          </w:rPr>
          <w:id w:val="1953585984"/>
          <w:citation/>
        </w:sdtPr>
        <w:sdtEndPr/>
        <w:sdtContent>
          <w:r w:rsidR="0082538A">
            <w:rPr>
              <w:rFonts w:ascii="Times New Roman" w:hAnsi="Times New Roman" w:cs="Times New Roman"/>
              <w:sz w:val="24"/>
              <w:szCs w:val="24"/>
            </w:rPr>
            <w:fldChar w:fldCharType="begin"/>
          </w:r>
          <w:r w:rsidR="004E2D9F">
            <w:rPr>
              <w:rFonts w:ascii="Times New Roman" w:hAnsi="Times New Roman" w:cs="Times New Roman"/>
              <w:sz w:val="24"/>
              <w:szCs w:val="24"/>
            </w:rPr>
            <w:instrText xml:space="preserve">CITATION Ana08 \l 9226 </w:instrText>
          </w:r>
          <w:r w:rsidR="0082538A">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(Colmenares-E, 2008)</w:t>
          </w:r>
          <w:r w:rsidR="0082538A">
            <w:rPr>
              <w:rFonts w:ascii="Times New Roman" w:hAnsi="Times New Roman" w:cs="Times New Roman"/>
              <w:sz w:val="24"/>
              <w:szCs w:val="24"/>
            </w:rPr>
            <w:fldChar w:fldCharType="end"/>
          </w:r>
        </w:sdtContent>
      </w:sdt>
    </w:p>
    <w:p w14:paraId="4AA20578" w14:textId="538858F7" w:rsidR="00D2599B" w:rsidRDefault="00D2599B" w:rsidP="00F7066C">
      <w:pPr>
        <w:jc w:val="both"/>
        <w:rPr>
          <w:rFonts w:ascii="Times New Roman" w:hAnsi="Times New Roman" w:cs="Times New Roman"/>
          <w:sz w:val="24"/>
          <w:szCs w:val="24"/>
        </w:rPr>
      </w:pPr>
      <w:r>
        <w:rPr>
          <w:rFonts w:ascii="Times New Roman" w:hAnsi="Times New Roman" w:cs="Times New Roman"/>
          <w:sz w:val="24"/>
          <w:szCs w:val="24"/>
        </w:rPr>
        <w:t>Etapas de la metodología investigación activa llevadas a cabo en el presente trabajo</w:t>
      </w:r>
      <w:r w:rsidR="00440899">
        <w:rPr>
          <w:rFonts w:ascii="Times New Roman" w:hAnsi="Times New Roman" w:cs="Times New Roman"/>
          <w:sz w:val="24"/>
          <w:szCs w:val="24"/>
        </w:rPr>
        <w:t>:</w:t>
      </w:r>
    </w:p>
    <w:p w14:paraId="01567C53" w14:textId="4778E090" w:rsidR="00CD4A3A" w:rsidRDefault="00440899" w:rsidP="00F7066C">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E203E45" wp14:editId="7903ABB7">
            <wp:extent cx="5593277" cy="4085112"/>
            <wp:effectExtent l="0" t="0" r="0" b="0"/>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70C69DC3" w14:textId="3252CC93" w:rsidR="00A5324E" w:rsidRPr="0007179C" w:rsidRDefault="00294774" w:rsidP="0007179C">
      <w:pPr>
        <w:pStyle w:val="Descripcin"/>
        <w:rPr>
          <w:rFonts w:ascii="Times New Roman" w:hAnsi="Times New Roman" w:cs="Times New Roman"/>
          <w:color w:val="auto"/>
          <w:sz w:val="24"/>
          <w:szCs w:val="24"/>
        </w:rPr>
      </w:pPr>
      <w:bookmarkStart w:id="24" w:name="_Toc61463398"/>
      <w:r w:rsidRPr="00E94F2C">
        <w:rPr>
          <w:rFonts w:ascii="Times New Roman" w:hAnsi="Times New Roman" w:cs="Times New Roman"/>
          <w:color w:val="auto"/>
          <w:sz w:val="24"/>
          <w:szCs w:val="24"/>
        </w:rPr>
        <w:t xml:space="preserve">Gráfico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Gráfico_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4</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Metodología investigación activa</w:t>
      </w:r>
      <w:bookmarkEnd w:id="24"/>
    </w:p>
    <w:p w14:paraId="3B05FF3F" w14:textId="77777777" w:rsidR="00502884" w:rsidRDefault="00502884" w:rsidP="00F7066C">
      <w:pPr>
        <w:jc w:val="both"/>
        <w:rPr>
          <w:rFonts w:ascii="Times New Roman" w:hAnsi="Times New Roman" w:cs="Times New Roman"/>
          <w:sz w:val="24"/>
          <w:szCs w:val="24"/>
        </w:rPr>
      </w:pPr>
    </w:p>
    <w:p w14:paraId="16B001D5" w14:textId="6FD3F6EB" w:rsidR="00394F6B" w:rsidRDefault="004F751D" w:rsidP="00362A7A">
      <w:pPr>
        <w:pStyle w:val="Ttulo2"/>
      </w:pPr>
      <w:bookmarkStart w:id="25" w:name="_Toc56525924"/>
      <w:r>
        <w:t>Diagnostico preliminar del problema</w:t>
      </w:r>
      <w:bookmarkEnd w:id="25"/>
      <w:r>
        <w:t xml:space="preserve"> </w:t>
      </w:r>
    </w:p>
    <w:p w14:paraId="31B48FA8" w14:textId="77777777" w:rsidR="0007179C" w:rsidRPr="0007179C" w:rsidRDefault="0007179C" w:rsidP="0007179C"/>
    <w:p w14:paraId="53F36A9A" w14:textId="420AD6CA" w:rsidR="00AA16FD" w:rsidRDefault="00AA16FD" w:rsidP="00AA16FD">
      <w:pPr>
        <w:jc w:val="both"/>
        <w:rPr>
          <w:rFonts w:ascii="Times New Roman" w:hAnsi="Times New Roman" w:cs="Times New Roman"/>
          <w:sz w:val="24"/>
          <w:szCs w:val="24"/>
        </w:rPr>
      </w:pPr>
      <w:r>
        <w:rPr>
          <w:rFonts w:ascii="Times New Roman" w:hAnsi="Times New Roman" w:cs="Times New Roman"/>
          <w:sz w:val="24"/>
          <w:szCs w:val="24"/>
        </w:rPr>
        <w:t xml:space="preserve">Las primeras entrevistas fueron encaminadas a responder generalidades de la empresa, cómo la constituyeron, por qué la idea, de quién fue, por qué tecnología, etc. </w:t>
      </w:r>
      <w:r w:rsidR="007D1708">
        <w:rPr>
          <w:rFonts w:ascii="Times New Roman" w:hAnsi="Times New Roman" w:cs="Times New Roman"/>
          <w:sz w:val="24"/>
          <w:szCs w:val="24"/>
        </w:rPr>
        <w:t xml:space="preserve">Para entender mejor las bases en las que se </w:t>
      </w:r>
      <w:r w:rsidR="004E2D9F">
        <w:rPr>
          <w:rFonts w:ascii="Times New Roman" w:hAnsi="Times New Roman" w:cs="Times New Roman"/>
          <w:sz w:val="24"/>
          <w:szCs w:val="24"/>
        </w:rPr>
        <w:t>creó</w:t>
      </w:r>
      <w:r w:rsidR="007D1708">
        <w:rPr>
          <w:rFonts w:ascii="Times New Roman" w:hAnsi="Times New Roman" w:cs="Times New Roman"/>
          <w:sz w:val="24"/>
          <w:szCs w:val="24"/>
        </w:rPr>
        <w:t xml:space="preserve"> la empresa y </w:t>
      </w:r>
      <w:r w:rsidR="00FD25BC">
        <w:rPr>
          <w:rFonts w:ascii="Times New Roman" w:hAnsi="Times New Roman" w:cs="Times New Roman"/>
          <w:sz w:val="24"/>
          <w:szCs w:val="24"/>
        </w:rPr>
        <w:t xml:space="preserve">poder ofrecer las mejores sugerencias partiendo de los conceptos más </w:t>
      </w:r>
      <w:r w:rsidR="0060797B">
        <w:rPr>
          <w:rFonts w:ascii="Times New Roman" w:hAnsi="Times New Roman" w:cs="Times New Roman"/>
          <w:sz w:val="24"/>
          <w:szCs w:val="24"/>
        </w:rPr>
        <w:t xml:space="preserve">propicios según lo que aprendido a lo largo de la carrera de ingeniera administrativa. </w:t>
      </w:r>
    </w:p>
    <w:p w14:paraId="2A2E2626" w14:textId="004D2443" w:rsidR="0060797B" w:rsidRPr="00AA16FD" w:rsidRDefault="00E12CCF" w:rsidP="00AA16FD">
      <w:pPr>
        <w:jc w:val="both"/>
        <w:rPr>
          <w:rFonts w:ascii="Times New Roman" w:hAnsi="Times New Roman" w:cs="Times New Roman"/>
          <w:sz w:val="24"/>
          <w:szCs w:val="24"/>
        </w:rPr>
      </w:pPr>
      <w:r>
        <w:rPr>
          <w:rFonts w:ascii="Times New Roman" w:hAnsi="Times New Roman" w:cs="Times New Roman"/>
          <w:sz w:val="24"/>
          <w:szCs w:val="24"/>
        </w:rPr>
        <w:t>La primera entrevista con la administrador</w:t>
      </w:r>
      <w:r w:rsidR="00D94C52">
        <w:rPr>
          <w:rFonts w:ascii="Times New Roman" w:hAnsi="Times New Roman" w:cs="Times New Roman"/>
          <w:sz w:val="24"/>
          <w:szCs w:val="24"/>
        </w:rPr>
        <w:t>a, propietaria de la empresa,</w:t>
      </w:r>
      <w:r>
        <w:rPr>
          <w:rFonts w:ascii="Times New Roman" w:hAnsi="Times New Roman" w:cs="Times New Roman"/>
          <w:sz w:val="24"/>
          <w:szCs w:val="24"/>
        </w:rPr>
        <w:t xml:space="preserve"> </w:t>
      </w:r>
      <w:r w:rsidR="00B0343F">
        <w:rPr>
          <w:rFonts w:ascii="Times New Roman" w:hAnsi="Times New Roman" w:cs="Times New Roman"/>
          <w:sz w:val="24"/>
          <w:szCs w:val="24"/>
        </w:rPr>
        <w:t xml:space="preserve">nos arrojó algunas particularidades </w:t>
      </w:r>
      <w:r w:rsidR="00F44EF1">
        <w:rPr>
          <w:rFonts w:ascii="Times New Roman" w:hAnsi="Times New Roman" w:cs="Times New Roman"/>
          <w:sz w:val="24"/>
          <w:szCs w:val="24"/>
        </w:rPr>
        <w:t>que,</w:t>
      </w:r>
      <w:r w:rsidR="00B0343F">
        <w:rPr>
          <w:rFonts w:ascii="Times New Roman" w:hAnsi="Times New Roman" w:cs="Times New Roman"/>
          <w:sz w:val="24"/>
          <w:szCs w:val="24"/>
        </w:rPr>
        <w:t xml:space="preserve"> al momento de formar la empresa, no permitieron que se pudieran aplicar todos los conceptos teóricos que se enseñan en la universidad. Resalt</w:t>
      </w:r>
      <w:r w:rsidR="005C243D">
        <w:rPr>
          <w:rFonts w:ascii="Times New Roman" w:hAnsi="Times New Roman" w:cs="Times New Roman"/>
          <w:sz w:val="24"/>
          <w:szCs w:val="24"/>
        </w:rPr>
        <w:t>ó</w:t>
      </w:r>
      <w:r w:rsidR="00B0343F">
        <w:rPr>
          <w:rFonts w:ascii="Times New Roman" w:hAnsi="Times New Roman" w:cs="Times New Roman"/>
          <w:sz w:val="24"/>
          <w:szCs w:val="24"/>
        </w:rPr>
        <w:t xml:space="preserve"> que en Colombia los impuestos son un gran impedimento para la formalidad, porque obligan a que una empresa inicie con utilidades </w:t>
      </w:r>
      <w:r w:rsidR="002728B7">
        <w:rPr>
          <w:rFonts w:ascii="Times New Roman" w:hAnsi="Times New Roman" w:cs="Times New Roman"/>
          <w:sz w:val="24"/>
          <w:szCs w:val="24"/>
        </w:rPr>
        <w:t>cuando en realidad no es así</w:t>
      </w:r>
      <w:r w:rsidR="00635A6C">
        <w:rPr>
          <w:rFonts w:ascii="Times New Roman" w:hAnsi="Times New Roman" w:cs="Times New Roman"/>
          <w:sz w:val="24"/>
          <w:szCs w:val="24"/>
        </w:rPr>
        <w:t>. F</w:t>
      </w:r>
      <w:r w:rsidR="00DC326E">
        <w:rPr>
          <w:rFonts w:ascii="Times New Roman" w:hAnsi="Times New Roman" w:cs="Times New Roman"/>
          <w:sz w:val="24"/>
          <w:szCs w:val="24"/>
        </w:rPr>
        <w:t xml:space="preserve">ormar una empresa con poco dinero, </w:t>
      </w:r>
      <w:r w:rsidR="00635A6C">
        <w:rPr>
          <w:rFonts w:ascii="Times New Roman" w:hAnsi="Times New Roman" w:cs="Times New Roman"/>
          <w:sz w:val="24"/>
          <w:szCs w:val="24"/>
        </w:rPr>
        <w:t>amerita que todo sea muy rápido</w:t>
      </w:r>
      <w:r w:rsidR="007F61F0">
        <w:rPr>
          <w:rFonts w:ascii="Times New Roman" w:hAnsi="Times New Roman" w:cs="Times New Roman"/>
          <w:sz w:val="24"/>
          <w:szCs w:val="24"/>
        </w:rPr>
        <w:t>, s</w:t>
      </w:r>
      <w:r w:rsidR="00635A6C">
        <w:rPr>
          <w:rFonts w:ascii="Times New Roman" w:hAnsi="Times New Roman" w:cs="Times New Roman"/>
          <w:sz w:val="24"/>
          <w:szCs w:val="24"/>
        </w:rPr>
        <w:t xml:space="preserve">e implemente lo que se pueda implementar </w:t>
      </w:r>
      <w:r w:rsidR="007F61F0">
        <w:rPr>
          <w:rFonts w:ascii="Times New Roman" w:hAnsi="Times New Roman" w:cs="Times New Roman"/>
          <w:sz w:val="24"/>
          <w:szCs w:val="24"/>
        </w:rPr>
        <w:t xml:space="preserve">y poco a poco se vayan mejorando ciertos aspectos, que en la mayoría de los casos son experiencias a través de errores cometidos. </w:t>
      </w:r>
      <w:r w:rsidR="00503DEE">
        <w:rPr>
          <w:rFonts w:ascii="Times New Roman" w:hAnsi="Times New Roman" w:cs="Times New Roman"/>
          <w:sz w:val="24"/>
          <w:szCs w:val="24"/>
        </w:rPr>
        <w:t xml:space="preserve">Con este panorama tan complejo para las MiPymes que se </w:t>
      </w:r>
      <w:r w:rsidR="00FE4B3A">
        <w:rPr>
          <w:rFonts w:ascii="Times New Roman" w:hAnsi="Times New Roman" w:cs="Times New Roman"/>
          <w:sz w:val="24"/>
          <w:szCs w:val="24"/>
        </w:rPr>
        <w:t>está</w:t>
      </w:r>
      <w:r w:rsidR="00503DEE">
        <w:rPr>
          <w:rFonts w:ascii="Times New Roman" w:hAnsi="Times New Roman" w:cs="Times New Roman"/>
          <w:sz w:val="24"/>
          <w:szCs w:val="24"/>
        </w:rPr>
        <w:t xml:space="preserve"> formando,</w:t>
      </w:r>
      <w:r w:rsidR="00AE60D1">
        <w:rPr>
          <w:rFonts w:ascii="Times New Roman" w:hAnsi="Times New Roman" w:cs="Times New Roman"/>
          <w:sz w:val="24"/>
          <w:szCs w:val="24"/>
        </w:rPr>
        <w:t xml:space="preserve"> es muy evidente el por qué muchas se esas unidades económicas, </w:t>
      </w:r>
      <w:r w:rsidR="00F75F8E">
        <w:rPr>
          <w:rFonts w:ascii="Times New Roman" w:hAnsi="Times New Roman" w:cs="Times New Roman"/>
          <w:sz w:val="24"/>
          <w:szCs w:val="24"/>
        </w:rPr>
        <w:t xml:space="preserve">no cuentan con todas </w:t>
      </w:r>
      <w:r w:rsidR="00815215">
        <w:rPr>
          <w:rFonts w:ascii="Times New Roman" w:hAnsi="Times New Roman" w:cs="Times New Roman"/>
          <w:sz w:val="24"/>
          <w:szCs w:val="24"/>
        </w:rPr>
        <w:t xml:space="preserve">las </w:t>
      </w:r>
      <w:r w:rsidR="00F75F8E">
        <w:rPr>
          <w:rFonts w:ascii="Times New Roman" w:hAnsi="Times New Roman" w:cs="Times New Roman"/>
          <w:sz w:val="24"/>
          <w:szCs w:val="24"/>
        </w:rPr>
        <w:t xml:space="preserve">herramientas de análisis de información y resultados, o no aplican a detalle todos los conceptos administrativos </w:t>
      </w:r>
      <w:r w:rsidR="009C66C8">
        <w:rPr>
          <w:rFonts w:ascii="Times New Roman" w:hAnsi="Times New Roman" w:cs="Times New Roman"/>
          <w:sz w:val="24"/>
          <w:szCs w:val="24"/>
        </w:rPr>
        <w:t xml:space="preserve">básicos. </w:t>
      </w:r>
      <w:r w:rsidR="002179B4">
        <w:rPr>
          <w:rFonts w:ascii="Times New Roman" w:hAnsi="Times New Roman" w:cs="Times New Roman"/>
          <w:sz w:val="24"/>
          <w:szCs w:val="24"/>
        </w:rPr>
        <w:t>S</w:t>
      </w:r>
      <w:r w:rsidR="00AE60D1">
        <w:rPr>
          <w:rFonts w:ascii="Times New Roman" w:hAnsi="Times New Roman" w:cs="Times New Roman"/>
          <w:sz w:val="24"/>
          <w:szCs w:val="24"/>
        </w:rPr>
        <w:t>u mayor objetivo</w:t>
      </w:r>
      <w:r w:rsidR="002179B4">
        <w:rPr>
          <w:rFonts w:ascii="Times New Roman" w:hAnsi="Times New Roman" w:cs="Times New Roman"/>
          <w:sz w:val="24"/>
          <w:szCs w:val="24"/>
        </w:rPr>
        <w:t xml:space="preserve"> se resume </w:t>
      </w:r>
      <w:r w:rsidR="001E4699">
        <w:rPr>
          <w:rFonts w:ascii="Times New Roman" w:hAnsi="Times New Roman" w:cs="Times New Roman"/>
          <w:sz w:val="24"/>
          <w:szCs w:val="24"/>
        </w:rPr>
        <w:t xml:space="preserve">en vender para poder </w:t>
      </w:r>
      <w:r w:rsidR="00D94C52">
        <w:rPr>
          <w:rFonts w:ascii="Times New Roman" w:hAnsi="Times New Roman" w:cs="Times New Roman"/>
          <w:sz w:val="24"/>
          <w:szCs w:val="24"/>
        </w:rPr>
        <w:t xml:space="preserve">pagar deudas, costos, gastos e impuestos y así llegar a </w:t>
      </w:r>
      <w:r w:rsidR="001E4699">
        <w:rPr>
          <w:rFonts w:ascii="Times New Roman" w:hAnsi="Times New Roman" w:cs="Times New Roman"/>
          <w:sz w:val="24"/>
          <w:szCs w:val="24"/>
        </w:rPr>
        <w:t>generar utilidad</w:t>
      </w:r>
      <w:r w:rsidR="00D94C52">
        <w:rPr>
          <w:rFonts w:ascii="Times New Roman" w:hAnsi="Times New Roman" w:cs="Times New Roman"/>
          <w:sz w:val="24"/>
          <w:szCs w:val="24"/>
        </w:rPr>
        <w:t xml:space="preserve">. </w:t>
      </w:r>
    </w:p>
    <w:p w14:paraId="091F613F" w14:textId="0E9F33F5" w:rsidR="00CD4A3A" w:rsidRDefault="00177058" w:rsidP="00F7066C">
      <w:pPr>
        <w:jc w:val="both"/>
        <w:rPr>
          <w:rFonts w:ascii="Times New Roman" w:hAnsi="Times New Roman" w:cs="Times New Roman"/>
          <w:sz w:val="24"/>
          <w:szCs w:val="24"/>
        </w:rPr>
      </w:pPr>
      <w:r>
        <w:rPr>
          <w:rFonts w:ascii="Times New Roman" w:hAnsi="Times New Roman" w:cs="Times New Roman"/>
          <w:sz w:val="24"/>
          <w:szCs w:val="24"/>
        </w:rPr>
        <w:t xml:space="preserve">Para la segunda entrevista se tuvo al ingeniero de proyectos, propietario también de la empresa, el cual destacó lo complejo de la parte comercial. Cuando un negocio inicia, es más </w:t>
      </w:r>
      <w:r w:rsidR="00A94745">
        <w:rPr>
          <w:rFonts w:ascii="Times New Roman" w:hAnsi="Times New Roman" w:cs="Times New Roman"/>
          <w:sz w:val="24"/>
          <w:szCs w:val="24"/>
        </w:rPr>
        <w:t>difícil</w:t>
      </w:r>
      <w:r>
        <w:rPr>
          <w:rFonts w:ascii="Times New Roman" w:hAnsi="Times New Roman" w:cs="Times New Roman"/>
          <w:sz w:val="24"/>
          <w:szCs w:val="24"/>
        </w:rPr>
        <w:t xml:space="preserve"> </w:t>
      </w:r>
      <w:r w:rsidR="00D75C2A">
        <w:rPr>
          <w:rFonts w:ascii="Times New Roman" w:hAnsi="Times New Roman" w:cs="Times New Roman"/>
          <w:sz w:val="24"/>
          <w:szCs w:val="24"/>
        </w:rPr>
        <w:t xml:space="preserve">obtener clientes, pues no </w:t>
      </w:r>
      <w:r w:rsidR="00A94745">
        <w:rPr>
          <w:rFonts w:ascii="Times New Roman" w:hAnsi="Times New Roman" w:cs="Times New Roman"/>
          <w:sz w:val="24"/>
          <w:szCs w:val="24"/>
        </w:rPr>
        <w:t>tiene como de</w:t>
      </w:r>
      <w:r w:rsidR="0070542C">
        <w:rPr>
          <w:rFonts w:ascii="Times New Roman" w:hAnsi="Times New Roman" w:cs="Times New Roman"/>
          <w:sz w:val="24"/>
          <w:szCs w:val="24"/>
        </w:rPr>
        <w:t>mostrar su trabajo, y las personas se muestra</w:t>
      </w:r>
      <w:r w:rsidR="00DC12EB">
        <w:rPr>
          <w:rFonts w:ascii="Times New Roman" w:hAnsi="Times New Roman" w:cs="Times New Roman"/>
          <w:sz w:val="24"/>
          <w:szCs w:val="24"/>
        </w:rPr>
        <w:t xml:space="preserve">n </w:t>
      </w:r>
      <w:r w:rsidR="0070542C">
        <w:rPr>
          <w:rFonts w:ascii="Times New Roman" w:hAnsi="Times New Roman" w:cs="Times New Roman"/>
          <w:sz w:val="24"/>
          <w:szCs w:val="24"/>
        </w:rPr>
        <w:t>desconfiada</w:t>
      </w:r>
      <w:r w:rsidR="00DC12EB">
        <w:rPr>
          <w:rFonts w:ascii="Times New Roman" w:hAnsi="Times New Roman" w:cs="Times New Roman"/>
          <w:sz w:val="24"/>
          <w:szCs w:val="24"/>
        </w:rPr>
        <w:t>s</w:t>
      </w:r>
      <w:r w:rsidR="0070542C">
        <w:rPr>
          <w:rFonts w:ascii="Times New Roman" w:hAnsi="Times New Roman" w:cs="Times New Roman"/>
          <w:sz w:val="24"/>
          <w:szCs w:val="24"/>
        </w:rPr>
        <w:t xml:space="preserve"> cuando no tienen donde comprobar dichos trabajos. </w:t>
      </w:r>
      <w:r w:rsidR="00730A05">
        <w:rPr>
          <w:rFonts w:ascii="Times New Roman" w:hAnsi="Times New Roman" w:cs="Times New Roman"/>
          <w:sz w:val="24"/>
          <w:szCs w:val="24"/>
        </w:rPr>
        <w:t xml:space="preserve">Por otro lado, los recursos son un poco limitados, y en muchos proyectos </w:t>
      </w:r>
      <w:r w:rsidR="00DB2A85">
        <w:rPr>
          <w:rFonts w:ascii="Times New Roman" w:hAnsi="Times New Roman" w:cs="Times New Roman"/>
          <w:sz w:val="24"/>
          <w:szCs w:val="24"/>
        </w:rPr>
        <w:t xml:space="preserve">le tocó hacer a él la mayor parte. </w:t>
      </w:r>
      <w:r w:rsidR="00C0789A">
        <w:rPr>
          <w:rFonts w:ascii="Times New Roman" w:hAnsi="Times New Roman" w:cs="Times New Roman"/>
          <w:sz w:val="24"/>
          <w:szCs w:val="24"/>
        </w:rPr>
        <w:t>Con este otro panorama de la formación de empresa</w:t>
      </w:r>
      <w:r w:rsidR="00E5122B">
        <w:rPr>
          <w:rFonts w:ascii="Times New Roman" w:hAnsi="Times New Roman" w:cs="Times New Roman"/>
          <w:sz w:val="24"/>
          <w:szCs w:val="24"/>
        </w:rPr>
        <w:t>s</w:t>
      </w:r>
      <w:r w:rsidR="00C0789A">
        <w:rPr>
          <w:rFonts w:ascii="Times New Roman" w:hAnsi="Times New Roman" w:cs="Times New Roman"/>
          <w:sz w:val="24"/>
          <w:szCs w:val="24"/>
        </w:rPr>
        <w:t xml:space="preserve">, se entiende con tanto que hacer y poco tiempo </w:t>
      </w:r>
      <w:r w:rsidR="008B19A6">
        <w:rPr>
          <w:rFonts w:ascii="Times New Roman" w:hAnsi="Times New Roman" w:cs="Times New Roman"/>
          <w:sz w:val="24"/>
          <w:szCs w:val="24"/>
        </w:rPr>
        <w:t xml:space="preserve">lo complejo que es llevar a cabo de forma organizada un seguimiento de cada una de las actividades, </w:t>
      </w:r>
      <w:r w:rsidR="009900E0">
        <w:rPr>
          <w:rFonts w:ascii="Times New Roman" w:hAnsi="Times New Roman" w:cs="Times New Roman"/>
          <w:sz w:val="24"/>
          <w:szCs w:val="24"/>
        </w:rPr>
        <w:t xml:space="preserve">a través de indicadores </w:t>
      </w:r>
      <w:r w:rsidR="00F81C4C">
        <w:rPr>
          <w:rFonts w:ascii="Times New Roman" w:hAnsi="Times New Roman" w:cs="Times New Roman"/>
          <w:sz w:val="24"/>
          <w:szCs w:val="24"/>
        </w:rPr>
        <w:t>que,</w:t>
      </w:r>
      <w:r w:rsidR="009900E0">
        <w:rPr>
          <w:rFonts w:ascii="Times New Roman" w:hAnsi="Times New Roman" w:cs="Times New Roman"/>
          <w:sz w:val="24"/>
          <w:szCs w:val="24"/>
        </w:rPr>
        <w:t xml:space="preserve"> a pesar de facilitar el análisis de los resultados, en un principio demandarían tiempo</w:t>
      </w:r>
      <w:r w:rsidR="00F81C4C">
        <w:rPr>
          <w:rFonts w:ascii="Times New Roman" w:hAnsi="Times New Roman" w:cs="Times New Roman"/>
          <w:sz w:val="24"/>
          <w:szCs w:val="24"/>
        </w:rPr>
        <w:t>,</w:t>
      </w:r>
      <w:r w:rsidR="009900E0">
        <w:rPr>
          <w:rFonts w:ascii="Times New Roman" w:hAnsi="Times New Roman" w:cs="Times New Roman"/>
          <w:sz w:val="24"/>
          <w:szCs w:val="24"/>
        </w:rPr>
        <w:t xml:space="preserve"> que es </w:t>
      </w:r>
      <w:r w:rsidR="00760621">
        <w:rPr>
          <w:rFonts w:ascii="Times New Roman" w:hAnsi="Times New Roman" w:cs="Times New Roman"/>
          <w:sz w:val="24"/>
          <w:szCs w:val="24"/>
        </w:rPr>
        <w:t xml:space="preserve">uno de los recursos más limitados con </w:t>
      </w:r>
      <w:r w:rsidR="001C53A0">
        <w:rPr>
          <w:rFonts w:ascii="Times New Roman" w:hAnsi="Times New Roman" w:cs="Times New Roman"/>
          <w:sz w:val="24"/>
          <w:szCs w:val="24"/>
        </w:rPr>
        <w:t>el</w:t>
      </w:r>
      <w:r w:rsidR="00760621">
        <w:rPr>
          <w:rFonts w:ascii="Times New Roman" w:hAnsi="Times New Roman" w:cs="Times New Roman"/>
          <w:sz w:val="24"/>
          <w:szCs w:val="24"/>
        </w:rPr>
        <w:t xml:space="preserve"> que cuenta una empresa en formación. </w:t>
      </w:r>
    </w:p>
    <w:p w14:paraId="1667AC3E" w14:textId="334D59DC" w:rsidR="009C433E" w:rsidRDefault="00A5324E" w:rsidP="00F7066C">
      <w:pPr>
        <w:jc w:val="both"/>
        <w:rPr>
          <w:rFonts w:ascii="Times New Roman" w:hAnsi="Times New Roman" w:cs="Times New Roman"/>
          <w:sz w:val="24"/>
          <w:szCs w:val="24"/>
        </w:rPr>
      </w:pPr>
      <w:r>
        <w:rPr>
          <w:rFonts w:ascii="Times New Roman" w:hAnsi="Times New Roman" w:cs="Times New Roman"/>
          <w:sz w:val="24"/>
          <w:szCs w:val="24"/>
        </w:rPr>
        <w:t>A partir de dicha información se entend</w:t>
      </w:r>
      <w:r w:rsidR="000F70A6">
        <w:rPr>
          <w:rFonts w:ascii="Times New Roman" w:hAnsi="Times New Roman" w:cs="Times New Roman"/>
          <w:sz w:val="24"/>
          <w:szCs w:val="24"/>
        </w:rPr>
        <w:t xml:space="preserve">ió </w:t>
      </w:r>
      <w:r w:rsidR="00AD3F16">
        <w:rPr>
          <w:rFonts w:ascii="Times New Roman" w:hAnsi="Times New Roman" w:cs="Times New Roman"/>
          <w:sz w:val="24"/>
          <w:szCs w:val="24"/>
        </w:rPr>
        <w:t xml:space="preserve">el </w:t>
      </w:r>
      <w:r w:rsidR="00AA04F5">
        <w:rPr>
          <w:rFonts w:ascii="Times New Roman" w:hAnsi="Times New Roman" w:cs="Times New Roman"/>
          <w:sz w:val="24"/>
          <w:szCs w:val="24"/>
        </w:rPr>
        <w:t xml:space="preserve">contexto en el que se </w:t>
      </w:r>
      <w:r w:rsidR="004E2D9F">
        <w:rPr>
          <w:rFonts w:ascii="Times New Roman" w:hAnsi="Times New Roman" w:cs="Times New Roman"/>
          <w:sz w:val="24"/>
          <w:szCs w:val="24"/>
        </w:rPr>
        <w:t>creó</w:t>
      </w:r>
      <w:r w:rsidR="00AA04F5">
        <w:rPr>
          <w:rFonts w:ascii="Times New Roman" w:hAnsi="Times New Roman" w:cs="Times New Roman"/>
          <w:sz w:val="24"/>
          <w:szCs w:val="24"/>
        </w:rPr>
        <w:t xml:space="preserve"> la empresa y por qué la falta de algunas herramientas de administración. Sin embargo, junto con los propietarios se determin</w:t>
      </w:r>
      <w:r w:rsidR="00542A9B">
        <w:rPr>
          <w:rFonts w:ascii="Times New Roman" w:hAnsi="Times New Roman" w:cs="Times New Roman"/>
          <w:sz w:val="24"/>
          <w:szCs w:val="24"/>
        </w:rPr>
        <w:t>ó</w:t>
      </w:r>
      <w:r w:rsidR="00AA04F5">
        <w:rPr>
          <w:rFonts w:ascii="Times New Roman" w:hAnsi="Times New Roman" w:cs="Times New Roman"/>
          <w:sz w:val="24"/>
          <w:szCs w:val="24"/>
        </w:rPr>
        <w:t xml:space="preserve"> que este sería el mejor momento para implementar</w:t>
      </w:r>
      <w:r w:rsidR="005D288A">
        <w:rPr>
          <w:rFonts w:ascii="Times New Roman" w:hAnsi="Times New Roman" w:cs="Times New Roman"/>
          <w:sz w:val="24"/>
          <w:szCs w:val="24"/>
        </w:rPr>
        <w:t xml:space="preserve"> aquellas herramientas de apoyo que le permitirán a la empresa </w:t>
      </w:r>
      <w:r w:rsidR="0093383D">
        <w:rPr>
          <w:rFonts w:ascii="Times New Roman" w:hAnsi="Times New Roman" w:cs="Times New Roman"/>
          <w:sz w:val="24"/>
          <w:szCs w:val="24"/>
        </w:rPr>
        <w:t xml:space="preserve">analizar y medir sus resultados de una forma más optima. La pandemia, junto con su nueva línea de negocio, </w:t>
      </w:r>
      <w:r w:rsidR="00334FA3">
        <w:rPr>
          <w:rFonts w:ascii="Times New Roman" w:hAnsi="Times New Roman" w:cs="Times New Roman"/>
          <w:sz w:val="24"/>
          <w:szCs w:val="24"/>
        </w:rPr>
        <w:t xml:space="preserve">ameritaran una serie de cambios urgentes </w:t>
      </w:r>
      <w:r w:rsidR="004E1580">
        <w:rPr>
          <w:rFonts w:ascii="Times New Roman" w:hAnsi="Times New Roman" w:cs="Times New Roman"/>
          <w:sz w:val="24"/>
          <w:szCs w:val="24"/>
        </w:rPr>
        <w:t>para que los resultados sean positivos en el corto y mediano plazo</w:t>
      </w:r>
      <w:r w:rsidR="00260D16">
        <w:rPr>
          <w:rFonts w:ascii="Times New Roman" w:hAnsi="Times New Roman" w:cs="Times New Roman"/>
          <w:sz w:val="24"/>
          <w:szCs w:val="24"/>
        </w:rPr>
        <w:t xml:space="preserve">; </w:t>
      </w:r>
      <w:r w:rsidR="00A62879">
        <w:rPr>
          <w:rFonts w:ascii="Times New Roman" w:hAnsi="Times New Roman" w:cs="Times New Roman"/>
          <w:sz w:val="24"/>
          <w:szCs w:val="24"/>
        </w:rPr>
        <w:t>debido a que estas herramientas podría</w:t>
      </w:r>
      <w:r w:rsidR="00B90031">
        <w:rPr>
          <w:rFonts w:ascii="Times New Roman" w:hAnsi="Times New Roman" w:cs="Times New Roman"/>
          <w:sz w:val="24"/>
          <w:szCs w:val="24"/>
        </w:rPr>
        <w:t>n alertar rápidamente a la empresa a tomar medidas</w:t>
      </w:r>
      <w:r w:rsidR="00B17F34">
        <w:rPr>
          <w:rFonts w:ascii="Times New Roman" w:hAnsi="Times New Roman" w:cs="Times New Roman"/>
          <w:sz w:val="24"/>
          <w:szCs w:val="24"/>
        </w:rPr>
        <w:t xml:space="preserve">, pues en la crisis uno de los sectores </w:t>
      </w:r>
      <w:r w:rsidR="00460D20">
        <w:rPr>
          <w:rFonts w:ascii="Times New Roman" w:hAnsi="Times New Roman" w:cs="Times New Roman"/>
          <w:sz w:val="24"/>
          <w:szCs w:val="24"/>
        </w:rPr>
        <w:t>más</w:t>
      </w:r>
      <w:r w:rsidR="00B17F34">
        <w:rPr>
          <w:rFonts w:ascii="Times New Roman" w:hAnsi="Times New Roman" w:cs="Times New Roman"/>
          <w:sz w:val="24"/>
          <w:szCs w:val="24"/>
        </w:rPr>
        <w:t xml:space="preserve"> perjudicado fue el de las MiPymes</w:t>
      </w:r>
      <w:r w:rsidR="00082EBF">
        <w:rPr>
          <w:rFonts w:ascii="Times New Roman" w:hAnsi="Times New Roman" w:cs="Times New Roman"/>
          <w:sz w:val="24"/>
          <w:szCs w:val="24"/>
        </w:rPr>
        <w:t xml:space="preserve"> </w:t>
      </w:r>
      <w:r w:rsidR="00460D20">
        <w:rPr>
          <w:rFonts w:ascii="Times New Roman" w:hAnsi="Times New Roman" w:cs="Times New Roman"/>
          <w:sz w:val="24"/>
          <w:szCs w:val="24"/>
        </w:rPr>
        <w:t xml:space="preserve">y son el 89% del tejido empresarial en Colombia </w:t>
      </w:r>
      <w:sdt>
        <w:sdtPr>
          <w:rPr>
            <w:rFonts w:ascii="Times New Roman" w:hAnsi="Times New Roman" w:cs="Times New Roman"/>
            <w:sz w:val="24"/>
            <w:szCs w:val="24"/>
          </w:rPr>
          <w:id w:val="2042628058"/>
          <w:citation/>
        </w:sdtPr>
        <w:sdtEndPr/>
        <w:sdtContent>
          <w:r w:rsidR="00082EBF">
            <w:rPr>
              <w:rFonts w:ascii="Times New Roman" w:hAnsi="Times New Roman" w:cs="Times New Roman"/>
              <w:sz w:val="24"/>
              <w:szCs w:val="24"/>
            </w:rPr>
            <w:fldChar w:fldCharType="begin"/>
          </w:r>
          <w:r w:rsidR="00082EBF">
            <w:rPr>
              <w:rFonts w:ascii="Times New Roman" w:hAnsi="Times New Roman" w:cs="Times New Roman"/>
              <w:sz w:val="24"/>
              <w:szCs w:val="24"/>
            </w:rPr>
            <w:instrText xml:space="preserve"> CITATION Por20 \l 9226 </w:instrText>
          </w:r>
          <w:r w:rsidR="00082EBF">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(Portafolio, 2020)</w:t>
          </w:r>
          <w:r w:rsidR="00082EBF">
            <w:rPr>
              <w:rFonts w:ascii="Times New Roman" w:hAnsi="Times New Roman" w:cs="Times New Roman"/>
              <w:sz w:val="24"/>
              <w:szCs w:val="24"/>
            </w:rPr>
            <w:fldChar w:fldCharType="end"/>
          </w:r>
        </w:sdtContent>
      </w:sdt>
      <w:r w:rsidR="00A71EB5">
        <w:rPr>
          <w:rFonts w:ascii="Times New Roman" w:hAnsi="Times New Roman" w:cs="Times New Roman"/>
          <w:sz w:val="24"/>
          <w:szCs w:val="24"/>
        </w:rPr>
        <w:t xml:space="preserve">. </w:t>
      </w:r>
    </w:p>
    <w:p w14:paraId="2CFA6E56" w14:textId="1E6796D6" w:rsidR="009C433E" w:rsidRDefault="009C433E" w:rsidP="00F7066C">
      <w:pPr>
        <w:jc w:val="both"/>
        <w:rPr>
          <w:rFonts w:ascii="Times New Roman" w:hAnsi="Times New Roman" w:cs="Times New Roman"/>
          <w:sz w:val="24"/>
          <w:szCs w:val="24"/>
        </w:rPr>
      </w:pPr>
    </w:p>
    <w:p w14:paraId="07124F0F" w14:textId="77777777" w:rsidR="009C433E" w:rsidRPr="00F7066C" w:rsidRDefault="009C433E" w:rsidP="00F7066C">
      <w:pPr>
        <w:jc w:val="both"/>
        <w:rPr>
          <w:rFonts w:ascii="Times New Roman" w:hAnsi="Times New Roman" w:cs="Times New Roman"/>
          <w:sz w:val="24"/>
          <w:szCs w:val="24"/>
        </w:rPr>
      </w:pPr>
    </w:p>
    <w:p w14:paraId="6311A6A2" w14:textId="282F4073" w:rsidR="005303C5" w:rsidRDefault="005303C5" w:rsidP="00362A7A">
      <w:pPr>
        <w:pStyle w:val="Ttulo2"/>
        <w:rPr>
          <w:bCs/>
        </w:rPr>
      </w:pPr>
      <w:bookmarkStart w:id="26" w:name="_Toc56525925"/>
      <w:r w:rsidRPr="004E2D9F">
        <w:rPr>
          <w:bCs/>
        </w:rPr>
        <w:t>Recolección de información</w:t>
      </w:r>
      <w:bookmarkEnd w:id="26"/>
      <w:r w:rsidRPr="004E2D9F">
        <w:rPr>
          <w:bCs/>
        </w:rPr>
        <w:t xml:space="preserve"> </w:t>
      </w:r>
    </w:p>
    <w:p w14:paraId="37C8371F" w14:textId="77777777" w:rsidR="005918CA" w:rsidRPr="005918CA" w:rsidRDefault="005918CA" w:rsidP="005918CA"/>
    <w:p w14:paraId="021CF479" w14:textId="4E9F1E67" w:rsidR="00576A19" w:rsidRPr="00F7066C" w:rsidRDefault="001E6D88"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La recolección de información se dio a través de los </w:t>
      </w:r>
      <w:r w:rsidR="00E96F31" w:rsidRPr="00F7066C">
        <w:rPr>
          <w:rFonts w:ascii="Times New Roman" w:hAnsi="Times New Roman" w:cs="Times New Roman"/>
          <w:sz w:val="24"/>
          <w:szCs w:val="24"/>
        </w:rPr>
        <w:t xml:space="preserve">informes de los </w:t>
      </w:r>
      <w:r w:rsidRPr="00F7066C">
        <w:rPr>
          <w:rFonts w:ascii="Times New Roman" w:hAnsi="Times New Roman" w:cs="Times New Roman"/>
          <w:sz w:val="24"/>
          <w:szCs w:val="24"/>
        </w:rPr>
        <w:t>softwares de la empresa e informes personales que iban registrando los jefes de área</w:t>
      </w:r>
      <w:r w:rsidR="00721ECD">
        <w:rPr>
          <w:rFonts w:ascii="Times New Roman" w:hAnsi="Times New Roman" w:cs="Times New Roman"/>
          <w:sz w:val="24"/>
          <w:szCs w:val="24"/>
        </w:rPr>
        <w:t>, los estados financieros y algunos datos almacenados por la página web</w:t>
      </w:r>
      <w:r w:rsidRPr="00F7066C">
        <w:rPr>
          <w:rFonts w:ascii="Times New Roman" w:hAnsi="Times New Roman" w:cs="Times New Roman"/>
          <w:sz w:val="24"/>
          <w:szCs w:val="24"/>
        </w:rPr>
        <w:t>, se confió en la veracidad de la información suministrada. También a través de</w:t>
      </w:r>
      <w:r w:rsidR="006D52F2">
        <w:rPr>
          <w:rFonts w:ascii="Times New Roman" w:hAnsi="Times New Roman" w:cs="Times New Roman"/>
          <w:sz w:val="24"/>
          <w:szCs w:val="24"/>
        </w:rPr>
        <w:t xml:space="preserve"> los</w:t>
      </w:r>
      <w:r w:rsidRPr="00F7066C">
        <w:rPr>
          <w:rFonts w:ascii="Times New Roman" w:hAnsi="Times New Roman" w:cs="Times New Roman"/>
          <w:sz w:val="24"/>
          <w:szCs w:val="24"/>
        </w:rPr>
        <w:t xml:space="preserve"> cuestionarios</w:t>
      </w:r>
      <w:r w:rsidR="006D52F2">
        <w:rPr>
          <w:rFonts w:ascii="Times New Roman" w:hAnsi="Times New Roman" w:cs="Times New Roman"/>
          <w:sz w:val="24"/>
          <w:szCs w:val="24"/>
        </w:rPr>
        <w:t xml:space="preserve"> mencionados anteriormente</w:t>
      </w:r>
      <w:r w:rsidR="009E02F6">
        <w:rPr>
          <w:rFonts w:ascii="Times New Roman" w:hAnsi="Times New Roman" w:cs="Times New Roman"/>
          <w:sz w:val="24"/>
          <w:szCs w:val="24"/>
        </w:rPr>
        <w:t xml:space="preserve"> (Ver anexo 1 y 2),</w:t>
      </w:r>
      <w:r w:rsidRPr="00F7066C">
        <w:rPr>
          <w:rFonts w:ascii="Times New Roman" w:hAnsi="Times New Roman" w:cs="Times New Roman"/>
          <w:sz w:val="24"/>
          <w:szCs w:val="24"/>
        </w:rPr>
        <w:t xml:space="preserve"> para datos puntuales que se requirieron para el diseño y adaptación de los diferentes indicadores implementados. </w:t>
      </w:r>
    </w:p>
    <w:p w14:paraId="599210CE" w14:textId="0F8AF25B" w:rsidR="004F7723" w:rsidRDefault="00DF488C" w:rsidP="00F7066C">
      <w:pPr>
        <w:jc w:val="both"/>
        <w:rPr>
          <w:rFonts w:ascii="Times New Roman" w:hAnsi="Times New Roman" w:cs="Times New Roman"/>
          <w:sz w:val="24"/>
          <w:szCs w:val="24"/>
        </w:rPr>
      </w:pPr>
      <w:r>
        <w:rPr>
          <w:rFonts w:ascii="Times New Roman" w:hAnsi="Times New Roman" w:cs="Times New Roman"/>
          <w:sz w:val="24"/>
          <w:szCs w:val="24"/>
        </w:rPr>
        <w:t>Información</w:t>
      </w:r>
      <w:r w:rsidR="009E02F6">
        <w:rPr>
          <w:rFonts w:ascii="Times New Roman" w:hAnsi="Times New Roman" w:cs="Times New Roman"/>
          <w:sz w:val="24"/>
          <w:szCs w:val="24"/>
        </w:rPr>
        <w:t xml:space="preserve"> de los estados financieros:</w:t>
      </w:r>
    </w:p>
    <w:p w14:paraId="5A82ACA3" w14:textId="66225CD4" w:rsidR="00F86272" w:rsidRDefault="00F3108A" w:rsidP="00DF488C">
      <w:pPr>
        <w:jc w:val="center"/>
        <w:rPr>
          <w:rFonts w:ascii="Times New Roman" w:hAnsi="Times New Roman" w:cs="Times New Roman"/>
          <w:b/>
          <w:bCs/>
          <w:sz w:val="24"/>
          <w:szCs w:val="24"/>
        </w:rPr>
      </w:pPr>
      <w:r w:rsidRPr="00DF488C">
        <w:rPr>
          <w:rFonts w:ascii="Times New Roman" w:hAnsi="Times New Roman" w:cs="Times New Roman"/>
          <w:b/>
          <w:bCs/>
          <w:sz w:val="24"/>
          <w:szCs w:val="24"/>
        </w:rPr>
        <w:t>Estados finan</w:t>
      </w:r>
      <w:r w:rsidR="00F86272" w:rsidRPr="00DF488C">
        <w:rPr>
          <w:rFonts w:ascii="Times New Roman" w:hAnsi="Times New Roman" w:cs="Times New Roman"/>
          <w:b/>
          <w:bCs/>
          <w:sz w:val="24"/>
          <w:szCs w:val="24"/>
        </w:rPr>
        <w:t>cieros de la empresa</w:t>
      </w:r>
    </w:p>
    <w:tbl>
      <w:tblPr>
        <w:tblW w:w="5380" w:type="dxa"/>
        <w:jc w:val="center"/>
        <w:tblCellMar>
          <w:left w:w="70" w:type="dxa"/>
          <w:right w:w="70" w:type="dxa"/>
        </w:tblCellMar>
        <w:tblLook w:val="04A0" w:firstRow="1" w:lastRow="0" w:firstColumn="1" w:lastColumn="0" w:noHBand="0" w:noVBand="1"/>
      </w:tblPr>
      <w:tblGrid>
        <w:gridCol w:w="3680"/>
        <w:gridCol w:w="1700"/>
      </w:tblGrid>
      <w:tr w:rsidR="004F2448" w:rsidRPr="004F2448" w14:paraId="1A070349" w14:textId="77777777" w:rsidTr="004F2448">
        <w:trPr>
          <w:trHeight w:val="240"/>
          <w:jc w:val="center"/>
        </w:trPr>
        <w:tc>
          <w:tcPr>
            <w:tcW w:w="5380" w:type="dxa"/>
            <w:gridSpan w:val="2"/>
            <w:tcBorders>
              <w:top w:val="nil"/>
              <w:left w:val="nil"/>
              <w:bottom w:val="nil"/>
              <w:right w:val="nil"/>
            </w:tcBorders>
            <w:shd w:val="clear" w:color="000000" w:fill="0070C0"/>
            <w:hideMark/>
          </w:tcPr>
          <w:p w14:paraId="208E9C18"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DOMOTICA SOLUCIONES S.A.S.</w:t>
            </w:r>
          </w:p>
        </w:tc>
      </w:tr>
      <w:tr w:rsidR="004F2448" w:rsidRPr="004F2448" w14:paraId="528D8DF3" w14:textId="77777777" w:rsidTr="004F2448">
        <w:trPr>
          <w:trHeight w:val="240"/>
          <w:jc w:val="center"/>
        </w:trPr>
        <w:tc>
          <w:tcPr>
            <w:tcW w:w="5380" w:type="dxa"/>
            <w:gridSpan w:val="2"/>
            <w:tcBorders>
              <w:top w:val="nil"/>
              <w:left w:val="nil"/>
              <w:bottom w:val="nil"/>
              <w:right w:val="nil"/>
            </w:tcBorders>
            <w:shd w:val="clear" w:color="000000" w:fill="0070C0"/>
            <w:hideMark/>
          </w:tcPr>
          <w:p w14:paraId="1A15D4B3"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NIT: 900.729.936-3</w:t>
            </w:r>
          </w:p>
        </w:tc>
      </w:tr>
      <w:tr w:rsidR="004F2448" w:rsidRPr="004F2448" w14:paraId="521D9021" w14:textId="77777777" w:rsidTr="004F2448">
        <w:trPr>
          <w:trHeight w:val="240"/>
          <w:jc w:val="center"/>
        </w:trPr>
        <w:tc>
          <w:tcPr>
            <w:tcW w:w="5380" w:type="dxa"/>
            <w:gridSpan w:val="2"/>
            <w:tcBorders>
              <w:top w:val="nil"/>
              <w:left w:val="nil"/>
              <w:bottom w:val="nil"/>
              <w:right w:val="nil"/>
            </w:tcBorders>
            <w:shd w:val="clear" w:color="000000" w:fill="0070C0"/>
            <w:hideMark/>
          </w:tcPr>
          <w:p w14:paraId="1B8B8297"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ESTADO DE SITUACION FINANCIERA A DICIEMBRE DE 2019</w:t>
            </w:r>
          </w:p>
        </w:tc>
      </w:tr>
      <w:tr w:rsidR="004F2448" w:rsidRPr="004F2448" w14:paraId="2329F021" w14:textId="77777777" w:rsidTr="004F2448">
        <w:trPr>
          <w:trHeight w:val="240"/>
          <w:jc w:val="center"/>
        </w:trPr>
        <w:tc>
          <w:tcPr>
            <w:tcW w:w="3680" w:type="dxa"/>
            <w:tcBorders>
              <w:top w:val="nil"/>
              <w:left w:val="nil"/>
              <w:bottom w:val="nil"/>
              <w:right w:val="nil"/>
            </w:tcBorders>
            <w:shd w:val="clear" w:color="000000" w:fill="FFFFFF"/>
            <w:hideMark/>
          </w:tcPr>
          <w:p w14:paraId="532F2172"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c>
          <w:tcPr>
            <w:tcW w:w="1700" w:type="dxa"/>
            <w:tcBorders>
              <w:top w:val="nil"/>
              <w:left w:val="nil"/>
              <w:bottom w:val="nil"/>
              <w:right w:val="nil"/>
            </w:tcBorders>
            <w:shd w:val="clear" w:color="000000" w:fill="FFFFFF"/>
            <w:hideMark/>
          </w:tcPr>
          <w:p w14:paraId="5222FBFD"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r>
      <w:tr w:rsidR="004F2448" w:rsidRPr="004F2448" w14:paraId="6C760240" w14:textId="77777777" w:rsidTr="004F2448">
        <w:trPr>
          <w:trHeight w:val="240"/>
          <w:jc w:val="center"/>
        </w:trPr>
        <w:tc>
          <w:tcPr>
            <w:tcW w:w="3680" w:type="dxa"/>
            <w:tcBorders>
              <w:top w:val="nil"/>
              <w:left w:val="nil"/>
              <w:bottom w:val="nil"/>
              <w:right w:val="nil"/>
            </w:tcBorders>
            <w:shd w:val="clear" w:color="000000" w:fill="FFFFFF"/>
            <w:vAlign w:val="center"/>
            <w:hideMark/>
          </w:tcPr>
          <w:p w14:paraId="1AEDE5F3"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ACTIVO</w:t>
            </w:r>
          </w:p>
        </w:tc>
        <w:tc>
          <w:tcPr>
            <w:tcW w:w="1700" w:type="dxa"/>
            <w:tcBorders>
              <w:top w:val="nil"/>
              <w:left w:val="nil"/>
              <w:bottom w:val="nil"/>
              <w:right w:val="nil"/>
            </w:tcBorders>
            <w:shd w:val="clear" w:color="000000" w:fill="538DD5"/>
            <w:vAlign w:val="center"/>
            <w:hideMark/>
          </w:tcPr>
          <w:p w14:paraId="339B6B74"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2.019 </w:t>
            </w:r>
          </w:p>
        </w:tc>
      </w:tr>
      <w:tr w:rsidR="004F2448" w:rsidRPr="004F2448" w14:paraId="7A117796" w14:textId="77777777" w:rsidTr="004F2448">
        <w:trPr>
          <w:trHeight w:val="240"/>
          <w:jc w:val="center"/>
        </w:trPr>
        <w:tc>
          <w:tcPr>
            <w:tcW w:w="3680" w:type="dxa"/>
            <w:tcBorders>
              <w:top w:val="nil"/>
              <w:left w:val="nil"/>
              <w:bottom w:val="nil"/>
              <w:right w:val="nil"/>
            </w:tcBorders>
            <w:shd w:val="clear" w:color="000000" w:fill="FFFFFF"/>
            <w:vAlign w:val="center"/>
            <w:hideMark/>
          </w:tcPr>
          <w:p w14:paraId="06414B89"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ACTIVO CORRIENTE</w:t>
            </w:r>
          </w:p>
        </w:tc>
        <w:tc>
          <w:tcPr>
            <w:tcW w:w="1700" w:type="dxa"/>
            <w:tcBorders>
              <w:top w:val="nil"/>
              <w:left w:val="nil"/>
              <w:bottom w:val="nil"/>
              <w:right w:val="nil"/>
            </w:tcBorders>
            <w:shd w:val="clear" w:color="000000" w:fill="FFFFFF"/>
            <w:vAlign w:val="center"/>
            <w:hideMark/>
          </w:tcPr>
          <w:p w14:paraId="11FB8B08"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18F1C7A9" w14:textId="77777777" w:rsidTr="004F2448">
        <w:trPr>
          <w:trHeight w:val="240"/>
          <w:jc w:val="center"/>
        </w:trPr>
        <w:tc>
          <w:tcPr>
            <w:tcW w:w="3680" w:type="dxa"/>
            <w:tcBorders>
              <w:top w:val="nil"/>
              <w:left w:val="nil"/>
              <w:bottom w:val="nil"/>
              <w:right w:val="nil"/>
            </w:tcBorders>
            <w:shd w:val="clear" w:color="000000" w:fill="FFFFFF"/>
            <w:vAlign w:val="center"/>
            <w:hideMark/>
          </w:tcPr>
          <w:p w14:paraId="0B25B2DA"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Efectivo y Equivalentes a Efectivo</w:t>
            </w:r>
          </w:p>
        </w:tc>
        <w:tc>
          <w:tcPr>
            <w:tcW w:w="1700" w:type="dxa"/>
            <w:tcBorders>
              <w:top w:val="nil"/>
              <w:left w:val="nil"/>
              <w:bottom w:val="nil"/>
              <w:right w:val="nil"/>
            </w:tcBorders>
            <w:shd w:val="clear" w:color="000000" w:fill="FFFFFF"/>
            <w:vAlign w:val="center"/>
            <w:hideMark/>
          </w:tcPr>
          <w:p w14:paraId="404B0453"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$ 62.270.583 </w:t>
            </w:r>
          </w:p>
        </w:tc>
      </w:tr>
      <w:tr w:rsidR="004F2448" w:rsidRPr="004F2448" w14:paraId="5922CBB7" w14:textId="77777777" w:rsidTr="004F2448">
        <w:trPr>
          <w:trHeight w:val="240"/>
          <w:jc w:val="center"/>
        </w:trPr>
        <w:tc>
          <w:tcPr>
            <w:tcW w:w="3680" w:type="dxa"/>
            <w:tcBorders>
              <w:top w:val="nil"/>
              <w:left w:val="nil"/>
              <w:bottom w:val="nil"/>
              <w:right w:val="nil"/>
            </w:tcBorders>
            <w:shd w:val="clear" w:color="000000" w:fill="FFFFFF"/>
            <w:hideMark/>
          </w:tcPr>
          <w:p w14:paraId="0E855A44"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Caja</w:t>
            </w:r>
          </w:p>
        </w:tc>
        <w:tc>
          <w:tcPr>
            <w:tcW w:w="1700" w:type="dxa"/>
            <w:tcBorders>
              <w:top w:val="nil"/>
              <w:left w:val="nil"/>
              <w:bottom w:val="nil"/>
              <w:right w:val="nil"/>
            </w:tcBorders>
            <w:shd w:val="clear" w:color="000000" w:fill="FFFFFF"/>
            <w:hideMark/>
          </w:tcPr>
          <w:p w14:paraId="2CE49B33"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$ 6.010.000 </w:t>
            </w:r>
          </w:p>
        </w:tc>
      </w:tr>
      <w:tr w:rsidR="004F2448" w:rsidRPr="004F2448" w14:paraId="2837C9FA" w14:textId="77777777" w:rsidTr="004F2448">
        <w:trPr>
          <w:trHeight w:val="240"/>
          <w:jc w:val="center"/>
        </w:trPr>
        <w:tc>
          <w:tcPr>
            <w:tcW w:w="3680" w:type="dxa"/>
            <w:tcBorders>
              <w:top w:val="nil"/>
              <w:left w:val="nil"/>
              <w:bottom w:val="nil"/>
              <w:right w:val="nil"/>
            </w:tcBorders>
            <w:shd w:val="clear" w:color="000000" w:fill="FFFFFF"/>
            <w:hideMark/>
          </w:tcPr>
          <w:p w14:paraId="26EE23AB"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Bancos</w:t>
            </w:r>
          </w:p>
        </w:tc>
        <w:tc>
          <w:tcPr>
            <w:tcW w:w="1700" w:type="dxa"/>
            <w:tcBorders>
              <w:top w:val="nil"/>
              <w:left w:val="nil"/>
              <w:bottom w:val="nil"/>
              <w:right w:val="nil"/>
            </w:tcBorders>
            <w:shd w:val="clear" w:color="000000" w:fill="FFFFFF"/>
            <w:hideMark/>
          </w:tcPr>
          <w:p w14:paraId="18DB1816"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$ 56.260.583 </w:t>
            </w:r>
          </w:p>
        </w:tc>
      </w:tr>
      <w:tr w:rsidR="004F2448" w:rsidRPr="004F2448" w14:paraId="2D22F307" w14:textId="77777777" w:rsidTr="004F2448">
        <w:trPr>
          <w:trHeight w:val="240"/>
          <w:jc w:val="center"/>
        </w:trPr>
        <w:tc>
          <w:tcPr>
            <w:tcW w:w="3680" w:type="dxa"/>
            <w:tcBorders>
              <w:top w:val="nil"/>
              <w:left w:val="nil"/>
              <w:bottom w:val="nil"/>
              <w:right w:val="nil"/>
            </w:tcBorders>
            <w:shd w:val="clear" w:color="000000" w:fill="FFFFFF"/>
            <w:hideMark/>
          </w:tcPr>
          <w:p w14:paraId="7F4C4852"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Deudores</w:t>
            </w:r>
          </w:p>
        </w:tc>
        <w:tc>
          <w:tcPr>
            <w:tcW w:w="1700" w:type="dxa"/>
            <w:tcBorders>
              <w:top w:val="nil"/>
              <w:left w:val="nil"/>
              <w:bottom w:val="nil"/>
              <w:right w:val="nil"/>
            </w:tcBorders>
            <w:shd w:val="clear" w:color="000000" w:fill="FFFFFF"/>
            <w:hideMark/>
          </w:tcPr>
          <w:p w14:paraId="2C7F5D17"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$ 108.895.000 </w:t>
            </w:r>
          </w:p>
        </w:tc>
      </w:tr>
      <w:tr w:rsidR="004F2448" w:rsidRPr="004F2448" w14:paraId="10B2D91E" w14:textId="77777777" w:rsidTr="004F2448">
        <w:trPr>
          <w:trHeight w:val="240"/>
          <w:jc w:val="center"/>
        </w:trPr>
        <w:tc>
          <w:tcPr>
            <w:tcW w:w="3680" w:type="dxa"/>
            <w:tcBorders>
              <w:top w:val="nil"/>
              <w:left w:val="nil"/>
              <w:bottom w:val="nil"/>
              <w:right w:val="nil"/>
            </w:tcBorders>
            <w:shd w:val="clear" w:color="000000" w:fill="FFFFFF"/>
            <w:hideMark/>
          </w:tcPr>
          <w:p w14:paraId="30D22BCF"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Clientes</w:t>
            </w:r>
          </w:p>
        </w:tc>
        <w:tc>
          <w:tcPr>
            <w:tcW w:w="1700" w:type="dxa"/>
            <w:tcBorders>
              <w:top w:val="nil"/>
              <w:left w:val="nil"/>
              <w:bottom w:val="nil"/>
              <w:right w:val="nil"/>
            </w:tcBorders>
            <w:shd w:val="clear" w:color="000000" w:fill="FFFFFF"/>
            <w:hideMark/>
          </w:tcPr>
          <w:p w14:paraId="09E77CF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$ 108.895.000 </w:t>
            </w:r>
          </w:p>
        </w:tc>
      </w:tr>
      <w:tr w:rsidR="004F2448" w:rsidRPr="004F2448" w14:paraId="337C73B2" w14:textId="77777777" w:rsidTr="004F2448">
        <w:trPr>
          <w:trHeight w:val="240"/>
          <w:jc w:val="center"/>
        </w:trPr>
        <w:tc>
          <w:tcPr>
            <w:tcW w:w="3680" w:type="dxa"/>
            <w:tcBorders>
              <w:top w:val="nil"/>
              <w:left w:val="nil"/>
              <w:bottom w:val="nil"/>
              <w:right w:val="nil"/>
            </w:tcBorders>
            <w:shd w:val="clear" w:color="000000" w:fill="FFFFFF"/>
            <w:hideMark/>
          </w:tcPr>
          <w:p w14:paraId="38401A42"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Inventario</w:t>
            </w:r>
          </w:p>
        </w:tc>
        <w:tc>
          <w:tcPr>
            <w:tcW w:w="1700" w:type="dxa"/>
            <w:tcBorders>
              <w:top w:val="nil"/>
              <w:left w:val="nil"/>
              <w:bottom w:val="nil"/>
              <w:right w:val="nil"/>
            </w:tcBorders>
            <w:shd w:val="clear" w:color="000000" w:fill="FFFFFF"/>
            <w:hideMark/>
          </w:tcPr>
          <w:p w14:paraId="0E3C1EF6"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$ 79.010.500 </w:t>
            </w:r>
          </w:p>
        </w:tc>
      </w:tr>
      <w:tr w:rsidR="004F2448" w:rsidRPr="004F2448" w14:paraId="1DF7254E" w14:textId="77777777" w:rsidTr="004F2448">
        <w:trPr>
          <w:trHeight w:val="240"/>
          <w:jc w:val="center"/>
        </w:trPr>
        <w:tc>
          <w:tcPr>
            <w:tcW w:w="3680" w:type="dxa"/>
            <w:tcBorders>
              <w:top w:val="nil"/>
              <w:left w:val="nil"/>
              <w:bottom w:val="nil"/>
              <w:right w:val="nil"/>
            </w:tcBorders>
            <w:shd w:val="clear" w:color="000000" w:fill="FFFFFF"/>
            <w:hideMark/>
          </w:tcPr>
          <w:p w14:paraId="486F5392" w14:textId="37A011A0" w:rsidR="004F2448" w:rsidRPr="004F2448" w:rsidRDefault="00642DBF"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Mercancía</w:t>
            </w:r>
            <w:r w:rsidR="004F2448" w:rsidRPr="004F2448">
              <w:rPr>
                <w:rFonts w:ascii="Arial" w:eastAsia="Times New Roman" w:hAnsi="Arial" w:cs="Arial"/>
                <w:sz w:val="16"/>
                <w:szCs w:val="16"/>
                <w:lang w:eastAsia="es-CO"/>
              </w:rPr>
              <w:t xml:space="preserve"> no </w:t>
            </w:r>
            <w:r w:rsidR="002D63F5" w:rsidRPr="004F2448">
              <w:rPr>
                <w:rFonts w:ascii="Arial" w:eastAsia="Times New Roman" w:hAnsi="Arial" w:cs="Arial"/>
                <w:sz w:val="16"/>
                <w:szCs w:val="16"/>
                <w:lang w:eastAsia="es-CO"/>
              </w:rPr>
              <w:t>Fab</w:t>
            </w:r>
            <w:r w:rsidR="004F2448" w:rsidRPr="004F2448">
              <w:rPr>
                <w:rFonts w:ascii="Arial" w:eastAsia="Times New Roman" w:hAnsi="Arial" w:cs="Arial"/>
                <w:sz w:val="16"/>
                <w:szCs w:val="16"/>
                <w:lang w:eastAsia="es-CO"/>
              </w:rPr>
              <w:t xml:space="preserve"> por la empresa</w:t>
            </w:r>
          </w:p>
        </w:tc>
        <w:tc>
          <w:tcPr>
            <w:tcW w:w="1700" w:type="dxa"/>
            <w:tcBorders>
              <w:top w:val="nil"/>
              <w:left w:val="nil"/>
              <w:bottom w:val="nil"/>
              <w:right w:val="nil"/>
            </w:tcBorders>
            <w:shd w:val="clear" w:color="000000" w:fill="FFFFFF"/>
            <w:hideMark/>
          </w:tcPr>
          <w:p w14:paraId="71E5F50F"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$ 79.010.500 </w:t>
            </w:r>
          </w:p>
        </w:tc>
      </w:tr>
      <w:tr w:rsidR="004F2448" w:rsidRPr="004F2448" w14:paraId="5CE770A2" w14:textId="77777777" w:rsidTr="004F2448">
        <w:trPr>
          <w:trHeight w:val="240"/>
          <w:jc w:val="center"/>
        </w:trPr>
        <w:tc>
          <w:tcPr>
            <w:tcW w:w="3680" w:type="dxa"/>
            <w:tcBorders>
              <w:top w:val="nil"/>
              <w:left w:val="nil"/>
              <w:bottom w:val="nil"/>
              <w:right w:val="nil"/>
            </w:tcBorders>
            <w:shd w:val="clear" w:color="000000" w:fill="FFFFFF"/>
            <w:hideMark/>
          </w:tcPr>
          <w:p w14:paraId="2D5EE7B2"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xml:space="preserve">Otros activos corrientes </w:t>
            </w:r>
          </w:p>
        </w:tc>
        <w:tc>
          <w:tcPr>
            <w:tcW w:w="1700" w:type="dxa"/>
            <w:tcBorders>
              <w:top w:val="nil"/>
              <w:left w:val="nil"/>
              <w:bottom w:val="nil"/>
              <w:right w:val="nil"/>
            </w:tcBorders>
            <w:shd w:val="clear" w:color="000000" w:fill="FFFFFF"/>
            <w:hideMark/>
          </w:tcPr>
          <w:p w14:paraId="2CEB60A5"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3C7995FE" w14:textId="77777777" w:rsidTr="004F2448">
        <w:trPr>
          <w:trHeight w:val="240"/>
          <w:jc w:val="center"/>
        </w:trPr>
        <w:tc>
          <w:tcPr>
            <w:tcW w:w="3680" w:type="dxa"/>
            <w:tcBorders>
              <w:top w:val="nil"/>
              <w:left w:val="nil"/>
              <w:bottom w:val="nil"/>
              <w:right w:val="nil"/>
            </w:tcBorders>
            <w:shd w:val="clear" w:color="000000" w:fill="FFFFFF"/>
            <w:hideMark/>
          </w:tcPr>
          <w:p w14:paraId="35D8D6C3"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Otros activos </w:t>
            </w:r>
          </w:p>
        </w:tc>
        <w:tc>
          <w:tcPr>
            <w:tcW w:w="1700" w:type="dxa"/>
            <w:tcBorders>
              <w:top w:val="nil"/>
              <w:left w:val="nil"/>
              <w:bottom w:val="nil"/>
              <w:right w:val="nil"/>
            </w:tcBorders>
            <w:shd w:val="clear" w:color="000000" w:fill="FFFFFF"/>
            <w:hideMark/>
          </w:tcPr>
          <w:p w14:paraId="5AB3BD7F"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2200504B" w14:textId="77777777" w:rsidTr="004F2448">
        <w:trPr>
          <w:trHeight w:val="240"/>
          <w:jc w:val="center"/>
        </w:trPr>
        <w:tc>
          <w:tcPr>
            <w:tcW w:w="3680" w:type="dxa"/>
            <w:tcBorders>
              <w:top w:val="nil"/>
              <w:left w:val="nil"/>
              <w:bottom w:val="nil"/>
              <w:right w:val="nil"/>
            </w:tcBorders>
            <w:shd w:val="clear" w:color="000000" w:fill="FFFFFF"/>
            <w:vAlign w:val="center"/>
            <w:hideMark/>
          </w:tcPr>
          <w:p w14:paraId="1F7BF77C" w14:textId="3350F985"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D73A13">
              <w:rPr>
                <w:rFonts w:ascii="Arial" w:eastAsia="Times New Roman" w:hAnsi="Arial" w:cs="Arial"/>
                <w:b/>
                <w:bCs/>
                <w:sz w:val="16"/>
                <w:szCs w:val="16"/>
                <w:lang w:eastAsia="es-CO"/>
              </w:rPr>
              <w:t xml:space="preserve"> </w:t>
            </w:r>
            <w:r w:rsidR="004F2448" w:rsidRPr="004F2448">
              <w:rPr>
                <w:rFonts w:ascii="Arial" w:eastAsia="Times New Roman" w:hAnsi="Arial" w:cs="Arial"/>
                <w:b/>
                <w:bCs/>
                <w:sz w:val="16"/>
                <w:szCs w:val="16"/>
                <w:lang w:eastAsia="es-CO"/>
              </w:rPr>
              <w:t>ACTIVO CORRIENTE</w:t>
            </w:r>
          </w:p>
        </w:tc>
        <w:tc>
          <w:tcPr>
            <w:tcW w:w="1700" w:type="dxa"/>
            <w:tcBorders>
              <w:top w:val="nil"/>
              <w:left w:val="nil"/>
              <w:bottom w:val="nil"/>
              <w:right w:val="nil"/>
            </w:tcBorders>
            <w:shd w:val="clear" w:color="000000" w:fill="FFFFFF"/>
            <w:vAlign w:val="center"/>
            <w:hideMark/>
          </w:tcPr>
          <w:p w14:paraId="71D20B16"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$ 250.176.083 </w:t>
            </w:r>
          </w:p>
        </w:tc>
      </w:tr>
      <w:tr w:rsidR="004F2448" w:rsidRPr="004F2448" w14:paraId="5BAF7B41" w14:textId="77777777" w:rsidTr="004F2448">
        <w:trPr>
          <w:trHeight w:val="240"/>
          <w:jc w:val="center"/>
        </w:trPr>
        <w:tc>
          <w:tcPr>
            <w:tcW w:w="3680" w:type="dxa"/>
            <w:tcBorders>
              <w:top w:val="nil"/>
              <w:left w:val="nil"/>
              <w:bottom w:val="nil"/>
              <w:right w:val="nil"/>
            </w:tcBorders>
            <w:shd w:val="clear" w:color="000000" w:fill="FFFFFF"/>
            <w:vAlign w:val="center"/>
            <w:hideMark/>
          </w:tcPr>
          <w:p w14:paraId="0115061F"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vAlign w:val="center"/>
            <w:hideMark/>
          </w:tcPr>
          <w:p w14:paraId="1E988192"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3D0D5BF8" w14:textId="77777777" w:rsidTr="004F2448">
        <w:trPr>
          <w:trHeight w:val="240"/>
          <w:jc w:val="center"/>
        </w:trPr>
        <w:tc>
          <w:tcPr>
            <w:tcW w:w="3680" w:type="dxa"/>
            <w:tcBorders>
              <w:top w:val="nil"/>
              <w:left w:val="nil"/>
              <w:bottom w:val="nil"/>
              <w:right w:val="nil"/>
            </w:tcBorders>
            <w:shd w:val="clear" w:color="000000" w:fill="FFFFFF"/>
            <w:vAlign w:val="center"/>
            <w:hideMark/>
          </w:tcPr>
          <w:p w14:paraId="76186150"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ACTIVO NO CORRIENTE</w:t>
            </w:r>
          </w:p>
        </w:tc>
        <w:tc>
          <w:tcPr>
            <w:tcW w:w="1700" w:type="dxa"/>
            <w:tcBorders>
              <w:top w:val="nil"/>
              <w:left w:val="nil"/>
              <w:bottom w:val="nil"/>
              <w:right w:val="nil"/>
            </w:tcBorders>
            <w:shd w:val="clear" w:color="000000" w:fill="FFFFFF"/>
            <w:vAlign w:val="center"/>
            <w:hideMark/>
          </w:tcPr>
          <w:p w14:paraId="205A236A"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42E74513" w14:textId="77777777" w:rsidTr="004F2448">
        <w:trPr>
          <w:trHeight w:val="240"/>
          <w:jc w:val="center"/>
        </w:trPr>
        <w:tc>
          <w:tcPr>
            <w:tcW w:w="3680" w:type="dxa"/>
            <w:tcBorders>
              <w:top w:val="nil"/>
              <w:left w:val="nil"/>
              <w:bottom w:val="nil"/>
              <w:right w:val="nil"/>
            </w:tcBorders>
            <w:shd w:val="clear" w:color="000000" w:fill="FFFFFF"/>
            <w:vAlign w:val="center"/>
            <w:hideMark/>
          </w:tcPr>
          <w:p w14:paraId="448E175B"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PROPIEDAD, PLANTA Y EQUIPO</w:t>
            </w:r>
          </w:p>
        </w:tc>
        <w:tc>
          <w:tcPr>
            <w:tcW w:w="1700" w:type="dxa"/>
            <w:tcBorders>
              <w:top w:val="nil"/>
              <w:left w:val="nil"/>
              <w:bottom w:val="nil"/>
              <w:right w:val="nil"/>
            </w:tcBorders>
            <w:shd w:val="clear" w:color="000000" w:fill="FFFFFF"/>
            <w:vAlign w:val="center"/>
            <w:hideMark/>
          </w:tcPr>
          <w:p w14:paraId="1A22C4D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67CE6BBF" w14:textId="77777777" w:rsidTr="004F2448">
        <w:trPr>
          <w:trHeight w:val="240"/>
          <w:jc w:val="center"/>
        </w:trPr>
        <w:tc>
          <w:tcPr>
            <w:tcW w:w="3680" w:type="dxa"/>
            <w:tcBorders>
              <w:top w:val="nil"/>
              <w:left w:val="nil"/>
              <w:bottom w:val="nil"/>
              <w:right w:val="nil"/>
            </w:tcBorders>
            <w:shd w:val="clear" w:color="000000" w:fill="FFFFFF"/>
            <w:hideMark/>
          </w:tcPr>
          <w:p w14:paraId="3D51CE3B" w14:textId="1DB900D4"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 xml:space="preserve">Construcciones y </w:t>
            </w:r>
            <w:r w:rsidR="00642DBF" w:rsidRPr="004F2448">
              <w:rPr>
                <w:rFonts w:ascii="Arial" w:eastAsia="Times New Roman" w:hAnsi="Arial" w:cs="Arial"/>
                <w:sz w:val="16"/>
                <w:szCs w:val="16"/>
                <w:lang w:eastAsia="es-CO"/>
              </w:rPr>
              <w:t>edificaciones</w:t>
            </w:r>
          </w:p>
        </w:tc>
        <w:tc>
          <w:tcPr>
            <w:tcW w:w="1700" w:type="dxa"/>
            <w:tcBorders>
              <w:top w:val="nil"/>
              <w:left w:val="nil"/>
              <w:bottom w:val="nil"/>
              <w:right w:val="nil"/>
            </w:tcBorders>
            <w:shd w:val="clear" w:color="000000" w:fill="FFFFFF"/>
            <w:hideMark/>
          </w:tcPr>
          <w:p w14:paraId="06618F98"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$ 130.000.000 </w:t>
            </w:r>
          </w:p>
        </w:tc>
      </w:tr>
      <w:tr w:rsidR="004F2448" w:rsidRPr="004F2448" w14:paraId="0EDE4AE2" w14:textId="77777777" w:rsidTr="004F2448">
        <w:trPr>
          <w:trHeight w:val="240"/>
          <w:jc w:val="center"/>
        </w:trPr>
        <w:tc>
          <w:tcPr>
            <w:tcW w:w="3680" w:type="dxa"/>
            <w:tcBorders>
              <w:top w:val="nil"/>
              <w:left w:val="nil"/>
              <w:bottom w:val="nil"/>
              <w:right w:val="nil"/>
            </w:tcBorders>
            <w:shd w:val="clear" w:color="000000" w:fill="FFFFFF"/>
            <w:hideMark/>
          </w:tcPr>
          <w:p w14:paraId="75085AB2"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Maquinaria y equipo</w:t>
            </w:r>
          </w:p>
        </w:tc>
        <w:tc>
          <w:tcPr>
            <w:tcW w:w="1700" w:type="dxa"/>
            <w:tcBorders>
              <w:top w:val="nil"/>
              <w:left w:val="nil"/>
              <w:bottom w:val="nil"/>
              <w:right w:val="nil"/>
            </w:tcBorders>
            <w:shd w:val="clear" w:color="000000" w:fill="FFFFFF"/>
            <w:hideMark/>
          </w:tcPr>
          <w:p w14:paraId="5C8C5679"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$ 12.050.000 </w:t>
            </w:r>
          </w:p>
        </w:tc>
      </w:tr>
      <w:tr w:rsidR="004F2448" w:rsidRPr="004F2448" w14:paraId="60C72AD1" w14:textId="77777777" w:rsidTr="004F2448">
        <w:trPr>
          <w:trHeight w:val="240"/>
          <w:jc w:val="center"/>
        </w:trPr>
        <w:tc>
          <w:tcPr>
            <w:tcW w:w="3680" w:type="dxa"/>
            <w:tcBorders>
              <w:top w:val="nil"/>
              <w:left w:val="nil"/>
              <w:bottom w:val="nil"/>
              <w:right w:val="nil"/>
            </w:tcBorders>
            <w:shd w:val="clear" w:color="000000" w:fill="FFFFFF"/>
            <w:hideMark/>
          </w:tcPr>
          <w:p w14:paraId="00EB7B4D"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Equipos de oficina</w:t>
            </w:r>
          </w:p>
        </w:tc>
        <w:tc>
          <w:tcPr>
            <w:tcW w:w="1700" w:type="dxa"/>
            <w:tcBorders>
              <w:top w:val="nil"/>
              <w:left w:val="nil"/>
              <w:bottom w:val="nil"/>
              <w:right w:val="nil"/>
            </w:tcBorders>
            <w:shd w:val="clear" w:color="000000" w:fill="FFFFFF"/>
            <w:hideMark/>
          </w:tcPr>
          <w:p w14:paraId="64E5D91D"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$ 38.590.000 </w:t>
            </w:r>
          </w:p>
        </w:tc>
      </w:tr>
      <w:tr w:rsidR="004F2448" w:rsidRPr="004F2448" w14:paraId="4C08D9A8" w14:textId="77777777" w:rsidTr="004F2448">
        <w:trPr>
          <w:trHeight w:val="240"/>
          <w:jc w:val="center"/>
        </w:trPr>
        <w:tc>
          <w:tcPr>
            <w:tcW w:w="3680" w:type="dxa"/>
            <w:tcBorders>
              <w:top w:val="nil"/>
              <w:left w:val="nil"/>
              <w:bottom w:val="nil"/>
              <w:right w:val="nil"/>
            </w:tcBorders>
            <w:shd w:val="clear" w:color="000000" w:fill="FFFFFF"/>
            <w:hideMark/>
          </w:tcPr>
          <w:p w14:paraId="53C26DD7"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Equipo de Comp. y Com.</w:t>
            </w:r>
          </w:p>
        </w:tc>
        <w:tc>
          <w:tcPr>
            <w:tcW w:w="1700" w:type="dxa"/>
            <w:tcBorders>
              <w:top w:val="nil"/>
              <w:left w:val="nil"/>
              <w:bottom w:val="nil"/>
              <w:right w:val="nil"/>
            </w:tcBorders>
            <w:shd w:val="clear" w:color="000000" w:fill="FFFFFF"/>
            <w:hideMark/>
          </w:tcPr>
          <w:p w14:paraId="64FCA9B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$ 18.876.213 </w:t>
            </w:r>
          </w:p>
        </w:tc>
      </w:tr>
      <w:tr w:rsidR="004F2448" w:rsidRPr="004F2448" w14:paraId="5895C65D" w14:textId="77777777" w:rsidTr="004F2448">
        <w:trPr>
          <w:trHeight w:val="240"/>
          <w:jc w:val="center"/>
        </w:trPr>
        <w:tc>
          <w:tcPr>
            <w:tcW w:w="3680" w:type="dxa"/>
            <w:tcBorders>
              <w:top w:val="nil"/>
              <w:left w:val="nil"/>
              <w:bottom w:val="nil"/>
              <w:right w:val="nil"/>
            </w:tcBorders>
            <w:shd w:val="clear" w:color="000000" w:fill="FFFFFF"/>
            <w:hideMark/>
          </w:tcPr>
          <w:p w14:paraId="0A92D0A2" w14:textId="4B2A420A"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PROPIEDAD, PLANTA Y EQUIPO</w:t>
            </w:r>
          </w:p>
        </w:tc>
        <w:tc>
          <w:tcPr>
            <w:tcW w:w="1700" w:type="dxa"/>
            <w:tcBorders>
              <w:top w:val="nil"/>
              <w:left w:val="nil"/>
              <w:bottom w:val="nil"/>
              <w:right w:val="nil"/>
            </w:tcBorders>
            <w:shd w:val="clear" w:color="000000" w:fill="FFFFFF"/>
            <w:hideMark/>
          </w:tcPr>
          <w:p w14:paraId="3D5A9F15"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$ 199.516.213 </w:t>
            </w:r>
          </w:p>
        </w:tc>
      </w:tr>
      <w:tr w:rsidR="004F2448" w:rsidRPr="004F2448" w14:paraId="2570127D" w14:textId="77777777" w:rsidTr="004F2448">
        <w:trPr>
          <w:trHeight w:val="240"/>
          <w:jc w:val="center"/>
        </w:trPr>
        <w:tc>
          <w:tcPr>
            <w:tcW w:w="3680" w:type="dxa"/>
            <w:tcBorders>
              <w:top w:val="nil"/>
              <w:left w:val="nil"/>
              <w:bottom w:val="nil"/>
              <w:right w:val="nil"/>
            </w:tcBorders>
            <w:shd w:val="clear" w:color="000000" w:fill="FFFFFF"/>
            <w:hideMark/>
          </w:tcPr>
          <w:p w14:paraId="04E7C08B"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 xml:space="preserve">Propiedad de inversión </w:t>
            </w:r>
          </w:p>
        </w:tc>
        <w:tc>
          <w:tcPr>
            <w:tcW w:w="1700" w:type="dxa"/>
            <w:tcBorders>
              <w:top w:val="nil"/>
              <w:left w:val="nil"/>
              <w:bottom w:val="nil"/>
              <w:right w:val="nil"/>
            </w:tcBorders>
            <w:shd w:val="clear" w:color="000000" w:fill="FFFFFF"/>
            <w:hideMark/>
          </w:tcPr>
          <w:p w14:paraId="49D25768"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29038DFF" w14:textId="77777777" w:rsidTr="004F2448">
        <w:trPr>
          <w:trHeight w:val="240"/>
          <w:jc w:val="center"/>
        </w:trPr>
        <w:tc>
          <w:tcPr>
            <w:tcW w:w="3680" w:type="dxa"/>
            <w:tcBorders>
              <w:top w:val="nil"/>
              <w:left w:val="nil"/>
              <w:bottom w:val="nil"/>
              <w:right w:val="nil"/>
            </w:tcBorders>
            <w:shd w:val="clear" w:color="000000" w:fill="FFFFFF"/>
            <w:hideMark/>
          </w:tcPr>
          <w:p w14:paraId="578219DA"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Activos intangibles</w:t>
            </w:r>
          </w:p>
        </w:tc>
        <w:tc>
          <w:tcPr>
            <w:tcW w:w="1700" w:type="dxa"/>
            <w:tcBorders>
              <w:top w:val="nil"/>
              <w:left w:val="nil"/>
              <w:bottom w:val="nil"/>
              <w:right w:val="nil"/>
            </w:tcBorders>
            <w:shd w:val="clear" w:color="000000" w:fill="FFFFFF"/>
            <w:hideMark/>
          </w:tcPr>
          <w:p w14:paraId="3526B53C"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108311FE" w14:textId="77777777" w:rsidTr="004F2448">
        <w:trPr>
          <w:trHeight w:val="240"/>
          <w:jc w:val="center"/>
        </w:trPr>
        <w:tc>
          <w:tcPr>
            <w:tcW w:w="3680" w:type="dxa"/>
            <w:tcBorders>
              <w:top w:val="nil"/>
              <w:left w:val="nil"/>
              <w:bottom w:val="nil"/>
              <w:right w:val="nil"/>
            </w:tcBorders>
            <w:shd w:val="clear" w:color="000000" w:fill="FFFFFF"/>
            <w:hideMark/>
          </w:tcPr>
          <w:p w14:paraId="086B4941"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Activo por impuesto diferido</w:t>
            </w:r>
          </w:p>
        </w:tc>
        <w:tc>
          <w:tcPr>
            <w:tcW w:w="1700" w:type="dxa"/>
            <w:tcBorders>
              <w:top w:val="nil"/>
              <w:left w:val="nil"/>
              <w:bottom w:val="nil"/>
              <w:right w:val="nil"/>
            </w:tcBorders>
            <w:shd w:val="clear" w:color="000000" w:fill="FFFFFF"/>
            <w:hideMark/>
          </w:tcPr>
          <w:p w14:paraId="16E5FF62"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045DCA3C" w14:textId="77777777" w:rsidTr="004F2448">
        <w:trPr>
          <w:trHeight w:val="240"/>
          <w:jc w:val="center"/>
        </w:trPr>
        <w:tc>
          <w:tcPr>
            <w:tcW w:w="3680" w:type="dxa"/>
            <w:tcBorders>
              <w:top w:val="nil"/>
              <w:left w:val="nil"/>
              <w:bottom w:val="nil"/>
              <w:right w:val="nil"/>
            </w:tcBorders>
            <w:shd w:val="clear" w:color="000000" w:fill="FFFFFF"/>
            <w:hideMark/>
          </w:tcPr>
          <w:p w14:paraId="0F560A61"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Diferidos</w:t>
            </w:r>
          </w:p>
        </w:tc>
        <w:tc>
          <w:tcPr>
            <w:tcW w:w="1700" w:type="dxa"/>
            <w:tcBorders>
              <w:top w:val="nil"/>
              <w:left w:val="nil"/>
              <w:bottom w:val="nil"/>
              <w:right w:val="nil"/>
            </w:tcBorders>
            <w:shd w:val="clear" w:color="000000" w:fill="FFFFFF"/>
            <w:hideMark/>
          </w:tcPr>
          <w:p w14:paraId="72D8DB31"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361CA2A6" w14:textId="77777777" w:rsidTr="004F2448">
        <w:trPr>
          <w:trHeight w:val="255"/>
          <w:jc w:val="center"/>
        </w:trPr>
        <w:tc>
          <w:tcPr>
            <w:tcW w:w="3680" w:type="dxa"/>
            <w:tcBorders>
              <w:top w:val="nil"/>
              <w:left w:val="nil"/>
              <w:bottom w:val="nil"/>
              <w:right w:val="nil"/>
            </w:tcBorders>
            <w:shd w:val="clear" w:color="000000" w:fill="FFFFFF"/>
            <w:hideMark/>
          </w:tcPr>
          <w:p w14:paraId="1D2414C6"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 xml:space="preserve">Otros activos </w:t>
            </w:r>
          </w:p>
        </w:tc>
        <w:tc>
          <w:tcPr>
            <w:tcW w:w="1700" w:type="dxa"/>
            <w:tcBorders>
              <w:top w:val="nil"/>
              <w:left w:val="nil"/>
              <w:bottom w:val="nil"/>
              <w:right w:val="nil"/>
            </w:tcBorders>
            <w:shd w:val="clear" w:color="000000" w:fill="FFFFFF"/>
            <w:hideMark/>
          </w:tcPr>
          <w:p w14:paraId="0C3DB385"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5D7A6EF0" w14:textId="77777777" w:rsidTr="004F2448">
        <w:trPr>
          <w:trHeight w:val="240"/>
          <w:jc w:val="center"/>
        </w:trPr>
        <w:tc>
          <w:tcPr>
            <w:tcW w:w="3680" w:type="dxa"/>
            <w:tcBorders>
              <w:top w:val="nil"/>
              <w:left w:val="nil"/>
              <w:bottom w:val="nil"/>
              <w:right w:val="nil"/>
            </w:tcBorders>
            <w:shd w:val="clear" w:color="000000" w:fill="FFFFFF"/>
            <w:hideMark/>
          </w:tcPr>
          <w:p w14:paraId="03989007" w14:textId="3D2DAAAB"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ACTIVO NO CORRIENTE </w:t>
            </w:r>
          </w:p>
        </w:tc>
        <w:tc>
          <w:tcPr>
            <w:tcW w:w="1700" w:type="dxa"/>
            <w:tcBorders>
              <w:top w:val="nil"/>
              <w:left w:val="nil"/>
              <w:bottom w:val="nil"/>
              <w:right w:val="nil"/>
            </w:tcBorders>
            <w:shd w:val="clear" w:color="000000" w:fill="FFFFFF"/>
            <w:hideMark/>
          </w:tcPr>
          <w:p w14:paraId="0EDA083B"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$ 199.516.213 </w:t>
            </w:r>
          </w:p>
        </w:tc>
      </w:tr>
      <w:tr w:rsidR="004F2448" w:rsidRPr="004F2448" w14:paraId="4695E767" w14:textId="77777777" w:rsidTr="004F2448">
        <w:trPr>
          <w:trHeight w:val="240"/>
          <w:jc w:val="center"/>
        </w:trPr>
        <w:tc>
          <w:tcPr>
            <w:tcW w:w="3680" w:type="dxa"/>
            <w:tcBorders>
              <w:top w:val="nil"/>
              <w:left w:val="nil"/>
              <w:bottom w:val="nil"/>
              <w:right w:val="nil"/>
            </w:tcBorders>
            <w:shd w:val="clear" w:color="000000" w:fill="FFFFFF"/>
            <w:hideMark/>
          </w:tcPr>
          <w:p w14:paraId="3CFECD2C"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hideMark/>
          </w:tcPr>
          <w:p w14:paraId="1611DE9D"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2DE6C8E4" w14:textId="77777777" w:rsidTr="004F2448">
        <w:trPr>
          <w:trHeight w:val="240"/>
          <w:jc w:val="center"/>
        </w:trPr>
        <w:tc>
          <w:tcPr>
            <w:tcW w:w="3680" w:type="dxa"/>
            <w:tcBorders>
              <w:top w:val="nil"/>
              <w:left w:val="nil"/>
              <w:bottom w:val="nil"/>
              <w:right w:val="nil"/>
            </w:tcBorders>
            <w:shd w:val="clear" w:color="000000" w:fill="538DD5"/>
            <w:hideMark/>
          </w:tcPr>
          <w:p w14:paraId="7FDB475C" w14:textId="50D6CBDF" w:rsidR="004F2448" w:rsidRPr="004F2448" w:rsidRDefault="00CD31FE"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TOTAL,</w:t>
            </w:r>
            <w:r w:rsidR="004F2448" w:rsidRPr="004F2448">
              <w:rPr>
                <w:rFonts w:ascii="Arial" w:eastAsia="Times New Roman" w:hAnsi="Arial" w:cs="Arial"/>
                <w:b/>
                <w:bCs/>
                <w:color w:val="FFFFFF"/>
                <w:sz w:val="16"/>
                <w:szCs w:val="16"/>
                <w:lang w:eastAsia="es-CO"/>
              </w:rPr>
              <w:t xml:space="preserve"> ACTIVO</w:t>
            </w:r>
          </w:p>
        </w:tc>
        <w:tc>
          <w:tcPr>
            <w:tcW w:w="1700" w:type="dxa"/>
            <w:tcBorders>
              <w:top w:val="nil"/>
              <w:left w:val="nil"/>
              <w:bottom w:val="nil"/>
              <w:right w:val="nil"/>
            </w:tcBorders>
            <w:shd w:val="clear" w:color="000000" w:fill="538DD5"/>
            <w:hideMark/>
          </w:tcPr>
          <w:p w14:paraId="1A4D98AC"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$ 449.692.296 </w:t>
            </w:r>
          </w:p>
        </w:tc>
      </w:tr>
      <w:tr w:rsidR="004F2448" w:rsidRPr="004F2448" w14:paraId="1DB0C374" w14:textId="77777777" w:rsidTr="004F2448">
        <w:trPr>
          <w:trHeight w:val="240"/>
          <w:jc w:val="center"/>
        </w:trPr>
        <w:tc>
          <w:tcPr>
            <w:tcW w:w="3680" w:type="dxa"/>
            <w:tcBorders>
              <w:top w:val="nil"/>
              <w:left w:val="nil"/>
              <w:bottom w:val="nil"/>
              <w:right w:val="nil"/>
            </w:tcBorders>
            <w:shd w:val="clear" w:color="000000" w:fill="FFFFFF"/>
            <w:hideMark/>
          </w:tcPr>
          <w:p w14:paraId="09B59478"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hideMark/>
          </w:tcPr>
          <w:p w14:paraId="160D7791"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338DF889" w14:textId="77777777" w:rsidTr="004F2448">
        <w:trPr>
          <w:trHeight w:val="240"/>
          <w:jc w:val="center"/>
        </w:trPr>
        <w:tc>
          <w:tcPr>
            <w:tcW w:w="3680" w:type="dxa"/>
            <w:tcBorders>
              <w:top w:val="nil"/>
              <w:left w:val="nil"/>
              <w:bottom w:val="nil"/>
              <w:right w:val="nil"/>
            </w:tcBorders>
            <w:shd w:val="clear" w:color="000000" w:fill="FFFFFF"/>
            <w:vAlign w:val="bottom"/>
            <w:hideMark/>
          </w:tcPr>
          <w:p w14:paraId="21470173"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PASIVO</w:t>
            </w:r>
          </w:p>
        </w:tc>
        <w:tc>
          <w:tcPr>
            <w:tcW w:w="1700" w:type="dxa"/>
            <w:tcBorders>
              <w:top w:val="nil"/>
              <w:left w:val="nil"/>
              <w:bottom w:val="nil"/>
              <w:right w:val="nil"/>
            </w:tcBorders>
            <w:shd w:val="clear" w:color="000000" w:fill="FFFFFF"/>
            <w:hideMark/>
          </w:tcPr>
          <w:p w14:paraId="3C0F571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5239B345" w14:textId="77777777" w:rsidTr="004F2448">
        <w:trPr>
          <w:trHeight w:val="240"/>
          <w:jc w:val="center"/>
        </w:trPr>
        <w:tc>
          <w:tcPr>
            <w:tcW w:w="3680" w:type="dxa"/>
            <w:tcBorders>
              <w:top w:val="nil"/>
              <w:left w:val="nil"/>
              <w:bottom w:val="nil"/>
              <w:right w:val="nil"/>
            </w:tcBorders>
            <w:shd w:val="clear" w:color="000000" w:fill="FFFFFF"/>
            <w:vAlign w:val="center"/>
            <w:hideMark/>
          </w:tcPr>
          <w:p w14:paraId="6884630E"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PASIVO CORRIENTE</w:t>
            </w:r>
          </w:p>
        </w:tc>
        <w:tc>
          <w:tcPr>
            <w:tcW w:w="1700" w:type="dxa"/>
            <w:tcBorders>
              <w:top w:val="nil"/>
              <w:left w:val="nil"/>
              <w:bottom w:val="nil"/>
              <w:right w:val="nil"/>
            </w:tcBorders>
            <w:shd w:val="clear" w:color="000000" w:fill="FFFFFF"/>
            <w:vAlign w:val="center"/>
            <w:hideMark/>
          </w:tcPr>
          <w:p w14:paraId="39D8EE46"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0D1A6F97" w14:textId="77777777" w:rsidTr="004F2448">
        <w:trPr>
          <w:trHeight w:val="240"/>
          <w:jc w:val="center"/>
        </w:trPr>
        <w:tc>
          <w:tcPr>
            <w:tcW w:w="3680" w:type="dxa"/>
            <w:tcBorders>
              <w:top w:val="nil"/>
              <w:left w:val="nil"/>
              <w:bottom w:val="nil"/>
              <w:right w:val="nil"/>
            </w:tcBorders>
            <w:shd w:val="clear" w:color="000000" w:fill="FFFFFF"/>
            <w:hideMark/>
          </w:tcPr>
          <w:p w14:paraId="0A9F2E9E"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Obligaciones financieras</w:t>
            </w:r>
          </w:p>
        </w:tc>
        <w:tc>
          <w:tcPr>
            <w:tcW w:w="1700" w:type="dxa"/>
            <w:tcBorders>
              <w:top w:val="nil"/>
              <w:left w:val="nil"/>
              <w:bottom w:val="nil"/>
              <w:right w:val="nil"/>
            </w:tcBorders>
            <w:shd w:val="clear" w:color="000000" w:fill="FFFFFF"/>
            <w:hideMark/>
          </w:tcPr>
          <w:p w14:paraId="17CC20FE"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75F8AE62" w14:textId="77777777" w:rsidTr="004F2448">
        <w:trPr>
          <w:trHeight w:val="240"/>
          <w:jc w:val="center"/>
        </w:trPr>
        <w:tc>
          <w:tcPr>
            <w:tcW w:w="3680" w:type="dxa"/>
            <w:tcBorders>
              <w:top w:val="nil"/>
              <w:left w:val="nil"/>
              <w:bottom w:val="nil"/>
              <w:right w:val="nil"/>
            </w:tcBorders>
            <w:shd w:val="clear" w:color="000000" w:fill="FFFFFF"/>
            <w:vAlign w:val="center"/>
            <w:hideMark/>
          </w:tcPr>
          <w:p w14:paraId="4A37B9FD"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lastRenderedPageBreak/>
              <w:t>Proveedores</w:t>
            </w:r>
          </w:p>
        </w:tc>
        <w:tc>
          <w:tcPr>
            <w:tcW w:w="1700" w:type="dxa"/>
            <w:tcBorders>
              <w:top w:val="nil"/>
              <w:left w:val="nil"/>
              <w:bottom w:val="nil"/>
              <w:right w:val="nil"/>
            </w:tcBorders>
            <w:shd w:val="clear" w:color="000000" w:fill="FFFFFF"/>
            <w:hideMark/>
          </w:tcPr>
          <w:p w14:paraId="56E6F959"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$ 2.010.000 </w:t>
            </w:r>
          </w:p>
        </w:tc>
      </w:tr>
      <w:tr w:rsidR="004F2448" w:rsidRPr="004F2448" w14:paraId="2E043E46" w14:textId="77777777" w:rsidTr="004F2448">
        <w:trPr>
          <w:trHeight w:val="240"/>
          <w:jc w:val="center"/>
        </w:trPr>
        <w:tc>
          <w:tcPr>
            <w:tcW w:w="3680" w:type="dxa"/>
            <w:tcBorders>
              <w:top w:val="nil"/>
              <w:left w:val="nil"/>
              <w:bottom w:val="nil"/>
              <w:right w:val="nil"/>
            </w:tcBorders>
            <w:shd w:val="clear" w:color="000000" w:fill="FFFFFF"/>
            <w:hideMark/>
          </w:tcPr>
          <w:p w14:paraId="6046EABF"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Cuentas por Pagar</w:t>
            </w:r>
          </w:p>
        </w:tc>
        <w:tc>
          <w:tcPr>
            <w:tcW w:w="1700" w:type="dxa"/>
            <w:tcBorders>
              <w:top w:val="nil"/>
              <w:left w:val="nil"/>
              <w:bottom w:val="nil"/>
              <w:right w:val="nil"/>
            </w:tcBorders>
            <w:shd w:val="clear" w:color="000000" w:fill="FFFFFF"/>
            <w:hideMark/>
          </w:tcPr>
          <w:p w14:paraId="1BA8990D"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$ 23.880.000 </w:t>
            </w:r>
          </w:p>
        </w:tc>
      </w:tr>
      <w:tr w:rsidR="004F2448" w:rsidRPr="004F2448" w14:paraId="40C4140F" w14:textId="77777777" w:rsidTr="004F2448">
        <w:trPr>
          <w:trHeight w:val="240"/>
          <w:jc w:val="center"/>
        </w:trPr>
        <w:tc>
          <w:tcPr>
            <w:tcW w:w="3680" w:type="dxa"/>
            <w:tcBorders>
              <w:top w:val="nil"/>
              <w:left w:val="nil"/>
              <w:bottom w:val="nil"/>
              <w:right w:val="nil"/>
            </w:tcBorders>
            <w:shd w:val="clear" w:color="000000" w:fill="FFFFFF"/>
            <w:hideMark/>
          </w:tcPr>
          <w:p w14:paraId="73D5BFE5"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Costos y Gastos por Pagar</w:t>
            </w:r>
          </w:p>
        </w:tc>
        <w:tc>
          <w:tcPr>
            <w:tcW w:w="1700" w:type="dxa"/>
            <w:tcBorders>
              <w:top w:val="nil"/>
              <w:left w:val="nil"/>
              <w:bottom w:val="nil"/>
              <w:right w:val="nil"/>
            </w:tcBorders>
            <w:shd w:val="clear" w:color="000000" w:fill="FFFFFF"/>
            <w:hideMark/>
          </w:tcPr>
          <w:p w14:paraId="6A2FA46F"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$ 5.320.000 </w:t>
            </w:r>
          </w:p>
        </w:tc>
      </w:tr>
      <w:tr w:rsidR="004F2448" w:rsidRPr="004F2448" w14:paraId="3CC0A6F7" w14:textId="77777777" w:rsidTr="004F2448">
        <w:trPr>
          <w:trHeight w:val="240"/>
          <w:jc w:val="center"/>
        </w:trPr>
        <w:tc>
          <w:tcPr>
            <w:tcW w:w="3680" w:type="dxa"/>
            <w:tcBorders>
              <w:top w:val="nil"/>
              <w:left w:val="nil"/>
              <w:bottom w:val="nil"/>
              <w:right w:val="nil"/>
            </w:tcBorders>
            <w:shd w:val="clear" w:color="000000" w:fill="FFFFFF"/>
            <w:hideMark/>
          </w:tcPr>
          <w:p w14:paraId="3D426635"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Cuentas por Pagar a socios</w:t>
            </w:r>
          </w:p>
        </w:tc>
        <w:tc>
          <w:tcPr>
            <w:tcW w:w="1700" w:type="dxa"/>
            <w:tcBorders>
              <w:top w:val="nil"/>
              <w:left w:val="nil"/>
              <w:bottom w:val="nil"/>
              <w:right w:val="nil"/>
            </w:tcBorders>
            <w:shd w:val="clear" w:color="000000" w:fill="FFFFFF"/>
            <w:hideMark/>
          </w:tcPr>
          <w:p w14:paraId="3757C22A"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$ 18.560.000 </w:t>
            </w:r>
          </w:p>
        </w:tc>
      </w:tr>
      <w:tr w:rsidR="004F2448" w:rsidRPr="004F2448" w14:paraId="2A23C461" w14:textId="77777777" w:rsidTr="004F2448">
        <w:trPr>
          <w:trHeight w:val="240"/>
          <w:jc w:val="center"/>
        </w:trPr>
        <w:tc>
          <w:tcPr>
            <w:tcW w:w="3680" w:type="dxa"/>
            <w:tcBorders>
              <w:top w:val="nil"/>
              <w:left w:val="nil"/>
              <w:bottom w:val="nil"/>
              <w:right w:val="nil"/>
            </w:tcBorders>
            <w:shd w:val="clear" w:color="000000" w:fill="FFFFFF"/>
            <w:hideMark/>
          </w:tcPr>
          <w:p w14:paraId="45D2262D"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Impuestos por Pagar</w:t>
            </w:r>
          </w:p>
        </w:tc>
        <w:tc>
          <w:tcPr>
            <w:tcW w:w="1700" w:type="dxa"/>
            <w:tcBorders>
              <w:top w:val="nil"/>
              <w:left w:val="nil"/>
              <w:bottom w:val="nil"/>
              <w:right w:val="nil"/>
            </w:tcBorders>
            <w:shd w:val="clear" w:color="000000" w:fill="FFFFFF"/>
            <w:hideMark/>
          </w:tcPr>
          <w:p w14:paraId="2A0F5B06"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$ 980.000 </w:t>
            </w:r>
          </w:p>
        </w:tc>
      </w:tr>
      <w:tr w:rsidR="004F2448" w:rsidRPr="004F2448" w14:paraId="2B66B1E8" w14:textId="77777777" w:rsidTr="004F2448">
        <w:trPr>
          <w:trHeight w:val="240"/>
          <w:jc w:val="center"/>
        </w:trPr>
        <w:tc>
          <w:tcPr>
            <w:tcW w:w="3680" w:type="dxa"/>
            <w:tcBorders>
              <w:top w:val="nil"/>
              <w:left w:val="nil"/>
              <w:bottom w:val="nil"/>
              <w:right w:val="nil"/>
            </w:tcBorders>
            <w:shd w:val="clear" w:color="000000" w:fill="FFFFFF"/>
            <w:hideMark/>
          </w:tcPr>
          <w:p w14:paraId="393196DA"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Retención en la fuente</w:t>
            </w:r>
          </w:p>
        </w:tc>
        <w:tc>
          <w:tcPr>
            <w:tcW w:w="1700" w:type="dxa"/>
            <w:tcBorders>
              <w:top w:val="nil"/>
              <w:left w:val="nil"/>
              <w:bottom w:val="nil"/>
              <w:right w:val="nil"/>
            </w:tcBorders>
            <w:shd w:val="clear" w:color="000000" w:fill="FFFFFF"/>
            <w:hideMark/>
          </w:tcPr>
          <w:p w14:paraId="3E750C53"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$ 980.000 </w:t>
            </w:r>
          </w:p>
        </w:tc>
      </w:tr>
      <w:tr w:rsidR="004F2448" w:rsidRPr="004F2448" w14:paraId="259CB9CE" w14:textId="77777777" w:rsidTr="004F2448">
        <w:trPr>
          <w:trHeight w:val="240"/>
          <w:jc w:val="center"/>
        </w:trPr>
        <w:tc>
          <w:tcPr>
            <w:tcW w:w="3680" w:type="dxa"/>
            <w:tcBorders>
              <w:top w:val="nil"/>
              <w:left w:val="nil"/>
              <w:bottom w:val="nil"/>
              <w:right w:val="nil"/>
            </w:tcBorders>
            <w:shd w:val="clear" w:color="000000" w:fill="FFFFFF"/>
            <w:hideMark/>
          </w:tcPr>
          <w:p w14:paraId="1DC3DE63"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Otros impuestos y retenciones</w:t>
            </w:r>
          </w:p>
        </w:tc>
        <w:tc>
          <w:tcPr>
            <w:tcW w:w="1700" w:type="dxa"/>
            <w:tcBorders>
              <w:top w:val="nil"/>
              <w:left w:val="nil"/>
              <w:bottom w:val="nil"/>
              <w:right w:val="nil"/>
            </w:tcBorders>
            <w:shd w:val="clear" w:color="000000" w:fill="FFFFFF"/>
            <w:hideMark/>
          </w:tcPr>
          <w:p w14:paraId="7E372BEA"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54D76080" w14:textId="77777777" w:rsidTr="004F2448">
        <w:trPr>
          <w:trHeight w:val="240"/>
          <w:jc w:val="center"/>
        </w:trPr>
        <w:tc>
          <w:tcPr>
            <w:tcW w:w="3680" w:type="dxa"/>
            <w:tcBorders>
              <w:top w:val="nil"/>
              <w:left w:val="nil"/>
              <w:bottom w:val="nil"/>
              <w:right w:val="nil"/>
            </w:tcBorders>
            <w:shd w:val="clear" w:color="000000" w:fill="FFFFFF"/>
            <w:hideMark/>
          </w:tcPr>
          <w:p w14:paraId="0890C8D0"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Provisiones corrientes</w:t>
            </w:r>
          </w:p>
        </w:tc>
        <w:tc>
          <w:tcPr>
            <w:tcW w:w="1700" w:type="dxa"/>
            <w:tcBorders>
              <w:top w:val="nil"/>
              <w:left w:val="nil"/>
              <w:bottom w:val="nil"/>
              <w:right w:val="nil"/>
            </w:tcBorders>
            <w:shd w:val="clear" w:color="000000" w:fill="FFFFFF"/>
            <w:hideMark/>
          </w:tcPr>
          <w:p w14:paraId="35749726"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0E207433" w14:textId="77777777" w:rsidTr="004F2448">
        <w:trPr>
          <w:trHeight w:val="240"/>
          <w:jc w:val="center"/>
        </w:trPr>
        <w:tc>
          <w:tcPr>
            <w:tcW w:w="3680" w:type="dxa"/>
            <w:tcBorders>
              <w:top w:val="nil"/>
              <w:left w:val="nil"/>
              <w:bottom w:val="nil"/>
              <w:right w:val="nil"/>
            </w:tcBorders>
            <w:shd w:val="clear" w:color="000000" w:fill="FFFFFF"/>
            <w:hideMark/>
          </w:tcPr>
          <w:p w14:paraId="659DE437"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Otros pasivos corrientes</w:t>
            </w:r>
          </w:p>
        </w:tc>
        <w:tc>
          <w:tcPr>
            <w:tcW w:w="1700" w:type="dxa"/>
            <w:tcBorders>
              <w:top w:val="nil"/>
              <w:left w:val="nil"/>
              <w:bottom w:val="nil"/>
              <w:right w:val="nil"/>
            </w:tcBorders>
            <w:shd w:val="clear" w:color="000000" w:fill="FFFFFF"/>
            <w:hideMark/>
          </w:tcPr>
          <w:p w14:paraId="75490A63"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37E2657A" w14:textId="77777777" w:rsidTr="004F2448">
        <w:trPr>
          <w:trHeight w:val="240"/>
          <w:jc w:val="center"/>
        </w:trPr>
        <w:tc>
          <w:tcPr>
            <w:tcW w:w="3680" w:type="dxa"/>
            <w:tcBorders>
              <w:top w:val="nil"/>
              <w:left w:val="nil"/>
              <w:bottom w:val="nil"/>
              <w:right w:val="nil"/>
            </w:tcBorders>
            <w:shd w:val="clear" w:color="000000" w:fill="FFFFFF"/>
            <w:hideMark/>
          </w:tcPr>
          <w:p w14:paraId="0E16824D"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Obligaciones Laborales</w:t>
            </w:r>
          </w:p>
        </w:tc>
        <w:tc>
          <w:tcPr>
            <w:tcW w:w="1700" w:type="dxa"/>
            <w:tcBorders>
              <w:top w:val="nil"/>
              <w:left w:val="nil"/>
              <w:bottom w:val="nil"/>
              <w:right w:val="nil"/>
            </w:tcBorders>
            <w:shd w:val="clear" w:color="000000" w:fill="FFFFFF"/>
            <w:hideMark/>
          </w:tcPr>
          <w:p w14:paraId="1091792D"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36797213" w14:textId="77777777" w:rsidTr="004F2448">
        <w:trPr>
          <w:trHeight w:val="240"/>
          <w:jc w:val="center"/>
        </w:trPr>
        <w:tc>
          <w:tcPr>
            <w:tcW w:w="3680" w:type="dxa"/>
            <w:tcBorders>
              <w:top w:val="nil"/>
              <w:left w:val="nil"/>
              <w:bottom w:val="nil"/>
              <w:right w:val="nil"/>
            </w:tcBorders>
            <w:shd w:val="clear" w:color="000000" w:fill="FFFFFF"/>
            <w:hideMark/>
          </w:tcPr>
          <w:p w14:paraId="035BC0A8"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Préstamo de empleados</w:t>
            </w:r>
          </w:p>
        </w:tc>
        <w:tc>
          <w:tcPr>
            <w:tcW w:w="1700" w:type="dxa"/>
            <w:tcBorders>
              <w:top w:val="nil"/>
              <w:left w:val="nil"/>
              <w:bottom w:val="nil"/>
              <w:right w:val="nil"/>
            </w:tcBorders>
            <w:shd w:val="clear" w:color="000000" w:fill="FFFFFF"/>
            <w:hideMark/>
          </w:tcPr>
          <w:p w14:paraId="71FA9D82"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5930D400" w14:textId="77777777" w:rsidTr="004F2448">
        <w:trPr>
          <w:trHeight w:val="240"/>
          <w:jc w:val="center"/>
        </w:trPr>
        <w:tc>
          <w:tcPr>
            <w:tcW w:w="3680" w:type="dxa"/>
            <w:tcBorders>
              <w:top w:val="nil"/>
              <w:left w:val="nil"/>
              <w:bottom w:val="nil"/>
              <w:right w:val="nil"/>
            </w:tcBorders>
            <w:shd w:val="clear" w:color="000000" w:fill="FFFFFF"/>
            <w:hideMark/>
          </w:tcPr>
          <w:p w14:paraId="6C1A0177"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Beneficios a empleados</w:t>
            </w:r>
          </w:p>
        </w:tc>
        <w:tc>
          <w:tcPr>
            <w:tcW w:w="1700" w:type="dxa"/>
            <w:tcBorders>
              <w:top w:val="nil"/>
              <w:left w:val="nil"/>
              <w:bottom w:val="nil"/>
              <w:right w:val="nil"/>
            </w:tcBorders>
            <w:shd w:val="clear" w:color="000000" w:fill="FFFFFF"/>
            <w:hideMark/>
          </w:tcPr>
          <w:p w14:paraId="3CB725C5"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7AF9975C" w14:textId="77777777" w:rsidTr="004F2448">
        <w:trPr>
          <w:trHeight w:val="240"/>
          <w:jc w:val="center"/>
        </w:trPr>
        <w:tc>
          <w:tcPr>
            <w:tcW w:w="3680" w:type="dxa"/>
            <w:tcBorders>
              <w:top w:val="nil"/>
              <w:left w:val="nil"/>
              <w:bottom w:val="nil"/>
              <w:right w:val="nil"/>
            </w:tcBorders>
            <w:shd w:val="clear" w:color="000000" w:fill="FFFFFF"/>
            <w:hideMark/>
          </w:tcPr>
          <w:p w14:paraId="4141F13F" w14:textId="66D8804C"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PASIVO CORRIENTE</w:t>
            </w:r>
          </w:p>
        </w:tc>
        <w:tc>
          <w:tcPr>
            <w:tcW w:w="1700" w:type="dxa"/>
            <w:tcBorders>
              <w:top w:val="nil"/>
              <w:left w:val="nil"/>
              <w:bottom w:val="nil"/>
              <w:right w:val="nil"/>
            </w:tcBorders>
            <w:shd w:val="clear" w:color="000000" w:fill="FFFFFF"/>
            <w:hideMark/>
          </w:tcPr>
          <w:p w14:paraId="19D0D149"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$ 26.870.000 </w:t>
            </w:r>
          </w:p>
        </w:tc>
      </w:tr>
      <w:tr w:rsidR="004F2448" w:rsidRPr="004F2448" w14:paraId="44DAC9B0" w14:textId="77777777" w:rsidTr="004F2448">
        <w:trPr>
          <w:trHeight w:val="240"/>
          <w:jc w:val="center"/>
        </w:trPr>
        <w:tc>
          <w:tcPr>
            <w:tcW w:w="3680" w:type="dxa"/>
            <w:tcBorders>
              <w:top w:val="nil"/>
              <w:left w:val="nil"/>
              <w:bottom w:val="nil"/>
              <w:right w:val="nil"/>
            </w:tcBorders>
            <w:shd w:val="clear" w:color="000000" w:fill="FFFFFF"/>
            <w:hideMark/>
          </w:tcPr>
          <w:p w14:paraId="5430AD51"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hideMark/>
          </w:tcPr>
          <w:p w14:paraId="6A75D0D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610105A5" w14:textId="77777777" w:rsidTr="004F2448">
        <w:trPr>
          <w:trHeight w:val="240"/>
          <w:jc w:val="center"/>
        </w:trPr>
        <w:tc>
          <w:tcPr>
            <w:tcW w:w="3680" w:type="dxa"/>
            <w:tcBorders>
              <w:top w:val="nil"/>
              <w:left w:val="nil"/>
              <w:bottom w:val="nil"/>
              <w:right w:val="nil"/>
            </w:tcBorders>
            <w:shd w:val="clear" w:color="000000" w:fill="FFFFFF"/>
            <w:hideMark/>
          </w:tcPr>
          <w:p w14:paraId="18783424"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PASIVO NO CORRIENTE</w:t>
            </w:r>
          </w:p>
        </w:tc>
        <w:tc>
          <w:tcPr>
            <w:tcW w:w="1700" w:type="dxa"/>
            <w:tcBorders>
              <w:top w:val="nil"/>
              <w:left w:val="nil"/>
              <w:bottom w:val="nil"/>
              <w:right w:val="nil"/>
            </w:tcBorders>
            <w:shd w:val="clear" w:color="000000" w:fill="FFFFFF"/>
            <w:hideMark/>
          </w:tcPr>
          <w:p w14:paraId="5674FC54"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5C511A98" w14:textId="77777777" w:rsidTr="004F2448">
        <w:trPr>
          <w:trHeight w:val="240"/>
          <w:jc w:val="center"/>
        </w:trPr>
        <w:tc>
          <w:tcPr>
            <w:tcW w:w="3680" w:type="dxa"/>
            <w:tcBorders>
              <w:top w:val="nil"/>
              <w:left w:val="nil"/>
              <w:bottom w:val="nil"/>
              <w:right w:val="nil"/>
            </w:tcBorders>
            <w:shd w:val="clear" w:color="000000" w:fill="FFFFFF"/>
            <w:vAlign w:val="center"/>
            <w:hideMark/>
          </w:tcPr>
          <w:p w14:paraId="7F4270B1"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OTROS PASIVOS</w:t>
            </w:r>
          </w:p>
        </w:tc>
        <w:tc>
          <w:tcPr>
            <w:tcW w:w="1700" w:type="dxa"/>
            <w:tcBorders>
              <w:top w:val="nil"/>
              <w:left w:val="nil"/>
              <w:bottom w:val="nil"/>
              <w:right w:val="nil"/>
            </w:tcBorders>
            <w:shd w:val="clear" w:color="000000" w:fill="FFFFFF"/>
            <w:hideMark/>
          </w:tcPr>
          <w:p w14:paraId="32EA29C4"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$ 10.030.000 </w:t>
            </w:r>
          </w:p>
        </w:tc>
      </w:tr>
      <w:tr w:rsidR="004F2448" w:rsidRPr="004F2448" w14:paraId="3296007D" w14:textId="77777777" w:rsidTr="004F2448">
        <w:trPr>
          <w:trHeight w:val="240"/>
          <w:jc w:val="center"/>
        </w:trPr>
        <w:tc>
          <w:tcPr>
            <w:tcW w:w="3680" w:type="dxa"/>
            <w:tcBorders>
              <w:top w:val="nil"/>
              <w:left w:val="nil"/>
              <w:bottom w:val="nil"/>
              <w:right w:val="nil"/>
            </w:tcBorders>
            <w:shd w:val="clear" w:color="000000" w:fill="FFFFFF"/>
            <w:hideMark/>
          </w:tcPr>
          <w:p w14:paraId="2E76239E" w14:textId="0F0F6E64"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PASIVO NO CORRIENTE</w:t>
            </w:r>
          </w:p>
        </w:tc>
        <w:tc>
          <w:tcPr>
            <w:tcW w:w="1700" w:type="dxa"/>
            <w:tcBorders>
              <w:top w:val="nil"/>
              <w:left w:val="nil"/>
              <w:bottom w:val="nil"/>
              <w:right w:val="nil"/>
            </w:tcBorders>
            <w:shd w:val="clear" w:color="000000" w:fill="FFFFFF"/>
            <w:hideMark/>
          </w:tcPr>
          <w:p w14:paraId="05413B8B"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$ 10.030.000 </w:t>
            </w:r>
          </w:p>
        </w:tc>
      </w:tr>
      <w:tr w:rsidR="004F2448" w:rsidRPr="004F2448" w14:paraId="5A246037" w14:textId="77777777" w:rsidTr="004F2448">
        <w:trPr>
          <w:trHeight w:val="240"/>
          <w:jc w:val="center"/>
        </w:trPr>
        <w:tc>
          <w:tcPr>
            <w:tcW w:w="3680" w:type="dxa"/>
            <w:tcBorders>
              <w:top w:val="nil"/>
              <w:left w:val="nil"/>
              <w:bottom w:val="nil"/>
              <w:right w:val="nil"/>
            </w:tcBorders>
            <w:shd w:val="clear" w:color="000000" w:fill="538DD5"/>
            <w:hideMark/>
          </w:tcPr>
          <w:p w14:paraId="3F9D8FB4" w14:textId="5A5CBC98" w:rsidR="004F2448" w:rsidRPr="004F2448" w:rsidRDefault="00CD31FE"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TOTAL,</w:t>
            </w:r>
            <w:r w:rsidR="004F2448" w:rsidRPr="004F2448">
              <w:rPr>
                <w:rFonts w:ascii="Arial" w:eastAsia="Times New Roman" w:hAnsi="Arial" w:cs="Arial"/>
                <w:b/>
                <w:bCs/>
                <w:color w:val="FFFFFF"/>
                <w:sz w:val="16"/>
                <w:szCs w:val="16"/>
                <w:lang w:eastAsia="es-CO"/>
              </w:rPr>
              <w:t xml:space="preserve"> PASIVO</w:t>
            </w:r>
          </w:p>
        </w:tc>
        <w:tc>
          <w:tcPr>
            <w:tcW w:w="1700" w:type="dxa"/>
            <w:tcBorders>
              <w:top w:val="nil"/>
              <w:left w:val="nil"/>
              <w:bottom w:val="nil"/>
              <w:right w:val="nil"/>
            </w:tcBorders>
            <w:shd w:val="clear" w:color="000000" w:fill="538DD5"/>
            <w:hideMark/>
          </w:tcPr>
          <w:p w14:paraId="1A9ED37F"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$ 36.900.000 </w:t>
            </w:r>
          </w:p>
        </w:tc>
      </w:tr>
      <w:tr w:rsidR="004F2448" w:rsidRPr="004F2448" w14:paraId="3FCACA2E" w14:textId="77777777" w:rsidTr="004F2448">
        <w:trPr>
          <w:trHeight w:val="240"/>
          <w:jc w:val="center"/>
        </w:trPr>
        <w:tc>
          <w:tcPr>
            <w:tcW w:w="3680" w:type="dxa"/>
            <w:tcBorders>
              <w:top w:val="nil"/>
              <w:left w:val="nil"/>
              <w:bottom w:val="nil"/>
              <w:right w:val="nil"/>
            </w:tcBorders>
            <w:shd w:val="clear" w:color="000000" w:fill="FFFFFF"/>
            <w:hideMark/>
          </w:tcPr>
          <w:p w14:paraId="408BF6D9"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hideMark/>
          </w:tcPr>
          <w:p w14:paraId="5489A6A4"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7E7934A2" w14:textId="77777777" w:rsidTr="004F2448">
        <w:trPr>
          <w:trHeight w:val="240"/>
          <w:jc w:val="center"/>
        </w:trPr>
        <w:tc>
          <w:tcPr>
            <w:tcW w:w="3680" w:type="dxa"/>
            <w:tcBorders>
              <w:top w:val="nil"/>
              <w:left w:val="nil"/>
              <w:bottom w:val="nil"/>
              <w:right w:val="nil"/>
            </w:tcBorders>
            <w:shd w:val="clear" w:color="000000" w:fill="FFFFFF"/>
            <w:vAlign w:val="center"/>
            <w:hideMark/>
          </w:tcPr>
          <w:p w14:paraId="61BB1010"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PATRIMONIO</w:t>
            </w:r>
          </w:p>
        </w:tc>
        <w:tc>
          <w:tcPr>
            <w:tcW w:w="1700" w:type="dxa"/>
            <w:tcBorders>
              <w:top w:val="nil"/>
              <w:left w:val="nil"/>
              <w:bottom w:val="nil"/>
              <w:right w:val="nil"/>
            </w:tcBorders>
            <w:shd w:val="clear" w:color="000000" w:fill="FFFFFF"/>
            <w:hideMark/>
          </w:tcPr>
          <w:p w14:paraId="60642F58"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7875241F" w14:textId="77777777" w:rsidTr="004F2448">
        <w:trPr>
          <w:trHeight w:val="240"/>
          <w:jc w:val="center"/>
        </w:trPr>
        <w:tc>
          <w:tcPr>
            <w:tcW w:w="3680" w:type="dxa"/>
            <w:tcBorders>
              <w:top w:val="nil"/>
              <w:left w:val="nil"/>
              <w:bottom w:val="nil"/>
              <w:right w:val="nil"/>
            </w:tcBorders>
            <w:shd w:val="clear" w:color="000000" w:fill="FFFFFF"/>
            <w:vAlign w:val="center"/>
            <w:hideMark/>
          </w:tcPr>
          <w:p w14:paraId="0AE519C0"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Capital Suscrito y Pagado</w:t>
            </w:r>
          </w:p>
        </w:tc>
        <w:tc>
          <w:tcPr>
            <w:tcW w:w="1700" w:type="dxa"/>
            <w:tcBorders>
              <w:top w:val="nil"/>
              <w:left w:val="nil"/>
              <w:bottom w:val="nil"/>
              <w:right w:val="nil"/>
            </w:tcBorders>
            <w:shd w:val="clear" w:color="000000" w:fill="FFFFFF"/>
            <w:hideMark/>
          </w:tcPr>
          <w:p w14:paraId="121987A3"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$ 167.300.583 </w:t>
            </w:r>
          </w:p>
        </w:tc>
      </w:tr>
      <w:tr w:rsidR="004F2448" w:rsidRPr="004F2448" w14:paraId="3C639973" w14:textId="77777777" w:rsidTr="004F2448">
        <w:trPr>
          <w:trHeight w:val="240"/>
          <w:jc w:val="center"/>
        </w:trPr>
        <w:tc>
          <w:tcPr>
            <w:tcW w:w="3680" w:type="dxa"/>
            <w:tcBorders>
              <w:top w:val="nil"/>
              <w:left w:val="nil"/>
              <w:bottom w:val="nil"/>
              <w:right w:val="nil"/>
            </w:tcBorders>
            <w:shd w:val="clear" w:color="000000" w:fill="FFFFFF"/>
            <w:vAlign w:val="center"/>
            <w:hideMark/>
          </w:tcPr>
          <w:p w14:paraId="40F7A409"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 xml:space="preserve">Reserva legal </w:t>
            </w:r>
          </w:p>
        </w:tc>
        <w:tc>
          <w:tcPr>
            <w:tcW w:w="1700" w:type="dxa"/>
            <w:tcBorders>
              <w:top w:val="nil"/>
              <w:left w:val="nil"/>
              <w:bottom w:val="nil"/>
              <w:right w:val="nil"/>
            </w:tcBorders>
            <w:shd w:val="clear" w:color="000000" w:fill="FFFFFF"/>
            <w:hideMark/>
          </w:tcPr>
          <w:p w14:paraId="775CC0F6"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592A244C" w14:textId="77777777" w:rsidTr="004F2448">
        <w:trPr>
          <w:trHeight w:val="240"/>
          <w:jc w:val="center"/>
        </w:trPr>
        <w:tc>
          <w:tcPr>
            <w:tcW w:w="3680" w:type="dxa"/>
            <w:tcBorders>
              <w:top w:val="nil"/>
              <w:left w:val="nil"/>
              <w:bottom w:val="nil"/>
              <w:right w:val="nil"/>
            </w:tcBorders>
            <w:shd w:val="clear" w:color="000000" w:fill="FFFFFF"/>
            <w:vAlign w:val="center"/>
            <w:hideMark/>
          </w:tcPr>
          <w:p w14:paraId="5402A2D3"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Otras reservas</w:t>
            </w:r>
          </w:p>
        </w:tc>
        <w:tc>
          <w:tcPr>
            <w:tcW w:w="1700" w:type="dxa"/>
            <w:tcBorders>
              <w:top w:val="nil"/>
              <w:left w:val="nil"/>
              <w:bottom w:val="nil"/>
              <w:right w:val="nil"/>
            </w:tcBorders>
            <w:shd w:val="clear" w:color="000000" w:fill="FFFFFF"/>
            <w:hideMark/>
          </w:tcPr>
          <w:p w14:paraId="042D4E86"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44F8C302" w14:textId="77777777" w:rsidTr="004F2448">
        <w:trPr>
          <w:trHeight w:val="240"/>
          <w:jc w:val="center"/>
        </w:trPr>
        <w:tc>
          <w:tcPr>
            <w:tcW w:w="3680" w:type="dxa"/>
            <w:tcBorders>
              <w:top w:val="nil"/>
              <w:left w:val="nil"/>
              <w:bottom w:val="nil"/>
              <w:right w:val="nil"/>
            </w:tcBorders>
            <w:shd w:val="clear" w:color="000000" w:fill="FFFFFF"/>
            <w:hideMark/>
          </w:tcPr>
          <w:p w14:paraId="40BF6B99"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Resultado del Ejercicio</w:t>
            </w:r>
          </w:p>
        </w:tc>
        <w:tc>
          <w:tcPr>
            <w:tcW w:w="1700" w:type="dxa"/>
            <w:tcBorders>
              <w:top w:val="nil"/>
              <w:left w:val="nil"/>
              <w:bottom w:val="nil"/>
              <w:right w:val="nil"/>
            </w:tcBorders>
            <w:shd w:val="clear" w:color="000000" w:fill="FFFFFF"/>
            <w:hideMark/>
          </w:tcPr>
          <w:p w14:paraId="0A8FAD51"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$ 100.062.436 </w:t>
            </w:r>
          </w:p>
        </w:tc>
      </w:tr>
      <w:tr w:rsidR="004F2448" w:rsidRPr="004F2448" w14:paraId="10DE06D2" w14:textId="77777777" w:rsidTr="004F2448">
        <w:trPr>
          <w:trHeight w:val="240"/>
          <w:jc w:val="center"/>
        </w:trPr>
        <w:tc>
          <w:tcPr>
            <w:tcW w:w="3680" w:type="dxa"/>
            <w:tcBorders>
              <w:top w:val="nil"/>
              <w:left w:val="nil"/>
              <w:bottom w:val="nil"/>
              <w:right w:val="nil"/>
            </w:tcBorders>
            <w:shd w:val="clear" w:color="000000" w:fill="FFFFFF"/>
            <w:hideMark/>
          </w:tcPr>
          <w:p w14:paraId="165E019D"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Utilidades Acumuladas</w:t>
            </w:r>
          </w:p>
        </w:tc>
        <w:tc>
          <w:tcPr>
            <w:tcW w:w="1700" w:type="dxa"/>
            <w:tcBorders>
              <w:top w:val="nil"/>
              <w:left w:val="nil"/>
              <w:bottom w:val="nil"/>
              <w:right w:val="nil"/>
            </w:tcBorders>
            <w:shd w:val="clear" w:color="000000" w:fill="FFFFFF"/>
            <w:hideMark/>
          </w:tcPr>
          <w:p w14:paraId="2F70AE5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$ 145.429.277 </w:t>
            </w:r>
          </w:p>
        </w:tc>
      </w:tr>
      <w:tr w:rsidR="004F2448" w:rsidRPr="004F2448" w14:paraId="07B64D32" w14:textId="77777777" w:rsidTr="004F2448">
        <w:trPr>
          <w:trHeight w:val="240"/>
          <w:jc w:val="center"/>
        </w:trPr>
        <w:tc>
          <w:tcPr>
            <w:tcW w:w="3680" w:type="dxa"/>
            <w:tcBorders>
              <w:top w:val="nil"/>
              <w:left w:val="nil"/>
              <w:bottom w:val="nil"/>
              <w:right w:val="nil"/>
            </w:tcBorders>
            <w:shd w:val="clear" w:color="000000" w:fill="FFFFFF"/>
            <w:hideMark/>
          </w:tcPr>
          <w:p w14:paraId="30B86262"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Dividendos</w:t>
            </w:r>
          </w:p>
        </w:tc>
        <w:tc>
          <w:tcPr>
            <w:tcW w:w="1700" w:type="dxa"/>
            <w:tcBorders>
              <w:top w:val="nil"/>
              <w:left w:val="nil"/>
              <w:bottom w:val="nil"/>
              <w:right w:val="nil"/>
            </w:tcBorders>
            <w:shd w:val="clear" w:color="000000" w:fill="FFFFFF"/>
            <w:hideMark/>
          </w:tcPr>
          <w:p w14:paraId="2CA31701"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271B0DDA" w14:textId="77777777" w:rsidTr="004F2448">
        <w:trPr>
          <w:trHeight w:val="240"/>
          <w:jc w:val="center"/>
        </w:trPr>
        <w:tc>
          <w:tcPr>
            <w:tcW w:w="3680" w:type="dxa"/>
            <w:tcBorders>
              <w:top w:val="nil"/>
              <w:left w:val="nil"/>
              <w:bottom w:val="nil"/>
              <w:right w:val="nil"/>
            </w:tcBorders>
            <w:shd w:val="clear" w:color="000000" w:fill="538DD5"/>
            <w:hideMark/>
          </w:tcPr>
          <w:p w14:paraId="77BC23BE" w14:textId="27A1AA76" w:rsidR="004F2448" w:rsidRPr="004F2448" w:rsidRDefault="00CD31FE"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TOTAL,</w:t>
            </w:r>
            <w:r w:rsidR="004F2448" w:rsidRPr="004F2448">
              <w:rPr>
                <w:rFonts w:ascii="Arial" w:eastAsia="Times New Roman" w:hAnsi="Arial" w:cs="Arial"/>
                <w:b/>
                <w:bCs/>
                <w:color w:val="FFFFFF"/>
                <w:sz w:val="16"/>
                <w:szCs w:val="16"/>
                <w:lang w:eastAsia="es-CO"/>
              </w:rPr>
              <w:t xml:space="preserve"> PATRIMONIO</w:t>
            </w:r>
          </w:p>
        </w:tc>
        <w:tc>
          <w:tcPr>
            <w:tcW w:w="1700" w:type="dxa"/>
            <w:tcBorders>
              <w:top w:val="nil"/>
              <w:left w:val="nil"/>
              <w:bottom w:val="nil"/>
              <w:right w:val="nil"/>
            </w:tcBorders>
            <w:shd w:val="clear" w:color="000000" w:fill="538DD5"/>
            <w:hideMark/>
          </w:tcPr>
          <w:p w14:paraId="07B43327"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$ 412.792.296 </w:t>
            </w:r>
          </w:p>
        </w:tc>
      </w:tr>
      <w:tr w:rsidR="004F2448" w:rsidRPr="004F2448" w14:paraId="073073D9" w14:textId="77777777" w:rsidTr="004F2448">
        <w:trPr>
          <w:trHeight w:val="240"/>
          <w:jc w:val="center"/>
        </w:trPr>
        <w:tc>
          <w:tcPr>
            <w:tcW w:w="3680" w:type="dxa"/>
            <w:tcBorders>
              <w:top w:val="nil"/>
              <w:left w:val="nil"/>
              <w:bottom w:val="nil"/>
              <w:right w:val="nil"/>
            </w:tcBorders>
            <w:shd w:val="clear" w:color="000000" w:fill="538DD5"/>
            <w:hideMark/>
          </w:tcPr>
          <w:p w14:paraId="53EF1DE4" w14:textId="62D7F1EC" w:rsidR="004F2448" w:rsidRPr="004F2448" w:rsidRDefault="00CD31FE"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TOTAL,</w:t>
            </w:r>
            <w:r w:rsidR="004F2448" w:rsidRPr="004F2448">
              <w:rPr>
                <w:rFonts w:ascii="Arial" w:eastAsia="Times New Roman" w:hAnsi="Arial" w:cs="Arial"/>
                <w:b/>
                <w:bCs/>
                <w:color w:val="FFFFFF"/>
                <w:sz w:val="16"/>
                <w:szCs w:val="16"/>
                <w:lang w:eastAsia="es-CO"/>
              </w:rPr>
              <w:t xml:space="preserve"> PASIVO+PATRIMONIO</w:t>
            </w:r>
          </w:p>
        </w:tc>
        <w:tc>
          <w:tcPr>
            <w:tcW w:w="1700" w:type="dxa"/>
            <w:tcBorders>
              <w:top w:val="nil"/>
              <w:left w:val="nil"/>
              <w:bottom w:val="nil"/>
              <w:right w:val="nil"/>
            </w:tcBorders>
            <w:shd w:val="clear" w:color="000000" w:fill="538DD5"/>
            <w:hideMark/>
          </w:tcPr>
          <w:p w14:paraId="175A886D"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$ 449.692.296 </w:t>
            </w:r>
          </w:p>
        </w:tc>
      </w:tr>
    </w:tbl>
    <w:p w14:paraId="4F502E72" w14:textId="77777777" w:rsidR="004F2448" w:rsidRDefault="004F2448" w:rsidP="00DF488C">
      <w:pPr>
        <w:jc w:val="center"/>
        <w:rPr>
          <w:rFonts w:ascii="Times New Roman" w:hAnsi="Times New Roman" w:cs="Times New Roman"/>
          <w:b/>
          <w:bCs/>
          <w:sz w:val="24"/>
          <w:szCs w:val="24"/>
        </w:rPr>
      </w:pPr>
    </w:p>
    <w:p w14:paraId="45A6EFB1" w14:textId="6B1FC762" w:rsidR="00DF488C" w:rsidRPr="00E94F2C" w:rsidRDefault="00294774" w:rsidP="00294774">
      <w:pPr>
        <w:pStyle w:val="Descripcin"/>
        <w:rPr>
          <w:rFonts w:ascii="Times New Roman" w:hAnsi="Times New Roman" w:cs="Times New Roman"/>
          <w:color w:val="auto"/>
          <w:sz w:val="24"/>
          <w:szCs w:val="24"/>
        </w:rPr>
      </w:pPr>
      <w:bookmarkStart w:id="27" w:name="_Toc56446375"/>
      <w:r w:rsidRPr="00E94F2C">
        <w:rPr>
          <w:rFonts w:ascii="Times New Roman" w:hAnsi="Times New Roman" w:cs="Times New Roman"/>
          <w:color w:val="auto"/>
          <w:sz w:val="24"/>
          <w:szCs w:val="24"/>
        </w:rPr>
        <w:t xml:space="preserve">Tabla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Tabla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1</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Estados Financieros 2019. Balance general</w:t>
      </w:r>
      <w:bookmarkEnd w:id="27"/>
    </w:p>
    <w:tbl>
      <w:tblPr>
        <w:tblW w:w="5340" w:type="dxa"/>
        <w:jc w:val="center"/>
        <w:tblCellMar>
          <w:left w:w="70" w:type="dxa"/>
          <w:right w:w="70" w:type="dxa"/>
        </w:tblCellMar>
        <w:tblLook w:val="04A0" w:firstRow="1" w:lastRow="0" w:firstColumn="1" w:lastColumn="0" w:noHBand="0" w:noVBand="1"/>
      </w:tblPr>
      <w:tblGrid>
        <w:gridCol w:w="3680"/>
        <w:gridCol w:w="1660"/>
      </w:tblGrid>
      <w:tr w:rsidR="004F2448" w:rsidRPr="004F2448" w14:paraId="49651AD9" w14:textId="77777777" w:rsidTr="004F2448">
        <w:trPr>
          <w:trHeight w:val="240"/>
          <w:jc w:val="center"/>
        </w:trPr>
        <w:tc>
          <w:tcPr>
            <w:tcW w:w="5340" w:type="dxa"/>
            <w:gridSpan w:val="2"/>
            <w:tcBorders>
              <w:top w:val="nil"/>
              <w:left w:val="nil"/>
              <w:bottom w:val="nil"/>
              <w:right w:val="nil"/>
            </w:tcBorders>
            <w:shd w:val="clear" w:color="000000" w:fill="0070C0"/>
            <w:hideMark/>
          </w:tcPr>
          <w:p w14:paraId="5FFEB4A6"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DOMOTICA SOLUCIONES SAS</w:t>
            </w:r>
            <w:r w:rsidRPr="004F2448">
              <w:rPr>
                <w:rFonts w:ascii="Arial Narrow" w:eastAsia="Times New Roman" w:hAnsi="Arial Narrow" w:cs="Arial"/>
                <w:b/>
                <w:bCs/>
                <w:color w:val="FFFFFF"/>
                <w:sz w:val="20"/>
                <w:szCs w:val="20"/>
                <w:lang w:eastAsia="es-CO"/>
              </w:rPr>
              <w:br/>
              <w:t>-</w:t>
            </w:r>
          </w:p>
        </w:tc>
      </w:tr>
      <w:tr w:rsidR="004F2448" w:rsidRPr="004F2448" w14:paraId="5FFB55BC" w14:textId="77777777" w:rsidTr="004F2448">
        <w:trPr>
          <w:trHeight w:val="240"/>
          <w:jc w:val="center"/>
        </w:trPr>
        <w:tc>
          <w:tcPr>
            <w:tcW w:w="5340" w:type="dxa"/>
            <w:gridSpan w:val="2"/>
            <w:tcBorders>
              <w:top w:val="nil"/>
              <w:left w:val="nil"/>
              <w:bottom w:val="nil"/>
              <w:right w:val="nil"/>
            </w:tcBorders>
            <w:shd w:val="clear" w:color="000000" w:fill="0070C0"/>
            <w:hideMark/>
          </w:tcPr>
          <w:p w14:paraId="46C3C8CE"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NIT: 900.729.936-3</w:t>
            </w:r>
          </w:p>
        </w:tc>
      </w:tr>
      <w:tr w:rsidR="004F2448" w:rsidRPr="004F2448" w14:paraId="667DC9AB" w14:textId="77777777" w:rsidTr="004F2448">
        <w:trPr>
          <w:trHeight w:val="240"/>
          <w:jc w:val="center"/>
        </w:trPr>
        <w:tc>
          <w:tcPr>
            <w:tcW w:w="5340" w:type="dxa"/>
            <w:gridSpan w:val="2"/>
            <w:tcBorders>
              <w:top w:val="nil"/>
              <w:left w:val="nil"/>
              <w:bottom w:val="nil"/>
              <w:right w:val="nil"/>
            </w:tcBorders>
            <w:shd w:val="clear" w:color="000000" w:fill="0070C0"/>
            <w:hideMark/>
          </w:tcPr>
          <w:p w14:paraId="4814F167" w14:textId="7F51FEA5"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 xml:space="preserve">ESTADO DE RESULTADOS </w:t>
            </w:r>
            <w:r w:rsidR="00CD31FE" w:rsidRPr="004F2448">
              <w:rPr>
                <w:rFonts w:ascii="Arial Narrow" w:eastAsia="Times New Roman" w:hAnsi="Arial Narrow" w:cs="Arial"/>
                <w:b/>
                <w:bCs/>
                <w:color w:val="FFFFFF"/>
                <w:sz w:val="20"/>
                <w:szCs w:val="20"/>
                <w:lang w:eastAsia="es-CO"/>
              </w:rPr>
              <w:t>INTEGRALES A</w:t>
            </w:r>
            <w:r w:rsidRPr="004F2448">
              <w:rPr>
                <w:rFonts w:ascii="Arial Narrow" w:eastAsia="Times New Roman" w:hAnsi="Arial Narrow" w:cs="Arial"/>
                <w:b/>
                <w:bCs/>
                <w:color w:val="FFFFFF"/>
                <w:sz w:val="20"/>
                <w:szCs w:val="20"/>
                <w:lang w:eastAsia="es-CO"/>
              </w:rPr>
              <w:t xml:space="preserve"> DICIEMBRE DE 2019</w:t>
            </w:r>
          </w:p>
        </w:tc>
      </w:tr>
      <w:tr w:rsidR="004F2448" w:rsidRPr="004F2448" w14:paraId="2C5758D4" w14:textId="77777777" w:rsidTr="004F2448">
        <w:trPr>
          <w:trHeight w:val="240"/>
          <w:jc w:val="center"/>
        </w:trPr>
        <w:tc>
          <w:tcPr>
            <w:tcW w:w="3680" w:type="dxa"/>
            <w:tcBorders>
              <w:top w:val="nil"/>
              <w:left w:val="nil"/>
              <w:bottom w:val="nil"/>
              <w:right w:val="nil"/>
            </w:tcBorders>
            <w:shd w:val="clear" w:color="000000" w:fill="FFFFFF"/>
            <w:hideMark/>
          </w:tcPr>
          <w:p w14:paraId="02AE8961"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c>
          <w:tcPr>
            <w:tcW w:w="1660" w:type="dxa"/>
            <w:tcBorders>
              <w:top w:val="nil"/>
              <w:left w:val="nil"/>
              <w:bottom w:val="nil"/>
              <w:right w:val="nil"/>
            </w:tcBorders>
            <w:shd w:val="clear" w:color="000000" w:fill="FFFFFF"/>
            <w:hideMark/>
          </w:tcPr>
          <w:p w14:paraId="7CD9030F"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r>
      <w:tr w:rsidR="004F2448" w:rsidRPr="004F2448" w14:paraId="3B95E111" w14:textId="77777777" w:rsidTr="004F2448">
        <w:trPr>
          <w:trHeight w:val="240"/>
          <w:jc w:val="center"/>
        </w:trPr>
        <w:tc>
          <w:tcPr>
            <w:tcW w:w="3680" w:type="dxa"/>
            <w:tcBorders>
              <w:top w:val="nil"/>
              <w:left w:val="nil"/>
              <w:bottom w:val="nil"/>
              <w:right w:val="nil"/>
            </w:tcBorders>
            <w:shd w:val="clear" w:color="000000" w:fill="FFFFFF"/>
            <w:vAlign w:val="center"/>
            <w:hideMark/>
          </w:tcPr>
          <w:p w14:paraId="2DF789AB"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INGRESOS</w:t>
            </w:r>
          </w:p>
        </w:tc>
        <w:tc>
          <w:tcPr>
            <w:tcW w:w="1660" w:type="dxa"/>
            <w:tcBorders>
              <w:top w:val="nil"/>
              <w:left w:val="nil"/>
              <w:bottom w:val="nil"/>
              <w:right w:val="nil"/>
            </w:tcBorders>
            <w:shd w:val="clear" w:color="000000" w:fill="538DD5"/>
            <w:vAlign w:val="center"/>
            <w:hideMark/>
          </w:tcPr>
          <w:p w14:paraId="0C6937FF"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2.019 </w:t>
            </w:r>
          </w:p>
        </w:tc>
      </w:tr>
      <w:tr w:rsidR="004F2448" w:rsidRPr="004F2448" w14:paraId="1BE7724B" w14:textId="77777777" w:rsidTr="004F2448">
        <w:trPr>
          <w:trHeight w:val="240"/>
          <w:jc w:val="center"/>
        </w:trPr>
        <w:tc>
          <w:tcPr>
            <w:tcW w:w="3680" w:type="dxa"/>
            <w:tcBorders>
              <w:top w:val="nil"/>
              <w:left w:val="nil"/>
              <w:bottom w:val="nil"/>
              <w:right w:val="nil"/>
            </w:tcBorders>
            <w:shd w:val="clear" w:color="000000" w:fill="FFFFFF"/>
            <w:vAlign w:val="center"/>
            <w:hideMark/>
          </w:tcPr>
          <w:p w14:paraId="7FE82230"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OPERACIONALES</w:t>
            </w:r>
          </w:p>
        </w:tc>
        <w:tc>
          <w:tcPr>
            <w:tcW w:w="1660" w:type="dxa"/>
            <w:tcBorders>
              <w:top w:val="nil"/>
              <w:left w:val="nil"/>
              <w:bottom w:val="nil"/>
              <w:right w:val="nil"/>
            </w:tcBorders>
            <w:shd w:val="clear" w:color="000000" w:fill="FFFFFF"/>
            <w:vAlign w:val="center"/>
            <w:hideMark/>
          </w:tcPr>
          <w:p w14:paraId="0774838D"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789ABFF0" w14:textId="77777777" w:rsidTr="004F2448">
        <w:trPr>
          <w:trHeight w:val="240"/>
          <w:jc w:val="center"/>
        </w:trPr>
        <w:tc>
          <w:tcPr>
            <w:tcW w:w="3680" w:type="dxa"/>
            <w:tcBorders>
              <w:top w:val="nil"/>
              <w:left w:val="nil"/>
              <w:bottom w:val="nil"/>
              <w:right w:val="nil"/>
            </w:tcBorders>
            <w:shd w:val="clear" w:color="000000" w:fill="FFFFFF"/>
            <w:vAlign w:val="center"/>
            <w:hideMark/>
          </w:tcPr>
          <w:p w14:paraId="19187852"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Servicio mantenimiento y reparaciones</w:t>
            </w:r>
          </w:p>
        </w:tc>
        <w:tc>
          <w:tcPr>
            <w:tcW w:w="1660" w:type="dxa"/>
            <w:tcBorders>
              <w:top w:val="nil"/>
              <w:left w:val="nil"/>
              <w:bottom w:val="nil"/>
              <w:right w:val="nil"/>
            </w:tcBorders>
            <w:shd w:val="clear" w:color="000000" w:fill="FFFFFF"/>
            <w:vAlign w:val="center"/>
            <w:hideMark/>
          </w:tcPr>
          <w:p w14:paraId="5ACCA9CB"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$ 505.413.875 </w:t>
            </w:r>
          </w:p>
        </w:tc>
      </w:tr>
      <w:tr w:rsidR="004F2448" w:rsidRPr="004F2448" w14:paraId="5411EA30" w14:textId="77777777" w:rsidTr="004F2448">
        <w:trPr>
          <w:trHeight w:val="240"/>
          <w:jc w:val="center"/>
        </w:trPr>
        <w:tc>
          <w:tcPr>
            <w:tcW w:w="3680" w:type="dxa"/>
            <w:tcBorders>
              <w:top w:val="nil"/>
              <w:left w:val="nil"/>
              <w:bottom w:val="nil"/>
              <w:right w:val="nil"/>
            </w:tcBorders>
            <w:shd w:val="clear" w:color="000000" w:fill="FFFFFF"/>
            <w:hideMark/>
          </w:tcPr>
          <w:p w14:paraId="63C2494E"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Menos devoluciones en ventas</w:t>
            </w:r>
          </w:p>
        </w:tc>
        <w:tc>
          <w:tcPr>
            <w:tcW w:w="1660" w:type="dxa"/>
            <w:tcBorders>
              <w:top w:val="nil"/>
              <w:left w:val="nil"/>
              <w:bottom w:val="nil"/>
              <w:right w:val="nil"/>
            </w:tcBorders>
            <w:shd w:val="clear" w:color="000000" w:fill="FFFFFF"/>
            <w:hideMark/>
          </w:tcPr>
          <w:p w14:paraId="2F831D90"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52305448" w14:textId="77777777" w:rsidTr="004F2448">
        <w:trPr>
          <w:trHeight w:val="240"/>
          <w:jc w:val="center"/>
        </w:trPr>
        <w:tc>
          <w:tcPr>
            <w:tcW w:w="3680" w:type="dxa"/>
            <w:tcBorders>
              <w:top w:val="nil"/>
              <w:left w:val="nil"/>
              <w:bottom w:val="nil"/>
              <w:right w:val="nil"/>
            </w:tcBorders>
            <w:shd w:val="clear" w:color="000000" w:fill="FFFFFF"/>
            <w:hideMark/>
          </w:tcPr>
          <w:p w14:paraId="4E521B36"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VENTAS NETAS</w:t>
            </w:r>
          </w:p>
        </w:tc>
        <w:tc>
          <w:tcPr>
            <w:tcW w:w="1660" w:type="dxa"/>
            <w:tcBorders>
              <w:top w:val="nil"/>
              <w:left w:val="nil"/>
              <w:bottom w:val="nil"/>
              <w:right w:val="nil"/>
            </w:tcBorders>
            <w:shd w:val="clear" w:color="000000" w:fill="FFFFFF"/>
            <w:hideMark/>
          </w:tcPr>
          <w:p w14:paraId="3EEAD669"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$ 505.413.875 </w:t>
            </w:r>
          </w:p>
        </w:tc>
      </w:tr>
      <w:tr w:rsidR="004F2448" w:rsidRPr="004F2448" w14:paraId="48A10055" w14:textId="77777777" w:rsidTr="004F2448">
        <w:trPr>
          <w:trHeight w:val="240"/>
          <w:jc w:val="center"/>
        </w:trPr>
        <w:tc>
          <w:tcPr>
            <w:tcW w:w="3680" w:type="dxa"/>
            <w:tcBorders>
              <w:top w:val="nil"/>
              <w:left w:val="nil"/>
              <w:bottom w:val="nil"/>
              <w:right w:val="nil"/>
            </w:tcBorders>
            <w:shd w:val="clear" w:color="000000" w:fill="FFFFFF"/>
            <w:hideMark/>
          </w:tcPr>
          <w:p w14:paraId="231E3BB4"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COSTOS DE VENTA</w:t>
            </w:r>
          </w:p>
        </w:tc>
        <w:tc>
          <w:tcPr>
            <w:tcW w:w="1660" w:type="dxa"/>
            <w:tcBorders>
              <w:top w:val="nil"/>
              <w:left w:val="nil"/>
              <w:bottom w:val="nil"/>
              <w:right w:val="nil"/>
            </w:tcBorders>
            <w:shd w:val="clear" w:color="000000" w:fill="FFFFFF"/>
            <w:hideMark/>
          </w:tcPr>
          <w:p w14:paraId="59E5314B"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5506FC79" w14:textId="77777777" w:rsidTr="004F2448">
        <w:trPr>
          <w:trHeight w:val="240"/>
          <w:jc w:val="center"/>
        </w:trPr>
        <w:tc>
          <w:tcPr>
            <w:tcW w:w="3680" w:type="dxa"/>
            <w:tcBorders>
              <w:top w:val="nil"/>
              <w:left w:val="nil"/>
              <w:bottom w:val="nil"/>
              <w:right w:val="nil"/>
            </w:tcBorders>
            <w:shd w:val="clear" w:color="000000" w:fill="FFFFFF"/>
            <w:hideMark/>
          </w:tcPr>
          <w:p w14:paraId="6396A0E8"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Costos de ventas</w:t>
            </w:r>
          </w:p>
        </w:tc>
        <w:tc>
          <w:tcPr>
            <w:tcW w:w="1660" w:type="dxa"/>
            <w:tcBorders>
              <w:top w:val="nil"/>
              <w:left w:val="nil"/>
              <w:bottom w:val="nil"/>
              <w:right w:val="nil"/>
            </w:tcBorders>
            <w:shd w:val="clear" w:color="000000" w:fill="FFFFFF"/>
            <w:hideMark/>
          </w:tcPr>
          <w:p w14:paraId="24A7D0E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$ 308.111.439 </w:t>
            </w:r>
          </w:p>
        </w:tc>
      </w:tr>
      <w:tr w:rsidR="004F2448" w:rsidRPr="004F2448" w14:paraId="45D828A0" w14:textId="77777777" w:rsidTr="004F2448">
        <w:trPr>
          <w:trHeight w:val="240"/>
          <w:jc w:val="center"/>
        </w:trPr>
        <w:tc>
          <w:tcPr>
            <w:tcW w:w="3680" w:type="dxa"/>
            <w:tcBorders>
              <w:top w:val="nil"/>
              <w:left w:val="nil"/>
              <w:bottom w:val="nil"/>
              <w:right w:val="nil"/>
            </w:tcBorders>
            <w:shd w:val="clear" w:color="000000" w:fill="FFFFFF"/>
            <w:hideMark/>
          </w:tcPr>
          <w:p w14:paraId="081088C6" w14:textId="6D61F52D"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TOTAL,</w:t>
            </w:r>
            <w:r w:rsidR="004F2448" w:rsidRPr="004F2448">
              <w:rPr>
                <w:rFonts w:ascii="Arial Narrow" w:eastAsia="Times New Roman" w:hAnsi="Arial Narrow" w:cs="Arial"/>
                <w:b/>
                <w:bCs/>
                <w:sz w:val="20"/>
                <w:szCs w:val="20"/>
                <w:lang w:eastAsia="es-CO"/>
              </w:rPr>
              <w:t xml:space="preserve"> COSTOS DE VENTA</w:t>
            </w:r>
          </w:p>
        </w:tc>
        <w:tc>
          <w:tcPr>
            <w:tcW w:w="1660" w:type="dxa"/>
            <w:tcBorders>
              <w:top w:val="nil"/>
              <w:left w:val="nil"/>
              <w:bottom w:val="nil"/>
              <w:right w:val="nil"/>
            </w:tcBorders>
            <w:shd w:val="clear" w:color="000000" w:fill="FFFFFF"/>
            <w:hideMark/>
          </w:tcPr>
          <w:p w14:paraId="7D5BCD19"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$ 308.111.439 </w:t>
            </w:r>
          </w:p>
        </w:tc>
      </w:tr>
      <w:tr w:rsidR="004F2448" w:rsidRPr="004F2448" w14:paraId="1AC9B66F" w14:textId="77777777" w:rsidTr="004F2448">
        <w:trPr>
          <w:trHeight w:val="240"/>
          <w:jc w:val="center"/>
        </w:trPr>
        <w:tc>
          <w:tcPr>
            <w:tcW w:w="3680" w:type="dxa"/>
            <w:tcBorders>
              <w:top w:val="nil"/>
              <w:left w:val="nil"/>
              <w:bottom w:val="nil"/>
              <w:right w:val="nil"/>
            </w:tcBorders>
            <w:shd w:val="clear" w:color="000000" w:fill="538DD5"/>
            <w:hideMark/>
          </w:tcPr>
          <w:p w14:paraId="109B5560"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UTILIDAD BRUTA</w:t>
            </w:r>
          </w:p>
        </w:tc>
        <w:tc>
          <w:tcPr>
            <w:tcW w:w="1660" w:type="dxa"/>
            <w:tcBorders>
              <w:top w:val="nil"/>
              <w:left w:val="nil"/>
              <w:bottom w:val="nil"/>
              <w:right w:val="nil"/>
            </w:tcBorders>
            <w:shd w:val="clear" w:color="000000" w:fill="538DD5"/>
            <w:hideMark/>
          </w:tcPr>
          <w:p w14:paraId="3226EFC9"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$ 197.302.436 </w:t>
            </w:r>
          </w:p>
        </w:tc>
      </w:tr>
      <w:tr w:rsidR="004F2448" w:rsidRPr="004F2448" w14:paraId="2A747CE8" w14:textId="77777777" w:rsidTr="004F2448">
        <w:trPr>
          <w:trHeight w:val="240"/>
          <w:jc w:val="center"/>
        </w:trPr>
        <w:tc>
          <w:tcPr>
            <w:tcW w:w="3680" w:type="dxa"/>
            <w:tcBorders>
              <w:top w:val="nil"/>
              <w:left w:val="nil"/>
              <w:bottom w:val="nil"/>
              <w:right w:val="nil"/>
            </w:tcBorders>
            <w:shd w:val="clear" w:color="000000" w:fill="FFFFFF"/>
            <w:hideMark/>
          </w:tcPr>
          <w:p w14:paraId="47686D95"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660" w:type="dxa"/>
            <w:tcBorders>
              <w:top w:val="nil"/>
              <w:left w:val="nil"/>
              <w:bottom w:val="nil"/>
              <w:right w:val="nil"/>
            </w:tcBorders>
            <w:shd w:val="clear" w:color="000000" w:fill="FFFFFF"/>
            <w:hideMark/>
          </w:tcPr>
          <w:p w14:paraId="0C40BBE2"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7748048D" w14:textId="77777777" w:rsidTr="004F2448">
        <w:trPr>
          <w:trHeight w:val="240"/>
          <w:jc w:val="center"/>
        </w:trPr>
        <w:tc>
          <w:tcPr>
            <w:tcW w:w="3680" w:type="dxa"/>
            <w:tcBorders>
              <w:top w:val="nil"/>
              <w:left w:val="nil"/>
              <w:bottom w:val="nil"/>
              <w:right w:val="nil"/>
            </w:tcBorders>
            <w:shd w:val="clear" w:color="000000" w:fill="FFFFFF"/>
            <w:vAlign w:val="center"/>
            <w:hideMark/>
          </w:tcPr>
          <w:p w14:paraId="51E8A5C6" w14:textId="77777777" w:rsidR="004F2448" w:rsidRPr="004F2448" w:rsidRDefault="004F2448" w:rsidP="004F2448">
            <w:pPr>
              <w:spacing w:after="0" w:line="240" w:lineRule="auto"/>
              <w:rPr>
                <w:rFonts w:ascii="Arial Narrow" w:eastAsia="Times New Roman" w:hAnsi="Arial Narrow" w:cs="Times New Roman"/>
                <w:b/>
                <w:bCs/>
                <w:sz w:val="20"/>
                <w:szCs w:val="20"/>
                <w:lang w:eastAsia="es-CO"/>
              </w:rPr>
            </w:pPr>
            <w:r w:rsidRPr="004F2448">
              <w:rPr>
                <w:rFonts w:ascii="Arial Narrow" w:eastAsia="Times New Roman" w:hAnsi="Arial Narrow" w:cs="Times New Roman"/>
                <w:b/>
                <w:bCs/>
                <w:sz w:val="20"/>
                <w:szCs w:val="20"/>
                <w:lang w:eastAsia="es-CO"/>
              </w:rPr>
              <w:t>GASTOS OPERACIONALES</w:t>
            </w:r>
          </w:p>
        </w:tc>
        <w:tc>
          <w:tcPr>
            <w:tcW w:w="1660" w:type="dxa"/>
            <w:tcBorders>
              <w:top w:val="nil"/>
              <w:left w:val="nil"/>
              <w:bottom w:val="nil"/>
              <w:right w:val="nil"/>
            </w:tcBorders>
            <w:shd w:val="clear" w:color="000000" w:fill="FFFFFF"/>
            <w:vAlign w:val="center"/>
            <w:hideMark/>
          </w:tcPr>
          <w:p w14:paraId="652C806F"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279CCEE0" w14:textId="77777777" w:rsidTr="004F2448">
        <w:trPr>
          <w:trHeight w:val="240"/>
          <w:jc w:val="center"/>
        </w:trPr>
        <w:tc>
          <w:tcPr>
            <w:tcW w:w="3680" w:type="dxa"/>
            <w:tcBorders>
              <w:top w:val="nil"/>
              <w:left w:val="nil"/>
              <w:bottom w:val="nil"/>
              <w:right w:val="nil"/>
            </w:tcBorders>
            <w:shd w:val="clear" w:color="000000" w:fill="FFFFFF"/>
            <w:vAlign w:val="center"/>
            <w:hideMark/>
          </w:tcPr>
          <w:p w14:paraId="20E39A73"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DE ADMINISTRACION</w:t>
            </w:r>
          </w:p>
        </w:tc>
        <w:tc>
          <w:tcPr>
            <w:tcW w:w="1660" w:type="dxa"/>
            <w:tcBorders>
              <w:top w:val="nil"/>
              <w:left w:val="nil"/>
              <w:bottom w:val="nil"/>
              <w:right w:val="nil"/>
            </w:tcBorders>
            <w:shd w:val="clear" w:color="000000" w:fill="FFFFFF"/>
            <w:vAlign w:val="center"/>
            <w:hideMark/>
          </w:tcPr>
          <w:p w14:paraId="56A8DFC1"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2EE48863" w14:textId="77777777" w:rsidTr="004F2448">
        <w:trPr>
          <w:trHeight w:val="240"/>
          <w:jc w:val="center"/>
        </w:trPr>
        <w:tc>
          <w:tcPr>
            <w:tcW w:w="3680" w:type="dxa"/>
            <w:tcBorders>
              <w:top w:val="nil"/>
              <w:left w:val="nil"/>
              <w:bottom w:val="nil"/>
              <w:right w:val="nil"/>
            </w:tcBorders>
            <w:shd w:val="clear" w:color="000000" w:fill="FFFFFF"/>
            <w:vAlign w:val="center"/>
            <w:hideMark/>
          </w:tcPr>
          <w:p w14:paraId="45B92018"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De personal</w:t>
            </w:r>
          </w:p>
        </w:tc>
        <w:tc>
          <w:tcPr>
            <w:tcW w:w="1660" w:type="dxa"/>
            <w:tcBorders>
              <w:top w:val="nil"/>
              <w:left w:val="nil"/>
              <w:bottom w:val="nil"/>
              <w:right w:val="nil"/>
            </w:tcBorders>
            <w:shd w:val="clear" w:color="000000" w:fill="FFFFFF"/>
            <w:vAlign w:val="center"/>
            <w:hideMark/>
          </w:tcPr>
          <w:p w14:paraId="6A1125D0"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33.813.000 </w:t>
            </w:r>
          </w:p>
        </w:tc>
      </w:tr>
      <w:tr w:rsidR="004F2448" w:rsidRPr="004F2448" w14:paraId="3F943447" w14:textId="77777777" w:rsidTr="004F2448">
        <w:trPr>
          <w:trHeight w:val="240"/>
          <w:jc w:val="center"/>
        </w:trPr>
        <w:tc>
          <w:tcPr>
            <w:tcW w:w="3680" w:type="dxa"/>
            <w:tcBorders>
              <w:top w:val="nil"/>
              <w:left w:val="nil"/>
              <w:bottom w:val="nil"/>
              <w:right w:val="nil"/>
            </w:tcBorders>
            <w:shd w:val="clear" w:color="000000" w:fill="FFFFFF"/>
            <w:hideMark/>
          </w:tcPr>
          <w:p w14:paraId="1051000E"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Honorarios</w:t>
            </w:r>
          </w:p>
        </w:tc>
        <w:tc>
          <w:tcPr>
            <w:tcW w:w="1660" w:type="dxa"/>
            <w:tcBorders>
              <w:top w:val="nil"/>
              <w:left w:val="nil"/>
              <w:bottom w:val="nil"/>
              <w:right w:val="nil"/>
            </w:tcBorders>
            <w:shd w:val="clear" w:color="000000" w:fill="FFFFFF"/>
            <w:hideMark/>
          </w:tcPr>
          <w:p w14:paraId="0E7BD482"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$ 5.000.000 </w:t>
            </w:r>
          </w:p>
        </w:tc>
      </w:tr>
      <w:tr w:rsidR="004F2448" w:rsidRPr="004F2448" w14:paraId="5B4D6D5F" w14:textId="77777777" w:rsidTr="004F2448">
        <w:trPr>
          <w:trHeight w:val="240"/>
          <w:jc w:val="center"/>
        </w:trPr>
        <w:tc>
          <w:tcPr>
            <w:tcW w:w="3680" w:type="dxa"/>
            <w:tcBorders>
              <w:top w:val="nil"/>
              <w:left w:val="nil"/>
              <w:bottom w:val="nil"/>
              <w:right w:val="nil"/>
            </w:tcBorders>
            <w:shd w:val="clear" w:color="000000" w:fill="FFFFFF"/>
            <w:hideMark/>
          </w:tcPr>
          <w:p w14:paraId="33A65259"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Impuestos</w:t>
            </w:r>
          </w:p>
        </w:tc>
        <w:tc>
          <w:tcPr>
            <w:tcW w:w="1660" w:type="dxa"/>
            <w:tcBorders>
              <w:top w:val="nil"/>
              <w:left w:val="nil"/>
              <w:bottom w:val="nil"/>
              <w:right w:val="nil"/>
            </w:tcBorders>
            <w:shd w:val="clear" w:color="000000" w:fill="FFFFFF"/>
            <w:hideMark/>
          </w:tcPr>
          <w:p w14:paraId="0EB1EFE9"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$ 1.781.000 </w:t>
            </w:r>
          </w:p>
        </w:tc>
      </w:tr>
      <w:tr w:rsidR="004F2448" w:rsidRPr="004F2448" w14:paraId="2AB5FF12" w14:textId="77777777" w:rsidTr="004F2448">
        <w:trPr>
          <w:trHeight w:val="240"/>
          <w:jc w:val="center"/>
        </w:trPr>
        <w:tc>
          <w:tcPr>
            <w:tcW w:w="3680" w:type="dxa"/>
            <w:tcBorders>
              <w:top w:val="nil"/>
              <w:left w:val="nil"/>
              <w:bottom w:val="nil"/>
              <w:right w:val="nil"/>
            </w:tcBorders>
            <w:shd w:val="clear" w:color="000000" w:fill="FFFFFF"/>
            <w:hideMark/>
          </w:tcPr>
          <w:p w14:paraId="4469CA66"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Arrendamientos</w:t>
            </w:r>
          </w:p>
        </w:tc>
        <w:tc>
          <w:tcPr>
            <w:tcW w:w="1660" w:type="dxa"/>
            <w:tcBorders>
              <w:top w:val="nil"/>
              <w:left w:val="nil"/>
              <w:bottom w:val="nil"/>
              <w:right w:val="nil"/>
            </w:tcBorders>
            <w:shd w:val="clear" w:color="000000" w:fill="FFFFFF"/>
            <w:hideMark/>
          </w:tcPr>
          <w:p w14:paraId="298692AF"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$ 18.200.000 </w:t>
            </w:r>
          </w:p>
        </w:tc>
      </w:tr>
      <w:tr w:rsidR="004F2448" w:rsidRPr="004F2448" w14:paraId="7159BC8C" w14:textId="77777777" w:rsidTr="004F2448">
        <w:trPr>
          <w:trHeight w:val="240"/>
          <w:jc w:val="center"/>
        </w:trPr>
        <w:tc>
          <w:tcPr>
            <w:tcW w:w="3680" w:type="dxa"/>
            <w:tcBorders>
              <w:top w:val="nil"/>
              <w:left w:val="nil"/>
              <w:bottom w:val="nil"/>
              <w:right w:val="nil"/>
            </w:tcBorders>
            <w:shd w:val="clear" w:color="000000" w:fill="FFFFFF"/>
            <w:hideMark/>
          </w:tcPr>
          <w:p w14:paraId="2307118F"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lastRenderedPageBreak/>
              <w:t>Servicios</w:t>
            </w:r>
          </w:p>
        </w:tc>
        <w:tc>
          <w:tcPr>
            <w:tcW w:w="1660" w:type="dxa"/>
            <w:tcBorders>
              <w:top w:val="nil"/>
              <w:left w:val="nil"/>
              <w:bottom w:val="nil"/>
              <w:right w:val="nil"/>
            </w:tcBorders>
            <w:shd w:val="clear" w:color="000000" w:fill="FFFFFF"/>
            <w:hideMark/>
          </w:tcPr>
          <w:p w14:paraId="61396161"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$ 10.480.000 </w:t>
            </w:r>
          </w:p>
        </w:tc>
      </w:tr>
      <w:tr w:rsidR="004F2448" w:rsidRPr="004F2448" w14:paraId="57C5C8C8" w14:textId="77777777" w:rsidTr="004F2448">
        <w:trPr>
          <w:trHeight w:val="240"/>
          <w:jc w:val="center"/>
        </w:trPr>
        <w:tc>
          <w:tcPr>
            <w:tcW w:w="3680" w:type="dxa"/>
            <w:tcBorders>
              <w:top w:val="nil"/>
              <w:left w:val="nil"/>
              <w:bottom w:val="nil"/>
              <w:right w:val="nil"/>
            </w:tcBorders>
            <w:shd w:val="clear" w:color="000000" w:fill="FFFFFF"/>
            <w:hideMark/>
          </w:tcPr>
          <w:p w14:paraId="1AA33FCC"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Mantenimientos y reparaciones</w:t>
            </w:r>
          </w:p>
        </w:tc>
        <w:tc>
          <w:tcPr>
            <w:tcW w:w="1660" w:type="dxa"/>
            <w:tcBorders>
              <w:top w:val="nil"/>
              <w:left w:val="nil"/>
              <w:bottom w:val="nil"/>
              <w:right w:val="nil"/>
            </w:tcBorders>
            <w:shd w:val="clear" w:color="000000" w:fill="FFFFFF"/>
            <w:hideMark/>
          </w:tcPr>
          <w:p w14:paraId="03D32F2F"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$ 14.480.000 </w:t>
            </w:r>
          </w:p>
        </w:tc>
      </w:tr>
      <w:tr w:rsidR="004F2448" w:rsidRPr="004F2448" w14:paraId="6A16D3A1" w14:textId="77777777" w:rsidTr="004F2448">
        <w:trPr>
          <w:trHeight w:val="240"/>
          <w:jc w:val="center"/>
        </w:trPr>
        <w:tc>
          <w:tcPr>
            <w:tcW w:w="3680" w:type="dxa"/>
            <w:tcBorders>
              <w:top w:val="nil"/>
              <w:left w:val="nil"/>
              <w:bottom w:val="nil"/>
              <w:right w:val="nil"/>
            </w:tcBorders>
            <w:shd w:val="clear" w:color="000000" w:fill="FFFFFF"/>
            <w:hideMark/>
          </w:tcPr>
          <w:p w14:paraId="59B48F06"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Gastos de Viaje</w:t>
            </w:r>
          </w:p>
        </w:tc>
        <w:tc>
          <w:tcPr>
            <w:tcW w:w="1660" w:type="dxa"/>
            <w:tcBorders>
              <w:top w:val="nil"/>
              <w:left w:val="nil"/>
              <w:bottom w:val="nil"/>
              <w:right w:val="nil"/>
            </w:tcBorders>
            <w:shd w:val="clear" w:color="000000" w:fill="FFFFFF"/>
            <w:hideMark/>
          </w:tcPr>
          <w:p w14:paraId="7EDFC85F"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$ 9.120.000 </w:t>
            </w:r>
          </w:p>
        </w:tc>
      </w:tr>
      <w:tr w:rsidR="004F2448" w:rsidRPr="004F2448" w14:paraId="6072A6D5" w14:textId="77777777" w:rsidTr="004F2448">
        <w:trPr>
          <w:trHeight w:val="240"/>
          <w:jc w:val="center"/>
        </w:trPr>
        <w:tc>
          <w:tcPr>
            <w:tcW w:w="3680" w:type="dxa"/>
            <w:tcBorders>
              <w:top w:val="nil"/>
              <w:left w:val="nil"/>
              <w:bottom w:val="nil"/>
              <w:right w:val="nil"/>
            </w:tcBorders>
            <w:shd w:val="clear" w:color="000000" w:fill="FFFFFF"/>
            <w:hideMark/>
          </w:tcPr>
          <w:p w14:paraId="08C1AFB8"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Diversos</w:t>
            </w:r>
          </w:p>
        </w:tc>
        <w:tc>
          <w:tcPr>
            <w:tcW w:w="1660" w:type="dxa"/>
            <w:tcBorders>
              <w:top w:val="nil"/>
              <w:left w:val="nil"/>
              <w:bottom w:val="nil"/>
              <w:right w:val="nil"/>
            </w:tcBorders>
            <w:shd w:val="clear" w:color="000000" w:fill="FFFFFF"/>
            <w:hideMark/>
          </w:tcPr>
          <w:p w14:paraId="097ECC5C"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$ 2.490.000 </w:t>
            </w:r>
          </w:p>
        </w:tc>
      </w:tr>
      <w:tr w:rsidR="004F2448" w:rsidRPr="004F2448" w14:paraId="72E22DCE" w14:textId="77777777" w:rsidTr="004F2448">
        <w:trPr>
          <w:trHeight w:val="240"/>
          <w:jc w:val="center"/>
        </w:trPr>
        <w:tc>
          <w:tcPr>
            <w:tcW w:w="3680" w:type="dxa"/>
            <w:tcBorders>
              <w:top w:val="nil"/>
              <w:left w:val="nil"/>
              <w:bottom w:val="nil"/>
              <w:right w:val="nil"/>
            </w:tcBorders>
            <w:shd w:val="clear" w:color="000000" w:fill="FFFFFF"/>
            <w:vAlign w:val="bottom"/>
            <w:hideMark/>
          </w:tcPr>
          <w:p w14:paraId="2977292C" w14:textId="33B009BB"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TOTAL,</w:t>
            </w:r>
            <w:r w:rsidR="004F2448" w:rsidRPr="004F2448">
              <w:rPr>
                <w:rFonts w:ascii="Arial Narrow" w:eastAsia="Times New Roman" w:hAnsi="Arial Narrow" w:cs="Arial"/>
                <w:b/>
                <w:bCs/>
                <w:sz w:val="20"/>
                <w:szCs w:val="20"/>
                <w:lang w:eastAsia="es-CO"/>
              </w:rPr>
              <w:t xml:space="preserve"> DE ADMINISTRACION</w:t>
            </w:r>
          </w:p>
        </w:tc>
        <w:tc>
          <w:tcPr>
            <w:tcW w:w="1660" w:type="dxa"/>
            <w:tcBorders>
              <w:top w:val="nil"/>
              <w:left w:val="nil"/>
              <w:bottom w:val="nil"/>
              <w:right w:val="nil"/>
            </w:tcBorders>
            <w:shd w:val="clear" w:color="000000" w:fill="FFFFFF"/>
            <w:hideMark/>
          </w:tcPr>
          <w:p w14:paraId="5B73571F"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95.364.000 </w:t>
            </w:r>
          </w:p>
        </w:tc>
      </w:tr>
      <w:tr w:rsidR="004F2448" w:rsidRPr="004F2448" w14:paraId="57D3534E" w14:textId="77777777" w:rsidTr="004F2448">
        <w:trPr>
          <w:trHeight w:val="240"/>
          <w:jc w:val="center"/>
        </w:trPr>
        <w:tc>
          <w:tcPr>
            <w:tcW w:w="3680" w:type="dxa"/>
            <w:tcBorders>
              <w:top w:val="nil"/>
              <w:left w:val="nil"/>
              <w:bottom w:val="nil"/>
              <w:right w:val="nil"/>
            </w:tcBorders>
            <w:shd w:val="clear" w:color="000000" w:fill="FFFFFF"/>
            <w:vAlign w:val="center"/>
            <w:hideMark/>
          </w:tcPr>
          <w:p w14:paraId="6A04271A"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DE VENTAS</w:t>
            </w:r>
          </w:p>
        </w:tc>
        <w:tc>
          <w:tcPr>
            <w:tcW w:w="1660" w:type="dxa"/>
            <w:tcBorders>
              <w:top w:val="nil"/>
              <w:left w:val="nil"/>
              <w:bottom w:val="nil"/>
              <w:right w:val="nil"/>
            </w:tcBorders>
            <w:shd w:val="clear" w:color="000000" w:fill="FFFFFF"/>
            <w:vAlign w:val="center"/>
            <w:hideMark/>
          </w:tcPr>
          <w:p w14:paraId="3C5D069C"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5990F4C6" w14:textId="77777777" w:rsidTr="004F2448">
        <w:trPr>
          <w:trHeight w:val="240"/>
          <w:jc w:val="center"/>
        </w:trPr>
        <w:tc>
          <w:tcPr>
            <w:tcW w:w="3680" w:type="dxa"/>
            <w:tcBorders>
              <w:top w:val="nil"/>
              <w:left w:val="nil"/>
              <w:bottom w:val="nil"/>
              <w:right w:val="nil"/>
            </w:tcBorders>
            <w:shd w:val="clear" w:color="000000" w:fill="FFFFFF"/>
            <w:hideMark/>
          </w:tcPr>
          <w:p w14:paraId="612FBFDC"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Servicios</w:t>
            </w:r>
          </w:p>
        </w:tc>
        <w:tc>
          <w:tcPr>
            <w:tcW w:w="1660" w:type="dxa"/>
            <w:tcBorders>
              <w:top w:val="nil"/>
              <w:left w:val="nil"/>
              <w:bottom w:val="nil"/>
              <w:right w:val="nil"/>
            </w:tcBorders>
            <w:shd w:val="clear" w:color="000000" w:fill="FFFFFF"/>
            <w:hideMark/>
          </w:tcPr>
          <w:p w14:paraId="7FE043AB" w14:textId="77777777" w:rsidR="004F2448" w:rsidRPr="004F2448" w:rsidRDefault="004F2448" w:rsidP="004F2448">
            <w:pPr>
              <w:spacing w:after="0" w:line="240" w:lineRule="auto"/>
              <w:jc w:val="right"/>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xml:space="preserve"> $                              - </w:t>
            </w:r>
          </w:p>
        </w:tc>
      </w:tr>
      <w:tr w:rsidR="004F2448" w:rsidRPr="004F2448" w14:paraId="12C7AB39" w14:textId="77777777" w:rsidTr="004F2448">
        <w:trPr>
          <w:trHeight w:val="240"/>
          <w:jc w:val="center"/>
        </w:trPr>
        <w:tc>
          <w:tcPr>
            <w:tcW w:w="3680" w:type="dxa"/>
            <w:tcBorders>
              <w:top w:val="nil"/>
              <w:left w:val="nil"/>
              <w:bottom w:val="nil"/>
              <w:right w:val="nil"/>
            </w:tcBorders>
            <w:shd w:val="clear" w:color="000000" w:fill="FFFFFF"/>
            <w:vAlign w:val="center"/>
            <w:hideMark/>
          </w:tcPr>
          <w:p w14:paraId="290B414C" w14:textId="3F1E1CB4"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TOTAL,</w:t>
            </w:r>
            <w:r w:rsidR="004F2448" w:rsidRPr="004F2448">
              <w:rPr>
                <w:rFonts w:ascii="Arial Narrow" w:eastAsia="Times New Roman" w:hAnsi="Arial Narrow" w:cs="Arial"/>
                <w:b/>
                <w:bCs/>
                <w:sz w:val="20"/>
                <w:szCs w:val="20"/>
                <w:lang w:eastAsia="es-CO"/>
              </w:rPr>
              <w:t xml:space="preserve"> DE VENTAS</w:t>
            </w:r>
          </w:p>
        </w:tc>
        <w:tc>
          <w:tcPr>
            <w:tcW w:w="1660" w:type="dxa"/>
            <w:tcBorders>
              <w:top w:val="nil"/>
              <w:left w:val="nil"/>
              <w:bottom w:val="nil"/>
              <w:right w:val="nil"/>
            </w:tcBorders>
            <w:shd w:val="clear" w:color="000000" w:fill="FFFFFF"/>
            <w:vAlign w:val="center"/>
            <w:hideMark/>
          </w:tcPr>
          <w:p w14:paraId="2FD4D3A2"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45B25D02" w14:textId="77777777" w:rsidTr="004F2448">
        <w:trPr>
          <w:trHeight w:val="240"/>
          <w:jc w:val="center"/>
        </w:trPr>
        <w:tc>
          <w:tcPr>
            <w:tcW w:w="3680" w:type="dxa"/>
            <w:tcBorders>
              <w:top w:val="nil"/>
              <w:left w:val="nil"/>
              <w:bottom w:val="nil"/>
              <w:right w:val="nil"/>
            </w:tcBorders>
            <w:shd w:val="clear" w:color="000000" w:fill="FFFFFF"/>
            <w:vAlign w:val="center"/>
            <w:hideMark/>
          </w:tcPr>
          <w:p w14:paraId="1100541F"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DEPRECIACIONES Y AMORTIZACIONES</w:t>
            </w:r>
          </w:p>
        </w:tc>
        <w:tc>
          <w:tcPr>
            <w:tcW w:w="1660" w:type="dxa"/>
            <w:tcBorders>
              <w:top w:val="nil"/>
              <w:left w:val="nil"/>
              <w:bottom w:val="nil"/>
              <w:right w:val="nil"/>
            </w:tcBorders>
            <w:shd w:val="clear" w:color="000000" w:fill="FFFFFF"/>
            <w:vAlign w:val="center"/>
            <w:hideMark/>
          </w:tcPr>
          <w:p w14:paraId="54A7D565"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6BBD1DD6" w14:textId="77777777" w:rsidTr="004F2448">
        <w:trPr>
          <w:trHeight w:val="240"/>
          <w:jc w:val="center"/>
        </w:trPr>
        <w:tc>
          <w:tcPr>
            <w:tcW w:w="3680" w:type="dxa"/>
            <w:tcBorders>
              <w:top w:val="nil"/>
              <w:left w:val="nil"/>
              <w:bottom w:val="nil"/>
              <w:right w:val="nil"/>
            </w:tcBorders>
            <w:shd w:val="clear" w:color="000000" w:fill="FFFFFF"/>
            <w:vAlign w:val="center"/>
            <w:hideMark/>
          </w:tcPr>
          <w:p w14:paraId="66A6DCFB"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Gastos de Depreciación</w:t>
            </w:r>
          </w:p>
        </w:tc>
        <w:tc>
          <w:tcPr>
            <w:tcW w:w="1660" w:type="dxa"/>
            <w:tcBorders>
              <w:top w:val="nil"/>
              <w:left w:val="nil"/>
              <w:bottom w:val="nil"/>
              <w:right w:val="nil"/>
            </w:tcBorders>
            <w:shd w:val="clear" w:color="000000" w:fill="FFFFFF"/>
            <w:vAlign w:val="center"/>
            <w:hideMark/>
          </w:tcPr>
          <w:p w14:paraId="2A787F6C"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00536973" w14:textId="77777777" w:rsidTr="004F2448">
        <w:trPr>
          <w:trHeight w:val="240"/>
          <w:jc w:val="center"/>
        </w:trPr>
        <w:tc>
          <w:tcPr>
            <w:tcW w:w="3680" w:type="dxa"/>
            <w:tcBorders>
              <w:top w:val="nil"/>
              <w:left w:val="nil"/>
              <w:bottom w:val="nil"/>
              <w:right w:val="nil"/>
            </w:tcBorders>
            <w:shd w:val="clear" w:color="000000" w:fill="FFFFFF"/>
            <w:hideMark/>
          </w:tcPr>
          <w:p w14:paraId="512E7F25"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Gastos de amortización </w:t>
            </w:r>
          </w:p>
        </w:tc>
        <w:tc>
          <w:tcPr>
            <w:tcW w:w="1660" w:type="dxa"/>
            <w:tcBorders>
              <w:top w:val="nil"/>
              <w:left w:val="nil"/>
              <w:bottom w:val="nil"/>
              <w:right w:val="nil"/>
            </w:tcBorders>
            <w:shd w:val="clear" w:color="000000" w:fill="FFFFFF"/>
            <w:vAlign w:val="center"/>
            <w:hideMark/>
          </w:tcPr>
          <w:p w14:paraId="7FD09790"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72210AEB" w14:textId="77777777" w:rsidTr="004F2448">
        <w:trPr>
          <w:trHeight w:val="240"/>
          <w:jc w:val="center"/>
        </w:trPr>
        <w:tc>
          <w:tcPr>
            <w:tcW w:w="3680" w:type="dxa"/>
            <w:tcBorders>
              <w:top w:val="nil"/>
              <w:left w:val="nil"/>
              <w:bottom w:val="nil"/>
              <w:right w:val="nil"/>
            </w:tcBorders>
            <w:shd w:val="clear" w:color="000000" w:fill="FFFFFF"/>
            <w:hideMark/>
          </w:tcPr>
          <w:p w14:paraId="1B011741" w14:textId="22818008"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GASTOS DE DEP Y AMORT</w:t>
            </w:r>
          </w:p>
        </w:tc>
        <w:tc>
          <w:tcPr>
            <w:tcW w:w="1660" w:type="dxa"/>
            <w:tcBorders>
              <w:top w:val="nil"/>
              <w:left w:val="nil"/>
              <w:bottom w:val="nil"/>
              <w:right w:val="nil"/>
            </w:tcBorders>
            <w:shd w:val="clear" w:color="000000" w:fill="FFFFFF"/>
            <w:vAlign w:val="center"/>
            <w:hideMark/>
          </w:tcPr>
          <w:p w14:paraId="13E5CE1E"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36A00C72" w14:textId="77777777" w:rsidTr="004F2448">
        <w:trPr>
          <w:trHeight w:val="240"/>
          <w:jc w:val="center"/>
        </w:trPr>
        <w:tc>
          <w:tcPr>
            <w:tcW w:w="3680" w:type="dxa"/>
            <w:tcBorders>
              <w:top w:val="nil"/>
              <w:left w:val="nil"/>
              <w:bottom w:val="nil"/>
              <w:right w:val="nil"/>
            </w:tcBorders>
            <w:shd w:val="clear" w:color="000000" w:fill="538DD5"/>
            <w:hideMark/>
          </w:tcPr>
          <w:p w14:paraId="78ACD826"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UTILIDAD OPERACIONAL</w:t>
            </w:r>
          </w:p>
        </w:tc>
        <w:tc>
          <w:tcPr>
            <w:tcW w:w="1660" w:type="dxa"/>
            <w:tcBorders>
              <w:top w:val="nil"/>
              <w:left w:val="nil"/>
              <w:bottom w:val="nil"/>
              <w:right w:val="nil"/>
            </w:tcBorders>
            <w:shd w:val="clear" w:color="000000" w:fill="538DD5"/>
            <w:hideMark/>
          </w:tcPr>
          <w:p w14:paraId="19ED1089"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$ 101.938.436 </w:t>
            </w:r>
          </w:p>
        </w:tc>
      </w:tr>
      <w:tr w:rsidR="004F2448" w:rsidRPr="004F2448" w14:paraId="5DC8AF13" w14:textId="77777777" w:rsidTr="004F2448">
        <w:trPr>
          <w:trHeight w:val="240"/>
          <w:jc w:val="center"/>
        </w:trPr>
        <w:tc>
          <w:tcPr>
            <w:tcW w:w="3680" w:type="dxa"/>
            <w:tcBorders>
              <w:top w:val="nil"/>
              <w:left w:val="nil"/>
              <w:bottom w:val="nil"/>
              <w:right w:val="nil"/>
            </w:tcBorders>
            <w:shd w:val="clear" w:color="000000" w:fill="FFFFFF"/>
            <w:hideMark/>
          </w:tcPr>
          <w:p w14:paraId="350A3F7E"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c>
          <w:tcPr>
            <w:tcW w:w="1660" w:type="dxa"/>
            <w:tcBorders>
              <w:top w:val="nil"/>
              <w:left w:val="nil"/>
              <w:bottom w:val="nil"/>
              <w:right w:val="nil"/>
            </w:tcBorders>
            <w:shd w:val="clear" w:color="000000" w:fill="FFFFFF"/>
            <w:hideMark/>
          </w:tcPr>
          <w:p w14:paraId="65328296"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r>
      <w:tr w:rsidR="004F2448" w:rsidRPr="004F2448" w14:paraId="479E5405" w14:textId="77777777" w:rsidTr="004F2448">
        <w:trPr>
          <w:trHeight w:val="240"/>
          <w:jc w:val="center"/>
        </w:trPr>
        <w:tc>
          <w:tcPr>
            <w:tcW w:w="3680" w:type="dxa"/>
            <w:tcBorders>
              <w:top w:val="nil"/>
              <w:left w:val="nil"/>
              <w:bottom w:val="nil"/>
              <w:right w:val="nil"/>
            </w:tcBorders>
            <w:shd w:val="clear" w:color="000000" w:fill="FFFFFF"/>
            <w:hideMark/>
          </w:tcPr>
          <w:p w14:paraId="76F14C08"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GASTOS NO OPERACIONALES</w:t>
            </w:r>
          </w:p>
        </w:tc>
        <w:tc>
          <w:tcPr>
            <w:tcW w:w="1660" w:type="dxa"/>
            <w:tcBorders>
              <w:top w:val="nil"/>
              <w:left w:val="nil"/>
              <w:bottom w:val="nil"/>
              <w:right w:val="nil"/>
            </w:tcBorders>
            <w:shd w:val="clear" w:color="000000" w:fill="FFFFFF"/>
            <w:hideMark/>
          </w:tcPr>
          <w:p w14:paraId="21FED0D6"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173BA274" w14:textId="77777777" w:rsidTr="004F2448">
        <w:trPr>
          <w:trHeight w:val="240"/>
          <w:jc w:val="center"/>
        </w:trPr>
        <w:tc>
          <w:tcPr>
            <w:tcW w:w="3680" w:type="dxa"/>
            <w:tcBorders>
              <w:top w:val="nil"/>
              <w:left w:val="nil"/>
              <w:bottom w:val="nil"/>
              <w:right w:val="nil"/>
            </w:tcBorders>
            <w:shd w:val="clear" w:color="000000" w:fill="FFFFFF"/>
            <w:hideMark/>
          </w:tcPr>
          <w:p w14:paraId="200A1916" w14:textId="77777777" w:rsidR="004F2448" w:rsidRPr="004F2448" w:rsidRDefault="004F2448" w:rsidP="004F2448">
            <w:pPr>
              <w:spacing w:after="0" w:line="240" w:lineRule="auto"/>
              <w:rPr>
                <w:rFonts w:ascii="Arial Narrow" w:eastAsia="Times New Roman" w:hAnsi="Arial Narrow" w:cs="Times New Roman"/>
                <w:b/>
                <w:bCs/>
                <w:sz w:val="20"/>
                <w:szCs w:val="20"/>
                <w:lang w:eastAsia="es-CO"/>
              </w:rPr>
            </w:pPr>
            <w:r w:rsidRPr="004F2448">
              <w:rPr>
                <w:rFonts w:ascii="Arial Narrow" w:eastAsia="Times New Roman" w:hAnsi="Arial Narrow" w:cs="Times New Roman"/>
                <w:b/>
                <w:bCs/>
                <w:sz w:val="20"/>
                <w:szCs w:val="20"/>
                <w:lang w:eastAsia="es-CO"/>
              </w:rPr>
              <w:t>FINANCIEROS</w:t>
            </w:r>
          </w:p>
        </w:tc>
        <w:tc>
          <w:tcPr>
            <w:tcW w:w="1660" w:type="dxa"/>
            <w:tcBorders>
              <w:top w:val="nil"/>
              <w:left w:val="nil"/>
              <w:bottom w:val="nil"/>
              <w:right w:val="nil"/>
            </w:tcBorders>
            <w:shd w:val="clear" w:color="000000" w:fill="FFFFFF"/>
            <w:hideMark/>
          </w:tcPr>
          <w:p w14:paraId="3E712F98"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0452D83F" w14:textId="77777777" w:rsidTr="004F2448">
        <w:trPr>
          <w:trHeight w:val="240"/>
          <w:jc w:val="center"/>
        </w:trPr>
        <w:tc>
          <w:tcPr>
            <w:tcW w:w="3680" w:type="dxa"/>
            <w:tcBorders>
              <w:top w:val="nil"/>
              <w:left w:val="nil"/>
              <w:bottom w:val="nil"/>
              <w:right w:val="nil"/>
            </w:tcBorders>
            <w:shd w:val="clear" w:color="000000" w:fill="FFFFFF"/>
            <w:hideMark/>
          </w:tcPr>
          <w:p w14:paraId="65D3F383"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Intereses</w:t>
            </w:r>
          </w:p>
        </w:tc>
        <w:tc>
          <w:tcPr>
            <w:tcW w:w="1660" w:type="dxa"/>
            <w:tcBorders>
              <w:top w:val="nil"/>
              <w:left w:val="nil"/>
              <w:bottom w:val="nil"/>
              <w:right w:val="nil"/>
            </w:tcBorders>
            <w:shd w:val="clear" w:color="000000" w:fill="FFFFFF"/>
            <w:hideMark/>
          </w:tcPr>
          <w:p w14:paraId="0F31CB59"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$ 1.876.000 </w:t>
            </w:r>
          </w:p>
        </w:tc>
      </w:tr>
      <w:tr w:rsidR="004F2448" w:rsidRPr="004F2448" w14:paraId="76B2697C" w14:textId="77777777" w:rsidTr="004F2448">
        <w:trPr>
          <w:trHeight w:val="240"/>
          <w:jc w:val="center"/>
        </w:trPr>
        <w:tc>
          <w:tcPr>
            <w:tcW w:w="3680" w:type="dxa"/>
            <w:tcBorders>
              <w:top w:val="nil"/>
              <w:left w:val="nil"/>
              <w:bottom w:val="nil"/>
              <w:right w:val="nil"/>
            </w:tcBorders>
            <w:shd w:val="clear" w:color="000000" w:fill="FFFFFF"/>
            <w:hideMark/>
          </w:tcPr>
          <w:p w14:paraId="793EA43A"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Diferencia en Cambio</w:t>
            </w:r>
          </w:p>
        </w:tc>
        <w:tc>
          <w:tcPr>
            <w:tcW w:w="1660" w:type="dxa"/>
            <w:tcBorders>
              <w:top w:val="nil"/>
              <w:left w:val="nil"/>
              <w:bottom w:val="nil"/>
              <w:right w:val="nil"/>
            </w:tcBorders>
            <w:shd w:val="clear" w:color="000000" w:fill="FFFFFF"/>
            <w:hideMark/>
          </w:tcPr>
          <w:p w14:paraId="732F3FE0"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1EE40E3F" w14:textId="77777777" w:rsidTr="004F2448">
        <w:trPr>
          <w:trHeight w:val="240"/>
          <w:jc w:val="center"/>
        </w:trPr>
        <w:tc>
          <w:tcPr>
            <w:tcW w:w="3680" w:type="dxa"/>
            <w:tcBorders>
              <w:top w:val="nil"/>
              <w:left w:val="nil"/>
              <w:bottom w:val="nil"/>
              <w:right w:val="nil"/>
            </w:tcBorders>
            <w:shd w:val="clear" w:color="000000" w:fill="FFFFFF"/>
            <w:hideMark/>
          </w:tcPr>
          <w:p w14:paraId="3585B6A7" w14:textId="4CF2A517"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FINANCIEROS</w:t>
            </w:r>
          </w:p>
        </w:tc>
        <w:tc>
          <w:tcPr>
            <w:tcW w:w="1660" w:type="dxa"/>
            <w:tcBorders>
              <w:top w:val="nil"/>
              <w:left w:val="nil"/>
              <w:bottom w:val="nil"/>
              <w:right w:val="nil"/>
            </w:tcBorders>
            <w:shd w:val="clear" w:color="000000" w:fill="FFFFFF"/>
            <w:hideMark/>
          </w:tcPr>
          <w:p w14:paraId="65BD0134"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$ 1.876.000 </w:t>
            </w:r>
          </w:p>
        </w:tc>
      </w:tr>
      <w:tr w:rsidR="004F2448" w:rsidRPr="004F2448" w14:paraId="69E4AE1D" w14:textId="77777777" w:rsidTr="004F2448">
        <w:trPr>
          <w:trHeight w:val="240"/>
          <w:jc w:val="center"/>
        </w:trPr>
        <w:tc>
          <w:tcPr>
            <w:tcW w:w="3680" w:type="dxa"/>
            <w:tcBorders>
              <w:top w:val="nil"/>
              <w:left w:val="nil"/>
              <w:bottom w:val="nil"/>
              <w:right w:val="nil"/>
            </w:tcBorders>
            <w:shd w:val="clear" w:color="000000" w:fill="FFFFFF"/>
            <w:hideMark/>
          </w:tcPr>
          <w:p w14:paraId="2E033F02" w14:textId="77777777" w:rsidR="004F2448" w:rsidRPr="004F2448" w:rsidRDefault="004F2448" w:rsidP="004F2448">
            <w:pPr>
              <w:spacing w:after="0" w:line="240" w:lineRule="auto"/>
              <w:rPr>
                <w:rFonts w:ascii="Arial Narrow" w:eastAsia="Times New Roman" w:hAnsi="Arial Narrow" w:cs="Times New Roman"/>
                <w:b/>
                <w:bCs/>
                <w:sz w:val="20"/>
                <w:szCs w:val="20"/>
                <w:lang w:eastAsia="es-CO"/>
              </w:rPr>
            </w:pPr>
            <w:r w:rsidRPr="004F2448">
              <w:rPr>
                <w:rFonts w:ascii="Arial Narrow" w:eastAsia="Times New Roman" w:hAnsi="Arial Narrow" w:cs="Times New Roman"/>
                <w:b/>
                <w:bCs/>
                <w:sz w:val="20"/>
                <w:szCs w:val="20"/>
                <w:lang w:eastAsia="es-CO"/>
              </w:rPr>
              <w:t>DIVERSOS</w:t>
            </w:r>
          </w:p>
        </w:tc>
        <w:tc>
          <w:tcPr>
            <w:tcW w:w="1660" w:type="dxa"/>
            <w:tcBorders>
              <w:top w:val="nil"/>
              <w:left w:val="nil"/>
              <w:bottom w:val="nil"/>
              <w:right w:val="nil"/>
            </w:tcBorders>
            <w:shd w:val="clear" w:color="000000" w:fill="FFFFFF"/>
            <w:hideMark/>
          </w:tcPr>
          <w:p w14:paraId="4D950B70"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262F7D4E" w14:textId="77777777" w:rsidTr="004F2448">
        <w:trPr>
          <w:trHeight w:val="240"/>
          <w:jc w:val="center"/>
        </w:trPr>
        <w:tc>
          <w:tcPr>
            <w:tcW w:w="3680" w:type="dxa"/>
            <w:tcBorders>
              <w:top w:val="nil"/>
              <w:left w:val="nil"/>
              <w:bottom w:val="nil"/>
              <w:right w:val="nil"/>
            </w:tcBorders>
            <w:shd w:val="clear" w:color="000000" w:fill="FFFFFF"/>
            <w:hideMark/>
          </w:tcPr>
          <w:p w14:paraId="04F873FE"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Otros </w:t>
            </w:r>
          </w:p>
        </w:tc>
        <w:tc>
          <w:tcPr>
            <w:tcW w:w="1660" w:type="dxa"/>
            <w:tcBorders>
              <w:top w:val="nil"/>
              <w:left w:val="nil"/>
              <w:bottom w:val="nil"/>
              <w:right w:val="nil"/>
            </w:tcBorders>
            <w:shd w:val="clear" w:color="000000" w:fill="FFFFFF"/>
            <w:hideMark/>
          </w:tcPr>
          <w:p w14:paraId="4A868880"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0B259862" w14:textId="77777777" w:rsidTr="004F2448">
        <w:trPr>
          <w:trHeight w:val="240"/>
          <w:jc w:val="center"/>
        </w:trPr>
        <w:tc>
          <w:tcPr>
            <w:tcW w:w="3680" w:type="dxa"/>
            <w:tcBorders>
              <w:top w:val="nil"/>
              <w:left w:val="nil"/>
              <w:bottom w:val="nil"/>
              <w:right w:val="nil"/>
            </w:tcBorders>
            <w:shd w:val="clear" w:color="000000" w:fill="FFFFFF"/>
            <w:hideMark/>
          </w:tcPr>
          <w:p w14:paraId="06E6D4E8" w14:textId="01580EB5" w:rsidR="004F2448" w:rsidRPr="004F2448" w:rsidRDefault="00CD31FE" w:rsidP="004F2448">
            <w:pPr>
              <w:spacing w:after="0" w:line="240" w:lineRule="auto"/>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TOTAL,</w:t>
            </w:r>
            <w:r w:rsidR="004F2448" w:rsidRPr="004F2448">
              <w:rPr>
                <w:rFonts w:ascii="Arial" w:eastAsia="Times New Roman" w:hAnsi="Arial" w:cs="Arial"/>
                <w:b/>
                <w:bCs/>
                <w:color w:val="000000"/>
                <w:sz w:val="16"/>
                <w:szCs w:val="16"/>
                <w:lang w:eastAsia="es-CO"/>
              </w:rPr>
              <w:t xml:space="preserve"> DIVERSOS</w:t>
            </w:r>
          </w:p>
        </w:tc>
        <w:tc>
          <w:tcPr>
            <w:tcW w:w="1660" w:type="dxa"/>
            <w:tcBorders>
              <w:top w:val="nil"/>
              <w:left w:val="nil"/>
              <w:bottom w:val="nil"/>
              <w:right w:val="nil"/>
            </w:tcBorders>
            <w:shd w:val="clear" w:color="000000" w:fill="FFFFFF"/>
            <w:hideMark/>
          </w:tcPr>
          <w:p w14:paraId="60828B44"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4FF48B76" w14:textId="77777777" w:rsidTr="004F2448">
        <w:trPr>
          <w:trHeight w:val="240"/>
          <w:jc w:val="center"/>
        </w:trPr>
        <w:tc>
          <w:tcPr>
            <w:tcW w:w="3680" w:type="dxa"/>
            <w:tcBorders>
              <w:top w:val="nil"/>
              <w:left w:val="nil"/>
              <w:bottom w:val="nil"/>
              <w:right w:val="nil"/>
            </w:tcBorders>
            <w:shd w:val="clear" w:color="000000" w:fill="538DD5"/>
            <w:hideMark/>
          </w:tcPr>
          <w:p w14:paraId="3C539190"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UTILIDAD ANTES DE IMPUESTO</w:t>
            </w:r>
          </w:p>
        </w:tc>
        <w:tc>
          <w:tcPr>
            <w:tcW w:w="1660" w:type="dxa"/>
            <w:tcBorders>
              <w:top w:val="nil"/>
              <w:left w:val="nil"/>
              <w:bottom w:val="nil"/>
              <w:right w:val="nil"/>
            </w:tcBorders>
            <w:shd w:val="clear" w:color="000000" w:fill="538DD5"/>
            <w:hideMark/>
          </w:tcPr>
          <w:p w14:paraId="6D04105C"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$ 100.062.436 </w:t>
            </w:r>
          </w:p>
        </w:tc>
      </w:tr>
      <w:tr w:rsidR="004F2448" w:rsidRPr="004F2448" w14:paraId="0A0ED956" w14:textId="77777777" w:rsidTr="004F2448">
        <w:trPr>
          <w:trHeight w:val="240"/>
          <w:jc w:val="center"/>
        </w:trPr>
        <w:tc>
          <w:tcPr>
            <w:tcW w:w="3680" w:type="dxa"/>
            <w:tcBorders>
              <w:top w:val="nil"/>
              <w:left w:val="nil"/>
              <w:bottom w:val="nil"/>
              <w:right w:val="nil"/>
            </w:tcBorders>
            <w:shd w:val="clear" w:color="000000" w:fill="FFFFFF"/>
            <w:hideMark/>
          </w:tcPr>
          <w:p w14:paraId="73971963"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IMPUESTOS</w:t>
            </w:r>
          </w:p>
        </w:tc>
        <w:tc>
          <w:tcPr>
            <w:tcW w:w="1660" w:type="dxa"/>
            <w:tcBorders>
              <w:top w:val="nil"/>
              <w:left w:val="nil"/>
              <w:bottom w:val="nil"/>
              <w:right w:val="nil"/>
            </w:tcBorders>
            <w:shd w:val="clear" w:color="000000" w:fill="FFFFFF"/>
            <w:hideMark/>
          </w:tcPr>
          <w:p w14:paraId="06B5DDE9" w14:textId="77777777" w:rsidR="004F2448" w:rsidRPr="004F2448" w:rsidRDefault="004F2448" w:rsidP="004F2448">
            <w:pPr>
              <w:spacing w:after="0" w:line="240" w:lineRule="auto"/>
              <w:jc w:val="right"/>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xml:space="preserve"> $                              - </w:t>
            </w:r>
          </w:p>
        </w:tc>
      </w:tr>
      <w:tr w:rsidR="004F2448" w:rsidRPr="004F2448" w14:paraId="40BB51F9" w14:textId="77777777" w:rsidTr="004F2448">
        <w:trPr>
          <w:trHeight w:val="240"/>
          <w:jc w:val="center"/>
        </w:trPr>
        <w:tc>
          <w:tcPr>
            <w:tcW w:w="3680" w:type="dxa"/>
            <w:tcBorders>
              <w:top w:val="nil"/>
              <w:left w:val="nil"/>
              <w:bottom w:val="nil"/>
              <w:right w:val="nil"/>
            </w:tcBorders>
            <w:shd w:val="clear" w:color="000000" w:fill="FFFFFF"/>
            <w:hideMark/>
          </w:tcPr>
          <w:p w14:paraId="76B479BA"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IMPUESTO DE RENTA</w:t>
            </w:r>
          </w:p>
        </w:tc>
        <w:tc>
          <w:tcPr>
            <w:tcW w:w="1660" w:type="dxa"/>
            <w:tcBorders>
              <w:top w:val="nil"/>
              <w:left w:val="nil"/>
              <w:bottom w:val="nil"/>
              <w:right w:val="nil"/>
            </w:tcBorders>
            <w:shd w:val="clear" w:color="000000" w:fill="FFFFFF"/>
            <w:hideMark/>
          </w:tcPr>
          <w:p w14:paraId="04AECB56"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$ 33.020.604 </w:t>
            </w:r>
          </w:p>
        </w:tc>
      </w:tr>
      <w:tr w:rsidR="004F2448" w:rsidRPr="004F2448" w14:paraId="168DFE22" w14:textId="77777777" w:rsidTr="004F2448">
        <w:trPr>
          <w:trHeight w:val="240"/>
          <w:jc w:val="center"/>
        </w:trPr>
        <w:tc>
          <w:tcPr>
            <w:tcW w:w="3680" w:type="dxa"/>
            <w:tcBorders>
              <w:top w:val="nil"/>
              <w:left w:val="nil"/>
              <w:bottom w:val="nil"/>
              <w:right w:val="nil"/>
            </w:tcBorders>
            <w:shd w:val="clear" w:color="000000" w:fill="538DD5"/>
            <w:hideMark/>
          </w:tcPr>
          <w:p w14:paraId="6D448BFB"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UTILIDAD NETA</w:t>
            </w:r>
          </w:p>
        </w:tc>
        <w:tc>
          <w:tcPr>
            <w:tcW w:w="1660" w:type="dxa"/>
            <w:tcBorders>
              <w:top w:val="nil"/>
              <w:left w:val="nil"/>
              <w:bottom w:val="nil"/>
              <w:right w:val="nil"/>
            </w:tcBorders>
            <w:shd w:val="clear" w:color="000000" w:fill="538DD5"/>
            <w:hideMark/>
          </w:tcPr>
          <w:p w14:paraId="79BB03CE"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$ 67.041.832 </w:t>
            </w:r>
          </w:p>
        </w:tc>
      </w:tr>
    </w:tbl>
    <w:p w14:paraId="5488B5AA" w14:textId="2D9F5EEB" w:rsidR="004F2448" w:rsidRDefault="004F2448" w:rsidP="00DF488C">
      <w:pPr>
        <w:jc w:val="center"/>
        <w:rPr>
          <w:rFonts w:ascii="Times New Roman" w:hAnsi="Times New Roman" w:cs="Times New Roman"/>
          <w:i/>
          <w:iCs/>
          <w:sz w:val="24"/>
          <w:szCs w:val="24"/>
        </w:rPr>
      </w:pPr>
    </w:p>
    <w:p w14:paraId="37F182D0" w14:textId="60A84DFD" w:rsidR="004F2448" w:rsidRPr="00E94F2C" w:rsidRDefault="00294774" w:rsidP="00294774">
      <w:pPr>
        <w:pStyle w:val="Descripcin"/>
        <w:rPr>
          <w:rFonts w:ascii="Times New Roman" w:hAnsi="Times New Roman" w:cs="Times New Roman"/>
          <w:color w:val="auto"/>
          <w:sz w:val="24"/>
          <w:szCs w:val="24"/>
        </w:rPr>
      </w:pPr>
      <w:bookmarkStart w:id="28" w:name="_Toc56446376"/>
      <w:r w:rsidRPr="00E94F2C">
        <w:rPr>
          <w:rFonts w:ascii="Times New Roman" w:hAnsi="Times New Roman" w:cs="Times New Roman"/>
          <w:color w:val="auto"/>
          <w:sz w:val="24"/>
          <w:szCs w:val="24"/>
        </w:rPr>
        <w:t xml:space="preserve">Tabla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Tabla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2</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Estados Financieros 2019. Estado de resultados</w:t>
      </w:r>
      <w:bookmarkEnd w:id="28"/>
    </w:p>
    <w:p w14:paraId="56092587" w14:textId="77777777" w:rsidR="004F2448" w:rsidRPr="004F2448" w:rsidRDefault="004F2448" w:rsidP="00DF488C">
      <w:pPr>
        <w:jc w:val="center"/>
        <w:rPr>
          <w:rFonts w:ascii="Times New Roman" w:hAnsi="Times New Roman" w:cs="Times New Roman"/>
          <w:i/>
          <w:iCs/>
          <w:sz w:val="24"/>
          <w:szCs w:val="24"/>
        </w:rPr>
      </w:pPr>
    </w:p>
    <w:p w14:paraId="3821AF1E" w14:textId="77777777" w:rsidR="004F2448" w:rsidRDefault="004F2448" w:rsidP="00DF488C">
      <w:pPr>
        <w:jc w:val="center"/>
        <w:rPr>
          <w:rFonts w:ascii="Times New Roman" w:hAnsi="Times New Roman" w:cs="Times New Roman"/>
          <w:b/>
          <w:bCs/>
          <w:sz w:val="24"/>
          <w:szCs w:val="24"/>
        </w:rPr>
      </w:pPr>
    </w:p>
    <w:tbl>
      <w:tblPr>
        <w:tblW w:w="5380" w:type="dxa"/>
        <w:jc w:val="center"/>
        <w:tblCellMar>
          <w:left w:w="70" w:type="dxa"/>
          <w:right w:w="70" w:type="dxa"/>
        </w:tblCellMar>
        <w:tblLook w:val="04A0" w:firstRow="1" w:lastRow="0" w:firstColumn="1" w:lastColumn="0" w:noHBand="0" w:noVBand="1"/>
      </w:tblPr>
      <w:tblGrid>
        <w:gridCol w:w="3680"/>
        <w:gridCol w:w="1700"/>
      </w:tblGrid>
      <w:tr w:rsidR="004F2448" w:rsidRPr="004F2448" w14:paraId="0B824F11" w14:textId="77777777" w:rsidTr="004F2448">
        <w:trPr>
          <w:trHeight w:val="240"/>
          <w:jc w:val="center"/>
        </w:trPr>
        <w:tc>
          <w:tcPr>
            <w:tcW w:w="5380" w:type="dxa"/>
            <w:gridSpan w:val="2"/>
            <w:tcBorders>
              <w:top w:val="nil"/>
              <w:left w:val="nil"/>
              <w:bottom w:val="nil"/>
              <w:right w:val="nil"/>
            </w:tcBorders>
            <w:shd w:val="clear" w:color="000000" w:fill="0070C0"/>
            <w:hideMark/>
          </w:tcPr>
          <w:p w14:paraId="0F92BDA6"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DOMOTICA SOLUCIONES S.A.S.</w:t>
            </w:r>
          </w:p>
        </w:tc>
      </w:tr>
      <w:tr w:rsidR="004F2448" w:rsidRPr="004F2448" w14:paraId="624ADB3A" w14:textId="77777777" w:rsidTr="004F2448">
        <w:trPr>
          <w:trHeight w:val="240"/>
          <w:jc w:val="center"/>
        </w:trPr>
        <w:tc>
          <w:tcPr>
            <w:tcW w:w="5380" w:type="dxa"/>
            <w:gridSpan w:val="2"/>
            <w:tcBorders>
              <w:top w:val="nil"/>
              <w:left w:val="nil"/>
              <w:bottom w:val="nil"/>
              <w:right w:val="nil"/>
            </w:tcBorders>
            <w:shd w:val="clear" w:color="000000" w:fill="0070C0"/>
            <w:hideMark/>
          </w:tcPr>
          <w:p w14:paraId="211FF6C6"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NIT: 900.729.936-3</w:t>
            </w:r>
          </w:p>
        </w:tc>
      </w:tr>
      <w:tr w:rsidR="004F2448" w:rsidRPr="004F2448" w14:paraId="7A69AC03" w14:textId="77777777" w:rsidTr="004F2448">
        <w:trPr>
          <w:trHeight w:val="240"/>
          <w:jc w:val="center"/>
        </w:trPr>
        <w:tc>
          <w:tcPr>
            <w:tcW w:w="5380" w:type="dxa"/>
            <w:gridSpan w:val="2"/>
            <w:tcBorders>
              <w:top w:val="nil"/>
              <w:left w:val="nil"/>
              <w:bottom w:val="nil"/>
              <w:right w:val="nil"/>
            </w:tcBorders>
            <w:shd w:val="clear" w:color="000000" w:fill="0070C0"/>
            <w:hideMark/>
          </w:tcPr>
          <w:p w14:paraId="6CC91CFB"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ESTADO DE SITUACION FINANCIERA A DICIEMBRE DE 2019</w:t>
            </w:r>
          </w:p>
        </w:tc>
      </w:tr>
      <w:tr w:rsidR="004F2448" w:rsidRPr="004F2448" w14:paraId="619AFCCF" w14:textId="77777777" w:rsidTr="004F2448">
        <w:trPr>
          <w:trHeight w:val="240"/>
          <w:jc w:val="center"/>
        </w:trPr>
        <w:tc>
          <w:tcPr>
            <w:tcW w:w="3680" w:type="dxa"/>
            <w:tcBorders>
              <w:top w:val="nil"/>
              <w:left w:val="nil"/>
              <w:bottom w:val="nil"/>
              <w:right w:val="nil"/>
            </w:tcBorders>
            <w:shd w:val="clear" w:color="000000" w:fill="FFFFFF"/>
            <w:hideMark/>
          </w:tcPr>
          <w:p w14:paraId="42F8DF68"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c>
          <w:tcPr>
            <w:tcW w:w="1700" w:type="dxa"/>
            <w:tcBorders>
              <w:top w:val="nil"/>
              <w:left w:val="nil"/>
              <w:bottom w:val="nil"/>
              <w:right w:val="nil"/>
            </w:tcBorders>
            <w:shd w:val="clear" w:color="000000" w:fill="FFFFFF"/>
            <w:hideMark/>
          </w:tcPr>
          <w:p w14:paraId="609F7D69"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r>
      <w:tr w:rsidR="004F2448" w:rsidRPr="004F2448" w14:paraId="6F7800A4" w14:textId="77777777" w:rsidTr="004F2448">
        <w:trPr>
          <w:trHeight w:val="240"/>
          <w:jc w:val="center"/>
        </w:trPr>
        <w:tc>
          <w:tcPr>
            <w:tcW w:w="3680" w:type="dxa"/>
            <w:tcBorders>
              <w:top w:val="nil"/>
              <w:left w:val="nil"/>
              <w:bottom w:val="nil"/>
              <w:right w:val="nil"/>
            </w:tcBorders>
            <w:shd w:val="clear" w:color="000000" w:fill="FFFFFF"/>
            <w:vAlign w:val="center"/>
            <w:hideMark/>
          </w:tcPr>
          <w:p w14:paraId="11E17EF9"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ACTIVO</w:t>
            </w:r>
          </w:p>
        </w:tc>
        <w:tc>
          <w:tcPr>
            <w:tcW w:w="1700" w:type="dxa"/>
            <w:tcBorders>
              <w:top w:val="nil"/>
              <w:left w:val="nil"/>
              <w:bottom w:val="nil"/>
              <w:right w:val="nil"/>
            </w:tcBorders>
            <w:shd w:val="clear" w:color="000000" w:fill="538DD5"/>
            <w:hideMark/>
          </w:tcPr>
          <w:p w14:paraId="12D0CDE8"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2.018 </w:t>
            </w:r>
          </w:p>
        </w:tc>
      </w:tr>
      <w:tr w:rsidR="004F2448" w:rsidRPr="004F2448" w14:paraId="7ABAAA1D" w14:textId="77777777" w:rsidTr="004F2448">
        <w:trPr>
          <w:trHeight w:val="240"/>
          <w:jc w:val="center"/>
        </w:trPr>
        <w:tc>
          <w:tcPr>
            <w:tcW w:w="3680" w:type="dxa"/>
            <w:tcBorders>
              <w:top w:val="nil"/>
              <w:left w:val="nil"/>
              <w:bottom w:val="nil"/>
              <w:right w:val="nil"/>
            </w:tcBorders>
            <w:shd w:val="clear" w:color="000000" w:fill="FFFFFF"/>
            <w:vAlign w:val="center"/>
            <w:hideMark/>
          </w:tcPr>
          <w:p w14:paraId="69BD78BB"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ACTIVO CORRIENTE</w:t>
            </w:r>
          </w:p>
        </w:tc>
        <w:tc>
          <w:tcPr>
            <w:tcW w:w="1700" w:type="dxa"/>
            <w:tcBorders>
              <w:top w:val="nil"/>
              <w:left w:val="nil"/>
              <w:bottom w:val="nil"/>
              <w:right w:val="nil"/>
            </w:tcBorders>
            <w:shd w:val="clear" w:color="000000" w:fill="FFFFFF"/>
            <w:hideMark/>
          </w:tcPr>
          <w:p w14:paraId="24CD802B"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2964DA8C" w14:textId="77777777" w:rsidTr="004F2448">
        <w:trPr>
          <w:trHeight w:val="240"/>
          <w:jc w:val="center"/>
        </w:trPr>
        <w:tc>
          <w:tcPr>
            <w:tcW w:w="3680" w:type="dxa"/>
            <w:tcBorders>
              <w:top w:val="nil"/>
              <w:left w:val="nil"/>
              <w:bottom w:val="nil"/>
              <w:right w:val="nil"/>
            </w:tcBorders>
            <w:shd w:val="clear" w:color="000000" w:fill="FFFFFF"/>
            <w:vAlign w:val="center"/>
            <w:hideMark/>
          </w:tcPr>
          <w:p w14:paraId="661D1916"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Efectivo y Equivalentes a Efectivo</w:t>
            </w:r>
          </w:p>
        </w:tc>
        <w:tc>
          <w:tcPr>
            <w:tcW w:w="1700" w:type="dxa"/>
            <w:tcBorders>
              <w:top w:val="nil"/>
              <w:left w:val="nil"/>
              <w:bottom w:val="nil"/>
              <w:right w:val="nil"/>
            </w:tcBorders>
            <w:shd w:val="clear" w:color="000000" w:fill="FFFFFF"/>
            <w:vAlign w:val="center"/>
            <w:hideMark/>
          </w:tcPr>
          <w:p w14:paraId="05585942"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$ 33.264.000 </w:t>
            </w:r>
          </w:p>
        </w:tc>
      </w:tr>
      <w:tr w:rsidR="004F2448" w:rsidRPr="004F2448" w14:paraId="3D3D9968" w14:textId="77777777" w:rsidTr="004F2448">
        <w:trPr>
          <w:trHeight w:val="240"/>
          <w:jc w:val="center"/>
        </w:trPr>
        <w:tc>
          <w:tcPr>
            <w:tcW w:w="3680" w:type="dxa"/>
            <w:tcBorders>
              <w:top w:val="nil"/>
              <w:left w:val="nil"/>
              <w:bottom w:val="nil"/>
              <w:right w:val="nil"/>
            </w:tcBorders>
            <w:shd w:val="clear" w:color="000000" w:fill="FFFFFF"/>
            <w:hideMark/>
          </w:tcPr>
          <w:p w14:paraId="1D20EEB9"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Caja</w:t>
            </w:r>
          </w:p>
        </w:tc>
        <w:tc>
          <w:tcPr>
            <w:tcW w:w="1700" w:type="dxa"/>
            <w:tcBorders>
              <w:top w:val="nil"/>
              <w:left w:val="nil"/>
              <w:bottom w:val="nil"/>
              <w:right w:val="nil"/>
            </w:tcBorders>
            <w:shd w:val="clear" w:color="000000" w:fill="FFFFFF"/>
            <w:hideMark/>
          </w:tcPr>
          <w:p w14:paraId="1372FC16"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8.590.000 </w:t>
            </w:r>
          </w:p>
        </w:tc>
      </w:tr>
      <w:tr w:rsidR="004F2448" w:rsidRPr="004F2448" w14:paraId="16B0FABC" w14:textId="77777777" w:rsidTr="004F2448">
        <w:trPr>
          <w:trHeight w:val="240"/>
          <w:jc w:val="center"/>
        </w:trPr>
        <w:tc>
          <w:tcPr>
            <w:tcW w:w="3680" w:type="dxa"/>
            <w:tcBorders>
              <w:top w:val="nil"/>
              <w:left w:val="nil"/>
              <w:bottom w:val="nil"/>
              <w:right w:val="nil"/>
            </w:tcBorders>
            <w:shd w:val="clear" w:color="000000" w:fill="FFFFFF"/>
            <w:hideMark/>
          </w:tcPr>
          <w:p w14:paraId="7F32F435"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Bancos</w:t>
            </w:r>
          </w:p>
        </w:tc>
        <w:tc>
          <w:tcPr>
            <w:tcW w:w="1700" w:type="dxa"/>
            <w:tcBorders>
              <w:top w:val="nil"/>
              <w:left w:val="nil"/>
              <w:bottom w:val="nil"/>
              <w:right w:val="nil"/>
            </w:tcBorders>
            <w:shd w:val="clear" w:color="000000" w:fill="FFFFFF"/>
            <w:hideMark/>
          </w:tcPr>
          <w:p w14:paraId="60CF95C1"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24.674.000 </w:t>
            </w:r>
          </w:p>
        </w:tc>
      </w:tr>
      <w:tr w:rsidR="004F2448" w:rsidRPr="004F2448" w14:paraId="2DDF13E6" w14:textId="77777777" w:rsidTr="004F2448">
        <w:trPr>
          <w:trHeight w:val="240"/>
          <w:jc w:val="center"/>
        </w:trPr>
        <w:tc>
          <w:tcPr>
            <w:tcW w:w="3680" w:type="dxa"/>
            <w:tcBorders>
              <w:top w:val="nil"/>
              <w:left w:val="nil"/>
              <w:bottom w:val="nil"/>
              <w:right w:val="nil"/>
            </w:tcBorders>
            <w:shd w:val="clear" w:color="000000" w:fill="FFFFFF"/>
            <w:hideMark/>
          </w:tcPr>
          <w:p w14:paraId="1E8FCE2C"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Deudores</w:t>
            </w:r>
          </w:p>
        </w:tc>
        <w:tc>
          <w:tcPr>
            <w:tcW w:w="1700" w:type="dxa"/>
            <w:tcBorders>
              <w:top w:val="nil"/>
              <w:left w:val="nil"/>
              <w:bottom w:val="nil"/>
              <w:right w:val="nil"/>
            </w:tcBorders>
            <w:shd w:val="clear" w:color="000000" w:fill="FFFFFF"/>
            <w:hideMark/>
          </w:tcPr>
          <w:p w14:paraId="0DE53997"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$ 135.600.000 </w:t>
            </w:r>
          </w:p>
        </w:tc>
      </w:tr>
      <w:tr w:rsidR="004F2448" w:rsidRPr="004F2448" w14:paraId="78E9FED9" w14:textId="77777777" w:rsidTr="004F2448">
        <w:trPr>
          <w:trHeight w:val="240"/>
          <w:jc w:val="center"/>
        </w:trPr>
        <w:tc>
          <w:tcPr>
            <w:tcW w:w="3680" w:type="dxa"/>
            <w:tcBorders>
              <w:top w:val="nil"/>
              <w:left w:val="nil"/>
              <w:bottom w:val="nil"/>
              <w:right w:val="nil"/>
            </w:tcBorders>
            <w:shd w:val="clear" w:color="000000" w:fill="FFFFFF"/>
            <w:hideMark/>
          </w:tcPr>
          <w:p w14:paraId="620B2150"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Clientes</w:t>
            </w:r>
          </w:p>
        </w:tc>
        <w:tc>
          <w:tcPr>
            <w:tcW w:w="1700" w:type="dxa"/>
            <w:tcBorders>
              <w:top w:val="nil"/>
              <w:left w:val="nil"/>
              <w:bottom w:val="nil"/>
              <w:right w:val="nil"/>
            </w:tcBorders>
            <w:shd w:val="clear" w:color="000000" w:fill="FFFFFF"/>
            <w:hideMark/>
          </w:tcPr>
          <w:p w14:paraId="6009F432"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135.600.000 </w:t>
            </w:r>
          </w:p>
        </w:tc>
      </w:tr>
      <w:tr w:rsidR="004F2448" w:rsidRPr="004F2448" w14:paraId="3DC6D753" w14:textId="77777777" w:rsidTr="004F2448">
        <w:trPr>
          <w:trHeight w:val="240"/>
          <w:jc w:val="center"/>
        </w:trPr>
        <w:tc>
          <w:tcPr>
            <w:tcW w:w="3680" w:type="dxa"/>
            <w:tcBorders>
              <w:top w:val="nil"/>
              <w:left w:val="nil"/>
              <w:bottom w:val="nil"/>
              <w:right w:val="nil"/>
            </w:tcBorders>
            <w:shd w:val="clear" w:color="000000" w:fill="FFFFFF"/>
            <w:hideMark/>
          </w:tcPr>
          <w:p w14:paraId="43E2BF1F"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Inventario</w:t>
            </w:r>
          </w:p>
        </w:tc>
        <w:tc>
          <w:tcPr>
            <w:tcW w:w="1700" w:type="dxa"/>
            <w:tcBorders>
              <w:top w:val="nil"/>
              <w:left w:val="nil"/>
              <w:bottom w:val="nil"/>
              <w:right w:val="nil"/>
            </w:tcBorders>
            <w:shd w:val="clear" w:color="000000" w:fill="FFFFFF"/>
            <w:hideMark/>
          </w:tcPr>
          <w:p w14:paraId="6CCADE80"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$ 74.887.000 </w:t>
            </w:r>
          </w:p>
        </w:tc>
      </w:tr>
      <w:tr w:rsidR="004F2448" w:rsidRPr="004F2448" w14:paraId="7193CDFE" w14:textId="77777777" w:rsidTr="004F2448">
        <w:trPr>
          <w:trHeight w:val="240"/>
          <w:jc w:val="center"/>
        </w:trPr>
        <w:tc>
          <w:tcPr>
            <w:tcW w:w="3680" w:type="dxa"/>
            <w:tcBorders>
              <w:top w:val="nil"/>
              <w:left w:val="nil"/>
              <w:bottom w:val="nil"/>
              <w:right w:val="nil"/>
            </w:tcBorders>
            <w:shd w:val="clear" w:color="000000" w:fill="FFFFFF"/>
            <w:hideMark/>
          </w:tcPr>
          <w:p w14:paraId="103F6AB0" w14:textId="567224A5" w:rsidR="004F2448" w:rsidRPr="004F2448" w:rsidRDefault="00642DBF"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Mercancía</w:t>
            </w:r>
            <w:r w:rsidR="004F2448" w:rsidRPr="004F2448">
              <w:rPr>
                <w:rFonts w:ascii="Arial" w:eastAsia="Times New Roman" w:hAnsi="Arial" w:cs="Arial"/>
                <w:sz w:val="16"/>
                <w:szCs w:val="16"/>
                <w:lang w:eastAsia="es-CO"/>
              </w:rPr>
              <w:t xml:space="preserve"> no </w:t>
            </w:r>
            <w:r w:rsidR="00D73A13" w:rsidRPr="004F2448">
              <w:rPr>
                <w:rFonts w:ascii="Arial" w:eastAsia="Times New Roman" w:hAnsi="Arial" w:cs="Arial"/>
                <w:sz w:val="16"/>
                <w:szCs w:val="16"/>
                <w:lang w:eastAsia="es-CO"/>
              </w:rPr>
              <w:t>Fab</w:t>
            </w:r>
            <w:r w:rsidR="004F2448" w:rsidRPr="004F2448">
              <w:rPr>
                <w:rFonts w:ascii="Arial" w:eastAsia="Times New Roman" w:hAnsi="Arial" w:cs="Arial"/>
                <w:sz w:val="16"/>
                <w:szCs w:val="16"/>
                <w:lang w:eastAsia="es-CO"/>
              </w:rPr>
              <w:t xml:space="preserve"> por la empresa</w:t>
            </w:r>
          </w:p>
        </w:tc>
        <w:tc>
          <w:tcPr>
            <w:tcW w:w="1700" w:type="dxa"/>
            <w:tcBorders>
              <w:top w:val="nil"/>
              <w:left w:val="nil"/>
              <w:bottom w:val="nil"/>
              <w:right w:val="nil"/>
            </w:tcBorders>
            <w:shd w:val="clear" w:color="000000" w:fill="FFFFFF"/>
            <w:hideMark/>
          </w:tcPr>
          <w:p w14:paraId="6BECAC1D"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74.887.000 </w:t>
            </w:r>
          </w:p>
        </w:tc>
      </w:tr>
      <w:tr w:rsidR="004F2448" w:rsidRPr="004F2448" w14:paraId="058022CF" w14:textId="77777777" w:rsidTr="004F2448">
        <w:trPr>
          <w:trHeight w:val="240"/>
          <w:jc w:val="center"/>
        </w:trPr>
        <w:tc>
          <w:tcPr>
            <w:tcW w:w="3680" w:type="dxa"/>
            <w:tcBorders>
              <w:top w:val="nil"/>
              <w:left w:val="nil"/>
              <w:bottom w:val="nil"/>
              <w:right w:val="nil"/>
            </w:tcBorders>
            <w:shd w:val="clear" w:color="000000" w:fill="FFFFFF"/>
            <w:hideMark/>
          </w:tcPr>
          <w:p w14:paraId="4E52740C"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xml:space="preserve">Otros activos corrientes </w:t>
            </w:r>
          </w:p>
        </w:tc>
        <w:tc>
          <w:tcPr>
            <w:tcW w:w="1700" w:type="dxa"/>
            <w:tcBorders>
              <w:top w:val="nil"/>
              <w:left w:val="nil"/>
              <w:bottom w:val="nil"/>
              <w:right w:val="nil"/>
            </w:tcBorders>
            <w:shd w:val="clear" w:color="000000" w:fill="FFFFFF"/>
            <w:hideMark/>
          </w:tcPr>
          <w:p w14:paraId="4C3AC40E"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0C08EB15" w14:textId="77777777" w:rsidTr="004F2448">
        <w:trPr>
          <w:trHeight w:val="240"/>
          <w:jc w:val="center"/>
        </w:trPr>
        <w:tc>
          <w:tcPr>
            <w:tcW w:w="3680" w:type="dxa"/>
            <w:tcBorders>
              <w:top w:val="nil"/>
              <w:left w:val="nil"/>
              <w:bottom w:val="nil"/>
              <w:right w:val="nil"/>
            </w:tcBorders>
            <w:shd w:val="clear" w:color="000000" w:fill="FFFFFF"/>
            <w:hideMark/>
          </w:tcPr>
          <w:p w14:paraId="1FC40AE2"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Otros activos </w:t>
            </w:r>
          </w:p>
        </w:tc>
        <w:tc>
          <w:tcPr>
            <w:tcW w:w="1700" w:type="dxa"/>
            <w:tcBorders>
              <w:top w:val="nil"/>
              <w:left w:val="nil"/>
              <w:bottom w:val="nil"/>
              <w:right w:val="nil"/>
            </w:tcBorders>
            <w:shd w:val="clear" w:color="000000" w:fill="FFFFFF"/>
            <w:hideMark/>
          </w:tcPr>
          <w:p w14:paraId="3EE255F8"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78A31CE4" w14:textId="77777777" w:rsidTr="004F2448">
        <w:trPr>
          <w:trHeight w:val="240"/>
          <w:jc w:val="center"/>
        </w:trPr>
        <w:tc>
          <w:tcPr>
            <w:tcW w:w="3680" w:type="dxa"/>
            <w:tcBorders>
              <w:top w:val="nil"/>
              <w:left w:val="nil"/>
              <w:bottom w:val="nil"/>
              <w:right w:val="nil"/>
            </w:tcBorders>
            <w:shd w:val="clear" w:color="000000" w:fill="FFFFFF"/>
            <w:vAlign w:val="center"/>
            <w:hideMark/>
          </w:tcPr>
          <w:p w14:paraId="4D2F2BE4" w14:textId="4A015378"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ACTIVO CORRIENTE</w:t>
            </w:r>
          </w:p>
        </w:tc>
        <w:tc>
          <w:tcPr>
            <w:tcW w:w="1700" w:type="dxa"/>
            <w:tcBorders>
              <w:top w:val="nil"/>
              <w:left w:val="nil"/>
              <w:bottom w:val="nil"/>
              <w:right w:val="nil"/>
            </w:tcBorders>
            <w:shd w:val="clear" w:color="000000" w:fill="FFFFFF"/>
            <w:vAlign w:val="center"/>
            <w:hideMark/>
          </w:tcPr>
          <w:p w14:paraId="25B3AA90"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$ 243.751.000 </w:t>
            </w:r>
          </w:p>
        </w:tc>
      </w:tr>
      <w:tr w:rsidR="004F2448" w:rsidRPr="004F2448" w14:paraId="6387001F" w14:textId="77777777" w:rsidTr="004F2448">
        <w:trPr>
          <w:trHeight w:val="240"/>
          <w:jc w:val="center"/>
        </w:trPr>
        <w:tc>
          <w:tcPr>
            <w:tcW w:w="3680" w:type="dxa"/>
            <w:tcBorders>
              <w:top w:val="nil"/>
              <w:left w:val="nil"/>
              <w:bottom w:val="nil"/>
              <w:right w:val="nil"/>
            </w:tcBorders>
            <w:shd w:val="clear" w:color="000000" w:fill="FFFFFF"/>
            <w:vAlign w:val="center"/>
            <w:hideMark/>
          </w:tcPr>
          <w:p w14:paraId="24985B14"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hideMark/>
          </w:tcPr>
          <w:p w14:paraId="03EAD8AC"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19F15BBB" w14:textId="77777777" w:rsidTr="004F2448">
        <w:trPr>
          <w:trHeight w:val="240"/>
          <w:jc w:val="center"/>
        </w:trPr>
        <w:tc>
          <w:tcPr>
            <w:tcW w:w="3680" w:type="dxa"/>
            <w:tcBorders>
              <w:top w:val="nil"/>
              <w:left w:val="nil"/>
              <w:bottom w:val="nil"/>
              <w:right w:val="nil"/>
            </w:tcBorders>
            <w:shd w:val="clear" w:color="000000" w:fill="FFFFFF"/>
            <w:vAlign w:val="center"/>
            <w:hideMark/>
          </w:tcPr>
          <w:p w14:paraId="4D1C8399"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ACTIVO NO CORRIENTE</w:t>
            </w:r>
          </w:p>
        </w:tc>
        <w:tc>
          <w:tcPr>
            <w:tcW w:w="1700" w:type="dxa"/>
            <w:tcBorders>
              <w:top w:val="nil"/>
              <w:left w:val="nil"/>
              <w:bottom w:val="nil"/>
              <w:right w:val="nil"/>
            </w:tcBorders>
            <w:shd w:val="clear" w:color="000000" w:fill="FFFFFF"/>
            <w:hideMark/>
          </w:tcPr>
          <w:p w14:paraId="59F1525B"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23B86677" w14:textId="77777777" w:rsidTr="004F2448">
        <w:trPr>
          <w:trHeight w:val="240"/>
          <w:jc w:val="center"/>
        </w:trPr>
        <w:tc>
          <w:tcPr>
            <w:tcW w:w="3680" w:type="dxa"/>
            <w:tcBorders>
              <w:top w:val="nil"/>
              <w:left w:val="nil"/>
              <w:bottom w:val="nil"/>
              <w:right w:val="nil"/>
            </w:tcBorders>
            <w:shd w:val="clear" w:color="000000" w:fill="FFFFFF"/>
            <w:vAlign w:val="center"/>
            <w:hideMark/>
          </w:tcPr>
          <w:p w14:paraId="5B58D346"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PROPIEDAD, PLANTA Y EQUIPO</w:t>
            </w:r>
          </w:p>
        </w:tc>
        <w:tc>
          <w:tcPr>
            <w:tcW w:w="1700" w:type="dxa"/>
            <w:tcBorders>
              <w:top w:val="nil"/>
              <w:left w:val="nil"/>
              <w:bottom w:val="nil"/>
              <w:right w:val="nil"/>
            </w:tcBorders>
            <w:shd w:val="clear" w:color="000000" w:fill="FFFFFF"/>
            <w:hideMark/>
          </w:tcPr>
          <w:p w14:paraId="79AE0310"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60915393" w14:textId="77777777" w:rsidTr="004F2448">
        <w:trPr>
          <w:trHeight w:val="240"/>
          <w:jc w:val="center"/>
        </w:trPr>
        <w:tc>
          <w:tcPr>
            <w:tcW w:w="3680" w:type="dxa"/>
            <w:tcBorders>
              <w:top w:val="nil"/>
              <w:left w:val="nil"/>
              <w:bottom w:val="nil"/>
              <w:right w:val="nil"/>
            </w:tcBorders>
            <w:shd w:val="clear" w:color="000000" w:fill="FFFFFF"/>
            <w:hideMark/>
          </w:tcPr>
          <w:p w14:paraId="743F9B33" w14:textId="798DB11A"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lastRenderedPageBreak/>
              <w:t xml:space="preserve">Construcciones y </w:t>
            </w:r>
            <w:r w:rsidR="00642DBF" w:rsidRPr="004F2448">
              <w:rPr>
                <w:rFonts w:ascii="Arial" w:eastAsia="Times New Roman" w:hAnsi="Arial" w:cs="Arial"/>
                <w:sz w:val="16"/>
                <w:szCs w:val="16"/>
                <w:lang w:eastAsia="es-CO"/>
              </w:rPr>
              <w:t>edificaciones</w:t>
            </w:r>
          </w:p>
        </w:tc>
        <w:tc>
          <w:tcPr>
            <w:tcW w:w="1700" w:type="dxa"/>
            <w:tcBorders>
              <w:top w:val="nil"/>
              <w:left w:val="nil"/>
              <w:bottom w:val="nil"/>
              <w:right w:val="nil"/>
            </w:tcBorders>
            <w:shd w:val="clear" w:color="000000" w:fill="FFFFFF"/>
            <w:hideMark/>
          </w:tcPr>
          <w:p w14:paraId="4731E7AB"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117DB55E" w14:textId="77777777" w:rsidTr="004F2448">
        <w:trPr>
          <w:trHeight w:val="240"/>
          <w:jc w:val="center"/>
        </w:trPr>
        <w:tc>
          <w:tcPr>
            <w:tcW w:w="3680" w:type="dxa"/>
            <w:tcBorders>
              <w:top w:val="nil"/>
              <w:left w:val="nil"/>
              <w:bottom w:val="nil"/>
              <w:right w:val="nil"/>
            </w:tcBorders>
            <w:shd w:val="clear" w:color="000000" w:fill="FFFFFF"/>
            <w:hideMark/>
          </w:tcPr>
          <w:p w14:paraId="4240210B"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Maquinaria y equipo</w:t>
            </w:r>
          </w:p>
        </w:tc>
        <w:tc>
          <w:tcPr>
            <w:tcW w:w="1700" w:type="dxa"/>
            <w:tcBorders>
              <w:top w:val="nil"/>
              <w:left w:val="nil"/>
              <w:bottom w:val="nil"/>
              <w:right w:val="nil"/>
            </w:tcBorders>
            <w:shd w:val="clear" w:color="000000" w:fill="FFFFFF"/>
            <w:hideMark/>
          </w:tcPr>
          <w:p w14:paraId="31407964"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2.050.000 </w:t>
            </w:r>
          </w:p>
        </w:tc>
      </w:tr>
      <w:tr w:rsidR="004F2448" w:rsidRPr="004F2448" w14:paraId="2D0DA070" w14:textId="77777777" w:rsidTr="004F2448">
        <w:trPr>
          <w:trHeight w:val="240"/>
          <w:jc w:val="center"/>
        </w:trPr>
        <w:tc>
          <w:tcPr>
            <w:tcW w:w="3680" w:type="dxa"/>
            <w:tcBorders>
              <w:top w:val="nil"/>
              <w:left w:val="nil"/>
              <w:bottom w:val="nil"/>
              <w:right w:val="nil"/>
            </w:tcBorders>
            <w:shd w:val="clear" w:color="000000" w:fill="FFFFFF"/>
            <w:hideMark/>
          </w:tcPr>
          <w:p w14:paraId="1EA387EE"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Equipos de oficina</w:t>
            </w:r>
          </w:p>
        </w:tc>
        <w:tc>
          <w:tcPr>
            <w:tcW w:w="1700" w:type="dxa"/>
            <w:tcBorders>
              <w:top w:val="nil"/>
              <w:left w:val="nil"/>
              <w:bottom w:val="nil"/>
              <w:right w:val="nil"/>
            </w:tcBorders>
            <w:shd w:val="clear" w:color="000000" w:fill="FFFFFF"/>
            <w:hideMark/>
          </w:tcPr>
          <w:p w14:paraId="02A27275"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18.590.000 </w:t>
            </w:r>
          </w:p>
        </w:tc>
      </w:tr>
      <w:tr w:rsidR="004F2448" w:rsidRPr="004F2448" w14:paraId="0261DAF3" w14:textId="77777777" w:rsidTr="004F2448">
        <w:trPr>
          <w:trHeight w:val="240"/>
          <w:jc w:val="center"/>
        </w:trPr>
        <w:tc>
          <w:tcPr>
            <w:tcW w:w="3680" w:type="dxa"/>
            <w:tcBorders>
              <w:top w:val="nil"/>
              <w:left w:val="nil"/>
              <w:bottom w:val="nil"/>
              <w:right w:val="nil"/>
            </w:tcBorders>
            <w:shd w:val="clear" w:color="000000" w:fill="FFFFFF"/>
            <w:hideMark/>
          </w:tcPr>
          <w:p w14:paraId="7ED0A96D"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Equipo de Comp. y Com.</w:t>
            </w:r>
          </w:p>
        </w:tc>
        <w:tc>
          <w:tcPr>
            <w:tcW w:w="1700" w:type="dxa"/>
            <w:tcBorders>
              <w:top w:val="nil"/>
              <w:left w:val="nil"/>
              <w:bottom w:val="nil"/>
              <w:right w:val="nil"/>
            </w:tcBorders>
            <w:shd w:val="clear" w:color="000000" w:fill="FFFFFF"/>
            <w:hideMark/>
          </w:tcPr>
          <w:p w14:paraId="2600A90B"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18.876.213 </w:t>
            </w:r>
          </w:p>
        </w:tc>
      </w:tr>
      <w:tr w:rsidR="004F2448" w:rsidRPr="004F2448" w14:paraId="4DE6A004" w14:textId="77777777" w:rsidTr="004F2448">
        <w:trPr>
          <w:trHeight w:val="240"/>
          <w:jc w:val="center"/>
        </w:trPr>
        <w:tc>
          <w:tcPr>
            <w:tcW w:w="3680" w:type="dxa"/>
            <w:tcBorders>
              <w:top w:val="nil"/>
              <w:left w:val="nil"/>
              <w:bottom w:val="nil"/>
              <w:right w:val="nil"/>
            </w:tcBorders>
            <w:shd w:val="clear" w:color="000000" w:fill="FFFFFF"/>
            <w:hideMark/>
          </w:tcPr>
          <w:p w14:paraId="7F19487B" w14:textId="7BE1B67B"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PROPIEDAD, PLANTA Y EQUIPO</w:t>
            </w:r>
          </w:p>
        </w:tc>
        <w:tc>
          <w:tcPr>
            <w:tcW w:w="1700" w:type="dxa"/>
            <w:tcBorders>
              <w:top w:val="nil"/>
              <w:left w:val="nil"/>
              <w:bottom w:val="nil"/>
              <w:right w:val="nil"/>
            </w:tcBorders>
            <w:shd w:val="clear" w:color="000000" w:fill="FFFFFF"/>
            <w:hideMark/>
          </w:tcPr>
          <w:p w14:paraId="07FE9D56"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$ 39.516.213 </w:t>
            </w:r>
          </w:p>
        </w:tc>
      </w:tr>
      <w:tr w:rsidR="004F2448" w:rsidRPr="004F2448" w14:paraId="5A4F5B01" w14:textId="77777777" w:rsidTr="004F2448">
        <w:trPr>
          <w:trHeight w:val="240"/>
          <w:jc w:val="center"/>
        </w:trPr>
        <w:tc>
          <w:tcPr>
            <w:tcW w:w="3680" w:type="dxa"/>
            <w:tcBorders>
              <w:top w:val="nil"/>
              <w:left w:val="nil"/>
              <w:bottom w:val="nil"/>
              <w:right w:val="nil"/>
            </w:tcBorders>
            <w:shd w:val="clear" w:color="000000" w:fill="FFFFFF"/>
            <w:hideMark/>
          </w:tcPr>
          <w:p w14:paraId="2395A700"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 xml:space="preserve">Propiedad de inversión </w:t>
            </w:r>
          </w:p>
        </w:tc>
        <w:tc>
          <w:tcPr>
            <w:tcW w:w="1700" w:type="dxa"/>
            <w:tcBorders>
              <w:top w:val="nil"/>
              <w:left w:val="nil"/>
              <w:bottom w:val="nil"/>
              <w:right w:val="nil"/>
            </w:tcBorders>
            <w:shd w:val="clear" w:color="000000" w:fill="FFFFFF"/>
            <w:hideMark/>
          </w:tcPr>
          <w:p w14:paraId="3F3473E8"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300921D5" w14:textId="77777777" w:rsidTr="004F2448">
        <w:trPr>
          <w:trHeight w:val="240"/>
          <w:jc w:val="center"/>
        </w:trPr>
        <w:tc>
          <w:tcPr>
            <w:tcW w:w="3680" w:type="dxa"/>
            <w:tcBorders>
              <w:top w:val="nil"/>
              <w:left w:val="nil"/>
              <w:bottom w:val="nil"/>
              <w:right w:val="nil"/>
            </w:tcBorders>
            <w:shd w:val="clear" w:color="000000" w:fill="FFFFFF"/>
            <w:hideMark/>
          </w:tcPr>
          <w:p w14:paraId="31631965"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Activos intangibles</w:t>
            </w:r>
          </w:p>
        </w:tc>
        <w:tc>
          <w:tcPr>
            <w:tcW w:w="1700" w:type="dxa"/>
            <w:tcBorders>
              <w:top w:val="nil"/>
              <w:left w:val="nil"/>
              <w:bottom w:val="nil"/>
              <w:right w:val="nil"/>
            </w:tcBorders>
            <w:shd w:val="clear" w:color="000000" w:fill="FFFFFF"/>
            <w:hideMark/>
          </w:tcPr>
          <w:p w14:paraId="41D1FDF9"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54E6C36C" w14:textId="77777777" w:rsidTr="004F2448">
        <w:trPr>
          <w:trHeight w:val="240"/>
          <w:jc w:val="center"/>
        </w:trPr>
        <w:tc>
          <w:tcPr>
            <w:tcW w:w="3680" w:type="dxa"/>
            <w:tcBorders>
              <w:top w:val="nil"/>
              <w:left w:val="nil"/>
              <w:bottom w:val="nil"/>
              <w:right w:val="nil"/>
            </w:tcBorders>
            <w:shd w:val="clear" w:color="000000" w:fill="FFFFFF"/>
            <w:hideMark/>
          </w:tcPr>
          <w:p w14:paraId="6963C331"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Activo por impuesto diferido</w:t>
            </w:r>
          </w:p>
        </w:tc>
        <w:tc>
          <w:tcPr>
            <w:tcW w:w="1700" w:type="dxa"/>
            <w:tcBorders>
              <w:top w:val="nil"/>
              <w:left w:val="nil"/>
              <w:bottom w:val="nil"/>
              <w:right w:val="nil"/>
            </w:tcBorders>
            <w:shd w:val="clear" w:color="000000" w:fill="FFFFFF"/>
            <w:hideMark/>
          </w:tcPr>
          <w:p w14:paraId="33440E56"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189948A3" w14:textId="77777777" w:rsidTr="004F2448">
        <w:trPr>
          <w:trHeight w:val="240"/>
          <w:jc w:val="center"/>
        </w:trPr>
        <w:tc>
          <w:tcPr>
            <w:tcW w:w="3680" w:type="dxa"/>
            <w:tcBorders>
              <w:top w:val="nil"/>
              <w:left w:val="nil"/>
              <w:bottom w:val="nil"/>
              <w:right w:val="nil"/>
            </w:tcBorders>
            <w:shd w:val="clear" w:color="000000" w:fill="FFFFFF"/>
            <w:hideMark/>
          </w:tcPr>
          <w:p w14:paraId="33E3D955"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Diferidos</w:t>
            </w:r>
          </w:p>
        </w:tc>
        <w:tc>
          <w:tcPr>
            <w:tcW w:w="1700" w:type="dxa"/>
            <w:tcBorders>
              <w:top w:val="nil"/>
              <w:left w:val="nil"/>
              <w:bottom w:val="nil"/>
              <w:right w:val="nil"/>
            </w:tcBorders>
            <w:shd w:val="clear" w:color="000000" w:fill="FFFFFF"/>
            <w:hideMark/>
          </w:tcPr>
          <w:p w14:paraId="47155637"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6BD6D503" w14:textId="77777777" w:rsidTr="004F2448">
        <w:trPr>
          <w:trHeight w:val="255"/>
          <w:jc w:val="center"/>
        </w:trPr>
        <w:tc>
          <w:tcPr>
            <w:tcW w:w="3680" w:type="dxa"/>
            <w:tcBorders>
              <w:top w:val="nil"/>
              <w:left w:val="nil"/>
              <w:bottom w:val="nil"/>
              <w:right w:val="nil"/>
            </w:tcBorders>
            <w:shd w:val="clear" w:color="000000" w:fill="FFFFFF"/>
            <w:hideMark/>
          </w:tcPr>
          <w:p w14:paraId="4B8441B9"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 xml:space="preserve">Otros activos </w:t>
            </w:r>
          </w:p>
        </w:tc>
        <w:tc>
          <w:tcPr>
            <w:tcW w:w="1700" w:type="dxa"/>
            <w:tcBorders>
              <w:top w:val="nil"/>
              <w:left w:val="nil"/>
              <w:bottom w:val="nil"/>
              <w:right w:val="nil"/>
            </w:tcBorders>
            <w:shd w:val="clear" w:color="000000" w:fill="FFFFFF"/>
            <w:hideMark/>
          </w:tcPr>
          <w:p w14:paraId="2BDA2C00"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785FCE70" w14:textId="77777777" w:rsidTr="004F2448">
        <w:trPr>
          <w:trHeight w:val="240"/>
          <w:jc w:val="center"/>
        </w:trPr>
        <w:tc>
          <w:tcPr>
            <w:tcW w:w="3680" w:type="dxa"/>
            <w:tcBorders>
              <w:top w:val="nil"/>
              <w:left w:val="nil"/>
              <w:bottom w:val="nil"/>
              <w:right w:val="nil"/>
            </w:tcBorders>
            <w:shd w:val="clear" w:color="000000" w:fill="FFFFFF"/>
            <w:hideMark/>
          </w:tcPr>
          <w:p w14:paraId="2BB6CC34" w14:textId="67CBCE31"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ACTIVO NO CORRIENTE </w:t>
            </w:r>
          </w:p>
        </w:tc>
        <w:tc>
          <w:tcPr>
            <w:tcW w:w="1700" w:type="dxa"/>
            <w:tcBorders>
              <w:top w:val="nil"/>
              <w:left w:val="nil"/>
              <w:bottom w:val="nil"/>
              <w:right w:val="nil"/>
            </w:tcBorders>
            <w:shd w:val="clear" w:color="000000" w:fill="FFFFFF"/>
            <w:hideMark/>
          </w:tcPr>
          <w:p w14:paraId="1EC4A0F6"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$ 39.516.213 </w:t>
            </w:r>
          </w:p>
        </w:tc>
      </w:tr>
      <w:tr w:rsidR="004F2448" w:rsidRPr="004F2448" w14:paraId="6AFF0FC8" w14:textId="77777777" w:rsidTr="004F2448">
        <w:trPr>
          <w:trHeight w:val="240"/>
          <w:jc w:val="center"/>
        </w:trPr>
        <w:tc>
          <w:tcPr>
            <w:tcW w:w="3680" w:type="dxa"/>
            <w:tcBorders>
              <w:top w:val="nil"/>
              <w:left w:val="nil"/>
              <w:bottom w:val="nil"/>
              <w:right w:val="nil"/>
            </w:tcBorders>
            <w:shd w:val="clear" w:color="000000" w:fill="FFFFFF"/>
            <w:hideMark/>
          </w:tcPr>
          <w:p w14:paraId="0E7F8D0F"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hideMark/>
          </w:tcPr>
          <w:p w14:paraId="4E53415B"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1CBB0198" w14:textId="77777777" w:rsidTr="004F2448">
        <w:trPr>
          <w:trHeight w:val="240"/>
          <w:jc w:val="center"/>
        </w:trPr>
        <w:tc>
          <w:tcPr>
            <w:tcW w:w="3680" w:type="dxa"/>
            <w:tcBorders>
              <w:top w:val="nil"/>
              <w:left w:val="nil"/>
              <w:bottom w:val="nil"/>
              <w:right w:val="nil"/>
            </w:tcBorders>
            <w:shd w:val="clear" w:color="000000" w:fill="538DD5"/>
            <w:hideMark/>
          </w:tcPr>
          <w:p w14:paraId="560D4FAF" w14:textId="10ED68B7" w:rsidR="004F2448" w:rsidRPr="004F2448" w:rsidRDefault="00CD31FE"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TOTAL,</w:t>
            </w:r>
            <w:r w:rsidR="004F2448" w:rsidRPr="004F2448">
              <w:rPr>
                <w:rFonts w:ascii="Arial" w:eastAsia="Times New Roman" w:hAnsi="Arial" w:cs="Arial"/>
                <w:b/>
                <w:bCs/>
                <w:color w:val="FFFFFF"/>
                <w:sz w:val="16"/>
                <w:szCs w:val="16"/>
                <w:lang w:eastAsia="es-CO"/>
              </w:rPr>
              <w:t xml:space="preserve"> ACTIVO</w:t>
            </w:r>
          </w:p>
        </w:tc>
        <w:tc>
          <w:tcPr>
            <w:tcW w:w="1700" w:type="dxa"/>
            <w:tcBorders>
              <w:top w:val="nil"/>
              <w:left w:val="nil"/>
              <w:bottom w:val="nil"/>
              <w:right w:val="nil"/>
            </w:tcBorders>
            <w:shd w:val="clear" w:color="000000" w:fill="538DD5"/>
            <w:hideMark/>
          </w:tcPr>
          <w:p w14:paraId="57B6D94B"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$ 283.267.213 </w:t>
            </w:r>
          </w:p>
        </w:tc>
      </w:tr>
      <w:tr w:rsidR="004F2448" w:rsidRPr="004F2448" w14:paraId="3EF4F239" w14:textId="77777777" w:rsidTr="004F2448">
        <w:trPr>
          <w:trHeight w:val="240"/>
          <w:jc w:val="center"/>
        </w:trPr>
        <w:tc>
          <w:tcPr>
            <w:tcW w:w="3680" w:type="dxa"/>
            <w:tcBorders>
              <w:top w:val="nil"/>
              <w:left w:val="nil"/>
              <w:bottom w:val="nil"/>
              <w:right w:val="nil"/>
            </w:tcBorders>
            <w:shd w:val="clear" w:color="000000" w:fill="FFFFFF"/>
            <w:hideMark/>
          </w:tcPr>
          <w:p w14:paraId="4D38D48C"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hideMark/>
          </w:tcPr>
          <w:p w14:paraId="183EDEC5"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059762BA" w14:textId="77777777" w:rsidTr="004F2448">
        <w:trPr>
          <w:trHeight w:val="240"/>
          <w:jc w:val="center"/>
        </w:trPr>
        <w:tc>
          <w:tcPr>
            <w:tcW w:w="3680" w:type="dxa"/>
            <w:tcBorders>
              <w:top w:val="nil"/>
              <w:left w:val="nil"/>
              <w:bottom w:val="nil"/>
              <w:right w:val="nil"/>
            </w:tcBorders>
            <w:shd w:val="clear" w:color="000000" w:fill="FFFFFF"/>
            <w:vAlign w:val="bottom"/>
            <w:hideMark/>
          </w:tcPr>
          <w:p w14:paraId="55FD598F"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PASIVO</w:t>
            </w:r>
          </w:p>
        </w:tc>
        <w:tc>
          <w:tcPr>
            <w:tcW w:w="1700" w:type="dxa"/>
            <w:tcBorders>
              <w:top w:val="nil"/>
              <w:left w:val="nil"/>
              <w:bottom w:val="nil"/>
              <w:right w:val="nil"/>
            </w:tcBorders>
            <w:shd w:val="clear" w:color="000000" w:fill="FFFFFF"/>
            <w:hideMark/>
          </w:tcPr>
          <w:p w14:paraId="7361AF84"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006CE7DD" w14:textId="77777777" w:rsidTr="004F2448">
        <w:trPr>
          <w:trHeight w:val="240"/>
          <w:jc w:val="center"/>
        </w:trPr>
        <w:tc>
          <w:tcPr>
            <w:tcW w:w="3680" w:type="dxa"/>
            <w:tcBorders>
              <w:top w:val="nil"/>
              <w:left w:val="nil"/>
              <w:bottom w:val="nil"/>
              <w:right w:val="nil"/>
            </w:tcBorders>
            <w:shd w:val="clear" w:color="000000" w:fill="FFFFFF"/>
            <w:vAlign w:val="center"/>
            <w:hideMark/>
          </w:tcPr>
          <w:p w14:paraId="1BB33225"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PASIVO CORRIENTE</w:t>
            </w:r>
          </w:p>
        </w:tc>
        <w:tc>
          <w:tcPr>
            <w:tcW w:w="1700" w:type="dxa"/>
            <w:tcBorders>
              <w:top w:val="nil"/>
              <w:left w:val="nil"/>
              <w:bottom w:val="nil"/>
              <w:right w:val="nil"/>
            </w:tcBorders>
            <w:shd w:val="clear" w:color="000000" w:fill="FFFFFF"/>
            <w:vAlign w:val="center"/>
            <w:hideMark/>
          </w:tcPr>
          <w:p w14:paraId="44976E3D"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7CA34A5D" w14:textId="77777777" w:rsidTr="004F2448">
        <w:trPr>
          <w:trHeight w:val="240"/>
          <w:jc w:val="center"/>
        </w:trPr>
        <w:tc>
          <w:tcPr>
            <w:tcW w:w="3680" w:type="dxa"/>
            <w:tcBorders>
              <w:top w:val="nil"/>
              <w:left w:val="nil"/>
              <w:bottom w:val="nil"/>
              <w:right w:val="nil"/>
            </w:tcBorders>
            <w:shd w:val="clear" w:color="000000" w:fill="FFFFFF"/>
            <w:hideMark/>
          </w:tcPr>
          <w:p w14:paraId="6D07CA9F"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Obligaciones financieras</w:t>
            </w:r>
          </w:p>
        </w:tc>
        <w:tc>
          <w:tcPr>
            <w:tcW w:w="1700" w:type="dxa"/>
            <w:tcBorders>
              <w:top w:val="nil"/>
              <w:left w:val="nil"/>
              <w:bottom w:val="nil"/>
              <w:right w:val="nil"/>
            </w:tcBorders>
            <w:shd w:val="clear" w:color="000000" w:fill="FFFFFF"/>
            <w:hideMark/>
          </w:tcPr>
          <w:p w14:paraId="5EF51E96"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1CC9D2A8" w14:textId="77777777" w:rsidTr="004F2448">
        <w:trPr>
          <w:trHeight w:val="240"/>
          <w:jc w:val="center"/>
        </w:trPr>
        <w:tc>
          <w:tcPr>
            <w:tcW w:w="3680" w:type="dxa"/>
            <w:tcBorders>
              <w:top w:val="nil"/>
              <w:left w:val="nil"/>
              <w:bottom w:val="nil"/>
              <w:right w:val="nil"/>
            </w:tcBorders>
            <w:shd w:val="clear" w:color="000000" w:fill="FFFFFF"/>
            <w:vAlign w:val="center"/>
            <w:hideMark/>
          </w:tcPr>
          <w:p w14:paraId="1F68C4E1"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Proveedores</w:t>
            </w:r>
          </w:p>
        </w:tc>
        <w:tc>
          <w:tcPr>
            <w:tcW w:w="1700" w:type="dxa"/>
            <w:tcBorders>
              <w:top w:val="nil"/>
              <w:left w:val="nil"/>
              <w:bottom w:val="nil"/>
              <w:right w:val="nil"/>
            </w:tcBorders>
            <w:shd w:val="clear" w:color="000000" w:fill="FFFFFF"/>
            <w:hideMark/>
          </w:tcPr>
          <w:p w14:paraId="11559F38" w14:textId="77777777" w:rsidR="004F2448" w:rsidRPr="004F2448" w:rsidRDefault="004F2448" w:rsidP="004F2448">
            <w:pPr>
              <w:spacing w:after="0" w:line="240" w:lineRule="auto"/>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23.590.000 </w:t>
            </w:r>
          </w:p>
        </w:tc>
      </w:tr>
      <w:tr w:rsidR="004F2448" w:rsidRPr="004F2448" w14:paraId="64AA6B99" w14:textId="77777777" w:rsidTr="004F2448">
        <w:trPr>
          <w:trHeight w:val="240"/>
          <w:jc w:val="center"/>
        </w:trPr>
        <w:tc>
          <w:tcPr>
            <w:tcW w:w="3680" w:type="dxa"/>
            <w:tcBorders>
              <w:top w:val="nil"/>
              <w:left w:val="nil"/>
              <w:bottom w:val="nil"/>
              <w:right w:val="nil"/>
            </w:tcBorders>
            <w:shd w:val="clear" w:color="000000" w:fill="FFFFFF"/>
            <w:hideMark/>
          </w:tcPr>
          <w:p w14:paraId="05A32A10"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Cuentas por Pagar</w:t>
            </w:r>
          </w:p>
        </w:tc>
        <w:tc>
          <w:tcPr>
            <w:tcW w:w="1700" w:type="dxa"/>
            <w:tcBorders>
              <w:top w:val="nil"/>
              <w:left w:val="nil"/>
              <w:bottom w:val="nil"/>
              <w:right w:val="nil"/>
            </w:tcBorders>
            <w:shd w:val="clear" w:color="000000" w:fill="FFFFFF"/>
            <w:hideMark/>
          </w:tcPr>
          <w:p w14:paraId="5F914FAC"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$ 42.490.000 </w:t>
            </w:r>
          </w:p>
        </w:tc>
      </w:tr>
      <w:tr w:rsidR="004F2448" w:rsidRPr="004F2448" w14:paraId="1C9835FF" w14:textId="77777777" w:rsidTr="004F2448">
        <w:trPr>
          <w:trHeight w:val="240"/>
          <w:jc w:val="center"/>
        </w:trPr>
        <w:tc>
          <w:tcPr>
            <w:tcW w:w="3680" w:type="dxa"/>
            <w:tcBorders>
              <w:top w:val="nil"/>
              <w:left w:val="nil"/>
              <w:bottom w:val="nil"/>
              <w:right w:val="nil"/>
            </w:tcBorders>
            <w:shd w:val="clear" w:color="000000" w:fill="FFFFFF"/>
            <w:hideMark/>
          </w:tcPr>
          <w:p w14:paraId="78EEBEEB"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Costos y Gastos por Pagar</w:t>
            </w:r>
          </w:p>
        </w:tc>
        <w:tc>
          <w:tcPr>
            <w:tcW w:w="1700" w:type="dxa"/>
            <w:tcBorders>
              <w:top w:val="nil"/>
              <w:left w:val="nil"/>
              <w:bottom w:val="nil"/>
              <w:right w:val="nil"/>
            </w:tcBorders>
            <w:shd w:val="clear" w:color="000000" w:fill="FFFFFF"/>
            <w:hideMark/>
          </w:tcPr>
          <w:p w14:paraId="7A1F449D"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18.690.000 </w:t>
            </w:r>
          </w:p>
        </w:tc>
      </w:tr>
      <w:tr w:rsidR="004F2448" w:rsidRPr="004F2448" w14:paraId="0A1D877E" w14:textId="77777777" w:rsidTr="004F2448">
        <w:trPr>
          <w:trHeight w:val="240"/>
          <w:jc w:val="center"/>
        </w:trPr>
        <w:tc>
          <w:tcPr>
            <w:tcW w:w="3680" w:type="dxa"/>
            <w:tcBorders>
              <w:top w:val="nil"/>
              <w:left w:val="nil"/>
              <w:bottom w:val="nil"/>
              <w:right w:val="nil"/>
            </w:tcBorders>
            <w:shd w:val="clear" w:color="000000" w:fill="FFFFFF"/>
            <w:hideMark/>
          </w:tcPr>
          <w:p w14:paraId="165C2DF6"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Cuentas por Pagar a socios</w:t>
            </w:r>
          </w:p>
        </w:tc>
        <w:tc>
          <w:tcPr>
            <w:tcW w:w="1700" w:type="dxa"/>
            <w:tcBorders>
              <w:top w:val="nil"/>
              <w:left w:val="nil"/>
              <w:bottom w:val="nil"/>
              <w:right w:val="nil"/>
            </w:tcBorders>
            <w:shd w:val="clear" w:color="000000" w:fill="FFFFFF"/>
            <w:hideMark/>
          </w:tcPr>
          <w:p w14:paraId="695C044A"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23.800.000 </w:t>
            </w:r>
          </w:p>
        </w:tc>
      </w:tr>
      <w:tr w:rsidR="004F2448" w:rsidRPr="004F2448" w14:paraId="2A3D194C" w14:textId="77777777" w:rsidTr="004F2448">
        <w:trPr>
          <w:trHeight w:val="240"/>
          <w:jc w:val="center"/>
        </w:trPr>
        <w:tc>
          <w:tcPr>
            <w:tcW w:w="3680" w:type="dxa"/>
            <w:tcBorders>
              <w:top w:val="nil"/>
              <w:left w:val="nil"/>
              <w:bottom w:val="nil"/>
              <w:right w:val="nil"/>
            </w:tcBorders>
            <w:shd w:val="clear" w:color="000000" w:fill="FFFFFF"/>
            <w:hideMark/>
          </w:tcPr>
          <w:p w14:paraId="29E3A2E0"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Impuestos por Pagar</w:t>
            </w:r>
          </w:p>
        </w:tc>
        <w:tc>
          <w:tcPr>
            <w:tcW w:w="1700" w:type="dxa"/>
            <w:tcBorders>
              <w:top w:val="nil"/>
              <w:left w:val="nil"/>
              <w:bottom w:val="nil"/>
              <w:right w:val="nil"/>
            </w:tcBorders>
            <w:shd w:val="clear" w:color="000000" w:fill="FFFFFF"/>
            <w:hideMark/>
          </w:tcPr>
          <w:p w14:paraId="1CEC2466"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$ 1.900.500 </w:t>
            </w:r>
          </w:p>
        </w:tc>
      </w:tr>
      <w:tr w:rsidR="004F2448" w:rsidRPr="004F2448" w14:paraId="604175FA" w14:textId="77777777" w:rsidTr="004F2448">
        <w:trPr>
          <w:trHeight w:val="240"/>
          <w:jc w:val="center"/>
        </w:trPr>
        <w:tc>
          <w:tcPr>
            <w:tcW w:w="3680" w:type="dxa"/>
            <w:tcBorders>
              <w:top w:val="nil"/>
              <w:left w:val="nil"/>
              <w:bottom w:val="nil"/>
              <w:right w:val="nil"/>
            </w:tcBorders>
            <w:shd w:val="clear" w:color="000000" w:fill="FFFFFF"/>
            <w:hideMark/>
          </w:tcPr>
          <w:p w14:paraId="050053F3"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Retención en la fuente</w:t>
            </w:r>
          </w:p>
        </w:tc>
        <w:tc>
          <w:tcPr>
            <w:tcW w:w="1700" w:type="dxa"/>
            <w:tcBorders>
              <w:top w:val="nil"/>
              <w:left w:val="nil"/>
              <w:bottom w:val="nil"/>
              <w:right w:val="nil"/>
            </w:tcBorders>
            <w:shd w:val="clear" w:color="000000" w:fill="FFFFFF"/>
            <w:hideMark/>
          </w:tcPr>
          <w:p w14:paraId="78A154DC"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1.900.500 </w:t>
            </w:r>
          </w:p>
        </w:tc>
      </w:tr>
      <w:tr w:rsidR="004F2448" w:rsidRPr="004F2448" w14:paraId="0EA2617E" w14:textId="77777777" w:rsidTr="004F2448">
        <w:trPr>
          <w:trHeight w:val="240"/>
          <w:jc w:val="center"/>
        </w:trPr>
        <w:tc>
          <w:tcPr>
            <w:tcW w:w="3680" w:type="dxa"/>
            <w:tcBorders>
              <w:top w:val="nil"/>
              <w:left w:val="nil"/>
              <w:bottom w:val="nil"/>
              <w:right w:val="nil"/>
            </w:tcBorders>
            <w:shd w:val="clear" w:color="000000" w:fill="FFFFFF"/>
            <w:hideMark/>
          </w:tcPr>
          <w:p w14:paraId="4A57F3FA"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Otros impuestos y retenciones</w:t>
            </w:r>
          </w:p>
        </w:tc>
        <w:tc>
          <w:tcPr>
            <w:tcW w:w="1700" w:type="dxa"/>
            <w:tcBorders>
              <w:top w:val="nil"/>
              <w:left w:val="nil"/>
              <w:bottom w:val="nil"/>
              <w:right w:val="nil"/>
            </w:tcBorders>
            <w:shd w:val="clear" w:color="000000" w:fill="FFFFFF"/>
            <w:hideMark/>
          </w:tcPr>
          <w:p w14:paraId="2B3796D6"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1F72DD9D" w14:textId="77777777" w:rsidTr="004F2448">
        <w:trPr>
          <w:trHeight w:val="240"/>
          <w:jc w:val="center"/>
        </w:trPr>
        <w:tc>
          <w:tcPr>
            <w:tcW w:w="3680" w:type="dxa"/>
            <w:tcBorders>
              <w:top w:val="nil"/>
              <w:left w:val="nil"/>
              <w:bottom w:val="nil"/>
              <w:right w:val="nil"/>
            </w:tcBorders>
            <w:shd w:val="clear" w:color="000000" w:fill="FFFFFF"/>
            <w:hideMark/>
          </w:tcPr>
          <w:p w14:paraId="0682D8C6"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Provisiones corrientes</w:t>
            </w:r>
          </w:p>
        </w:tc>
        <w:tc>
          <w:tcPr>
            <w:tcW w:w="1700" w:type="dxa"/>
            <w:tcBorders>
              <w:top w:val="nil"/>
              <w:left w:val="nil"/>
              <w:bottom w:val="nil"/>
              <w:right w:val="nil"/>
            </w:tcBorders>
            <w:shd w:val="clear" w:color="000000" w:fill="FFFFFF"/>
            <w:hideMark/>
          </w:tcPr>
          <w:p w14:paraId="64C2C7AB"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3920571E" w14:textId="77777777" w:rsidTr="004F2448">
        <w:trPr>
          <w:trHeight w:val="240"/>
          <w:jc w:val="center"/>
        </w:trPr>
        <w:tc>
          <w:tcPr>
            <w:tcW w:w="3680" w:type="dxa"/>
            <w:tcBorders>
              <w:top w:val="nil"/>
              <w:left w:val="nil"/>
              <w:bottom w:val="nil"/>
              <w:right w:val="nil"/>
            </w:tcBorders>
            <w:shd w:val="clear" w:color="000000" w:fill="FFFFFF"/>
            <w:hideMark/>
          </w:tcPr>
          <w:p w14:paraId="14AC987E"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Otros pasivos corrientes</w:t>
            </w:r>
          </w:p>
        </w:tc>
        <w:tc>
          <w:tcPr>
            <w:tcW w:w="1700" w:type="dxa"/>
            <w:tcBorders>
              <w:top w:val="nil"/>
              <w:left w:val="nil"/>
              <w:bottom w:val="nil"/>
              <w:right w:val="nil"/>
            </w:tcBorders>
            <w:shd w:val="clear" w:color="000000" w:fill="FFFFFF"/>
            <w:hideMark/>
          </w:tcPr>
          <w:p w14:paraId="3C62E60D"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07891717" w14:textId="77777777" w:rsidTr="004F2448">
        <w:trPr>
          <w:trHeight w:val="240"/>
          <w:jc w:val="center"/>
        </w:trPr>
        <w:tc>
          <w:tcPr>
            <w:tcW w:w="3680" w:type="dxa"/>
            <w:tcBorders>
              <w:top w:val="nil"/>
              <w:left w:val="nil"/>
              <w:bottom w:val="nil"/>
              <w:right w:val="nil"/>
            </w:tcBorders>
            <w:shd w:val="clear" w:color="000000" w:fill="FFFFFF"/>
            <w:hideMark/>
          </w:tcPr>
          <w:p w14:paraId="28BADDEF"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Obligaciones Laborales</w:t>
            </w:r>
          </w:p>
        </w:tc>
        <w:tc>
          <w:tcPr>
            <w:tcW w:w="1700" w:type="dxa"/>
            <w:tcBorders>
              <w:top w:val="nil"/>
              <w:left w:val="nil"/>
              <w:bottom w:val="nil"/>
              <w:right w:val="nil"/>
            </w:tcBorders>
            <w:shd w:val="clear" w:color="000000" w:fill="FFFFFF"/>
            <w:hideMark/>
          </w:tcPr>
          <w:p w14:paraId="23E0F0F8"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38A65934" w14:textId="77777777" w:rsidTr="004F2448">
        <w:trPr>
          <w:trHeight w:val="240"/>
          <w:jc w:val="center"/>
        </w:trPr>
        <w:tc>
          <w:tcPr>
            <w:tcW w:w="3680" w:type="dxa"/>
            <w:tcBorders>
              <w:top w:val="nil"/>
              <w:left w:val="nil"/>
              <w:bottom w:val="nil"/>
              <w:right w:val="nil"/>
            </w:tcBorders>
            <w:shd w:val="clear" w:color="000000" w:fill="FFFFFF"/>
            <w:hideMark/>
          </w:tcPr>
          <w:p w14:paraId="31477B4A"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Préstamo de empleados</w:t>
            </w:r>
          </w:p>
        </w:tc>
        <w:tc>
          <w:tcPr>
            <w:tcW w:w="1700" w:type="dxa"/>
            <w:tcBorders>
              <w:top w:val="nil"/>
              <w:left w:val="nil"/>
              <w:bottom w:val="nil"/>
              <w:right w:val="nil"/>
            </w:tcBorders>
            <w:shd w:val="clear" w:color="000000" w:fill="FFFFFF"/>
            <w:hideMark/>
          </w:tcPr>
          <w:p w14:paraId="1E5186A0"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37614F1F" w14:textId="77777777" w:rsidTr="004F2448">
        <w:trPr>
          <w:trHeight w:val="240"/>
          <w:jc w:val="center"/>
        </w:trPr>
        <w:tc>
          <w:tcPr>
            <w:tcW w:w="3680" w:type="dxa"/>
            <w:tcBorders>
              <w:top w:val="nil"/>
              <w:left w:val="nil"/>
              <w:bottom w:val="nil"/>
              <w:right w:val="nil"/>
            </w:tcBorders>
            <w:shd w:val="clear" w:color="000000" w:fill="FFFFFF"/>
            <w:hideMark/>
          </w:tcPr>
          <w:p w14:paraId="60B8F8C1"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Beneficios a empleados</w:t>
            </w:r>
          </w:p>
        </w:tc>
        <w:tc>
          <w:tcPr>
            <w:tcW w:w="1700" w:type="dxa"/>
            <w:tcBorders>
              <w:top w:val="nil"/>
              <w:left w:val="nil"/>
              <w:bottom w:val="nil"/>
              <w:right w:val="nil"/>
            </w:tcBorders>
            <w:shd w:val="clear" w:color="000000" w:fill="FFFFFF"/>
            <w:hideMark/>
          </w:tcPr>
          <w:p w14:paraId="332BEE4A"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4AE91557" w14:textId="77777777" w:rsidTr="004F2448">
        <w:trPr>
          <w:trHeight w:val="240"/>
          <w:jc w:val="center"/>
        </w:trPr>
        <w:tc>
          <w:tcPr>
            <w:tcW w:w="3680" w:type="dxa"/>
            <w:tcBorders>
              <w:top w:val="nil"/>
              <w:left w:val="nil"/>
              <w:bottom w:val="nil"/>
              <w:right w:val="nil"/>
            </w:tcBorders>
            <w:shd w:val="clear" w:color="000000" w:fill="FFFFFF"/>
            <w:hideMark/>
          </w:tcPr>
          <w:p w14:paraId="2B25219E" w14:textId="79E5C896"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PASIVO CORRIENTE</w:t>
            </w:r>
          </w:p>
        </w:tc>
        <w:tc>
          <w:tcPr>
            <w:tcW w:w="1700" w:type="dxa"/>
            <w:tcBorders>
              <w:top w:val="nil"/>
              <w:left w:val="nil"/>
              <w:bottom w:val="nil"/>
              <w:right w:val="nil"/>
            </w:tcBorders>
            <w:shd w:val="clear" w:color="000000" w:fill="FFFFFF"/>
            <w:hideMark/>
          </w:tcPr>
          <w:p w14:paraId="4A877D92"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$ 67.980.500 </w:t>
            </w:r>
          </w:p>
        </w:tc>
      </w:tr>
      <w:tr w:rsidR="004F2448" w:rsidRPr="004F2448" w14:paraId="0F60EFBC" w14:textId="77777777" w:rsidTr="004F2448">
        <w:trPr>
          <w:trHeight w:val="240"/>
          <w:jc w:val="center"/>
        </w:trPr>
        <w:tc>
          <w:tcPr>
            <w:tcW w:w="3680" w:type="dxa"/>
            <w:tcBorders>
              <w:top w:val="nil"/>
              <w:left w:val="nil"/>
              <w:bottom w:val="nil"/>
              <w:right w:val="nil"/>
            </w:tcBorders>
            <w:shd w:val="clear" w:color="000000" w:fill="FFFFFF"/>
            <w:hideMark/>
          </w:tcPr>
          <w:p w14:paraId="6AE4997F"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hideMark/>
          </w:tcPr>
          <w:p w14:paraId="5EE196B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17360B76" w14:textId="77777777" w:rsidTr="004F2448">
        <w:trPr>
          <w:trHeight w:val="240"/>
          <w:jc w:val="center"/>
        </w:trPr>
        <w:tc>
          <w:tcPr>
            <w:tcW w:w="3680" w:type="dxa"/>
            <w:tcBorders>
              <w:top w:val="nil"/>
              <w:left w:val="nil"/>
              <w:bottom w:val="nil"/>
              <w:right w:val="nil"/>
            </w:tcBorders>
            <w:shd w:val="clear" w:color="000000" w:fill="FFFFFF"/>
            <w:hideMark/>
          </w:tcPr>
          <w:p w14:paraId="14D9CAAD"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PASIVO NO CORRIENTE</w:t>
            </w:r>
          </w:p>
        </w:tc>
        <w:tc>
          <w:tcPr>
            <w:tcW w:w="1700" w:type="dxa"/>
            <w:tcBorders>
              <w:top w:val="nil"/>
              <w:left w:val="nil"/>
              <w:bottom w:val="nil"/>
              <w:right w:val="nil"/>
            </w:tcBorders>
            <w:shd w:val="clear" w:color="000000" w:fill="FFFFFF"/>
            <w:hideMark/>
          </w:tcPr>
          <w:p w14:paraId="02411E5A"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0DA3B5C4" w14:textId="77777777" w:rsidTr="004F2448">
        <w:trPr>
          <w:trHeight w:val="240"/>
          <w:jc w:val="center"/>
        </w:trPr>
        <w:tc>
          <w:tcPr>
            <w:tcW w:w="3680" w:type="dxa"/>
            <w:tcBorders>
              <w:top w:val="nil"/>
              <w:left w:val="nil"/>
              <w:bottom w:val="nil"/>
              <w:right w:val="nil"/>
            </w:tcBorders>
            <w:shd w:val="clear" w:color="000000" w:fill="FFFFFF"/>
            <w:vAlign w:val="center"/>
            <w:hideMark/>
          </w:tcPr>
          <w:p w14:paraId="0F625A28"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OTROS PASIVOS</w:t>
            </w:r>
          </w:p>
        </w:tc>
        <w:tc>
          <w:tcPr>
            <w:tcW w:w="1700" w:type="dxa"/>
            <w:tcBorders>
              <w:top w:val="nil"/>
              <w:left w:val="nil"/>
              <w:bottom w:val="nil"/>
              <w:right w:val="nil"/>
            </w:tcBorders>
            <w:shd w:val="clear" w:color="000000" w:fill="FFFFFF"/>
            <w:hideMark/>
          </w:tcPr>
          <w:p w14:paraId="4B29620F"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9.004.992 </w:t>
            </w:r>
          </w:p>
        </w:tc>
      </w:tr>
      <w:tr w:rsidR="004F2448" w:rsidRPr="004F2448" w14:paraId="2945E2BD" w14:textId="77777777" w:rsidTr="004F2448">
        <w:trPr>
          <w:trHeight w:val="240"/>
          <w:jc w:val="center"/>
        </w:trPr>
        <w:tc>
          <w:tcPr>
            <w:tcW w:w="3680" w:type="dxa"/>
            <w:tcBorders>
              <w:top w:val="nil"/>
              <w:left w:val="nil"/>
              <w:bottom w:val="nil"/>
              <w:right w:val="nil"/>
            </w:tcBorders>
            <w:shd w:val="clear" w:color="000000" w:fill="FFFFFF"/>
            <w:hideMark/>
          </w:tcPr>
          <w:p w14:paraId="5C80CB49" w14:textId="75C01F8C" w:rsidR="004F2448" w:rsidRPr="004F2448" w:rsidRDefault="00CD31FE"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PASIVO NO CORRIENTE</w:t>
            </w:r>
          </w:p>
        </w:tc>
        <w:tc>
          <w:tcPr>
            <w:tcW w:w="1700" w:type="dxa"/>
            <w:tcBorders>
              <w:top w:val="nil"/>
              <w:left w:val="nil"/>
              <w:bottom w:val="nil"/>
              <w:right w:val="nil"/>
            </w:tcBorders>
            <w:shd w:val="clear" w:color="000000" w:fill="FFFFFF"/>
            <w:hideMark/>
          </w:tcPr>
          <w:p w14:paraId="54039A5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$ 9.004.992 </w:t>
            </w:r>
          </w:p>
        </w:tc>
      </w:tr>
      <w:tr w:rsidR="004F2448" w:rsidRPr="004F2448" w14:paraId="7D9A6FA4" w14:textId="77777777" w:rsidTr="004F2448">
        <w:trPr>
          <w:trHeight w:val="240"/>
          <w:jc w:val="center"/>
        </w:trPr>
        <w:tc>
          <w:tcPr>
            <w:tcW w:w="3680" w:type="dxa"/>
            <w:tcBorders>
              <w:top w:val="nil"/>
              <w:left w:val="nil"/>
              <w:bottom w:val="nil"/>
              <w:right w:val="nil"/>
            </w:tcBorders>
            <w:shd w:val="clear" w:color="000000" w:fill="538DD5"/>
            <w:hideMark/>
          </w:tcPr>
          <w:p w14:paraId="79183749" w14:textId="1FB71989" w:rsidR="004F2448" w:rsidRPr="004F2448" w:rsidRDefault="00CD31FE"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TOTAL,</w:t>
            </w:r>
            <w:r w:rsidR="004F2448" w:rsidRPr="004F2448">
              <w:rPr>
                <w:rFonts w:ascii="Arial" w:eastAsia="Times New Roman" w:hAnsi="Arial" w:cs="Arial"/>
                <w:b/>
                <w:bCs/>
                <w:color w:val="FFFFFF"/>
                <w:sz w:val="16"/>
                <w:szCs w:val="16"/>
                <w:lang w:eastAsia="es-CO"/>
              </w:rPr>
              <w:t xml:space="preserve"> PASIVO</w:t>
            </w:r>
          </w:p>
        </w:tc>
        <w:tc>
          <w:tcPr>
            <w:tcW w:w="1700" w:type="dxa"/>
            <w:tcBorders>
              <w:top w:val="nil"/>
              <w:left w:val="nil"/>
              <w:bottom w:val="nil"/>
              <w:right w:val="nil"/>
            </w:tcBorders>
            <w:shd w:val="clear" w:color="000000" w:fill="538DD5"/>
            <w:hideMark/>
          </w:tcPr>
          <w:p w14:paraId="310DE86D"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$ 76.985.492 </w:t>
            </w:r>
          </w:p>
        </w:tc>
      </w:tr>
      <w:tr w:rsidR="004F2448" w:rsidRPr="004F2448" w14:paraId="51D63B71" w14:textId="77777777" w:rsidTr="004F2448">
        <w:trPr>
          <w:trHeight w:val="240"/>
          <w:jc w:val="center"/>
        </w:trPr>
        <w:tc>
          <w:tcPr>
            <w:tcW w:w="3680" w:type="dxa"/>
            <w:tcBorders>
              <w:top w:val="nil"/>
              <w:left w:val="nil"/>
              <w:bottom w:val="nil"/>
              <w:right w:val="nil"/>
            </w:tcBorders>
            <w:shd w:val="clear" w:color="000000" w:fill="FFFFFF"/>
            <w:hideMark/>
          </w:tcPr>
          <w:p w14:paraId="28B9E2D0"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700" w:type="dxa"/>
            <w:tcBorders>
              <w:top w:val="nil"/>
              <w:left w:val="nil"/>
              <w:bottom w:val="nil"/>
              <w:right w:val="nil"/>
            </w:tcBorders>
            <w:shd w:val="clear" w:color="000000" w:fill="FFFFFF"/>
            <w:hideMark/>
          </w:tcPr>
          <w:p w14:paraId="7E3EFF54"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278424A4" w14:textId="77777777" w:rsidTr="004F2448">
        <w:trPr>
          <w:trHeight w:val="240"/>
          <w:jc w:val="center"/>
        </w:trPr>
        <w:tc>
          <w:tcPr>
            <w:tcW w:w="3680" w:type="dxa"/>
            <w:tcBorders>
              <w:top w:val="nil"/>
              <w:left w:val="nil"/>
              <w:bottom w:val="nil"/>
              <w:right w:val="nil"/>
            </w:tcBorders>
            <w:shd w:val="clear" w:color="000000" w:fill="FFFFFF"/>
            <w:vAlign w:val="center"/>
            <w:hideMark/>
          </w:tcPr>
          <w:p w14:paraId="22B336B1"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PATRIMONIO</w:t>
            </w:r>
          </w:p>
        </w:tc>
        <w:tc>
          <w:tcPr>
            <w:tcW w:w="1700" w:type="dxa"/>
            <w:tcBorders>
              <w:top w:val="nil"/>
              <w:left w:val="nil"/>
              <w:bottom w:val="nil"/>
              <w:right w:val="nil"/>
            </w:tcBorders>
            <w:shd w:val="clear" w:color="000000" w:fill="FFFFFF"/>
            <w:hideMark/>
          </w:tcPr>
          <w:p w14:paraId="5045F992"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74E5F494" w14:textId="77777777" w:rsidTr="004F2448">
        <w:trPr>
          <w:trHeight w:val="240"/>
          <w:jc w:val="center"/>
        </w:trPr>
        <w:tc>
          <w:tcPr>
            <w:tcW w:w="3680" w:type="dxa"/>
            <w:tcBorders>
              <w:top w:val="nil"/>
              <w:left w:val="nil"/>
              <w:bottom w:val="nil"/>
              <w:right w:val="nil"/>
            </w:tcBorders>
            <w:shd w:val="clear" w:color="000000" w:fill="FFFFFF"/>
            <w:vAlign w:val="center"/>
            <w:hideMark/>
          </w:tcPr>
          <w:p w14:paraId="137E6FD0"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Capital Suscrito y Pagado</w:t>
            </w:r>
          </w:p>
        </w:tc>
        <w:tc>
          <w:tcPr>
            <w:tcW w:w="1700" w:type="dxa"/>
            <w:tcBorders>
              <w:top w:val="nil"/>
              <w:left w:val="nil"/>
              <w:bottom w:val="nil"/>
              <w:right w:val="nil"/>
            </w:tcBorders>
            <w:shd w:val="clear" w:color="000000" w:fill="FFFFFF"/>
            <w:hideMark/>
          </w:tcPr>
          <w:p w14:paraId="749435EE"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20.000.000 </w:t>
            </w:r>
          </w:p>
        </w:tc>
      </w:tr>
      <w:tr w:rsidR="004F2448" w:rsidRPr="004F2448" w14:paraId="58EEA1B3" w14:textId="77777777" w:rsidTr="004F2448">
        <w:trPr>
          <w:trHeight w:val="240"/>
          <w:jc w:val="center"/>
        </w:trPr>
        <w:tc>
          <w:tcPr>
            <w:tcW w:w="3680" w:type="dxa"/>
            <w:tcBorders>
              <w:top w:val="nil"/>
              <w:left w:val="nil"/>
              <w:bottom w:val="nil"/>
              <w:right w:val="nil"/>
            </w:tcBorders>
            <w:shd w:val="clear" w:color="000000" w:fill="FFFFFF"/>
            <w:vAlign w:val="center"/>
            <w:hideMark/>
          </w:tcPr>
          <w:p w14:paraId="34E4BB31"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 xml:space="preserve">Reserva legal </w:t>
            </w:r>
          </w:p>
        </w:tc>
        <w:tc>
          <w:tcPr>
            <w:tcW w:w="1700" w:type="dxa"/>
            <w:tcBorders>
              <w:top w:val="nil"/>
              <w:left w:val="nil"/>
              <w:bottom w:val="nil"/>
              <w:right w:val="nil"/>
            </w:tcBorders>
            <w:shd w:val="clear" w:color="000000" w:fill="FFFFFF"/>
            <w:hideMark/>
          </w:tcPr>
          <w:p w14:paraId="45EE1028"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1B25DB69" w14:textId="77777777" w:rsidTr="004F2448">
        <w:trPr>
          <w:trHeight w:val="240"/>
          <w:jc w:val="center"/>
        </w:trPr>
        <w:tc>
          <w:tcPr>
            <w:tcW w:w="3680" w:type="dxa"/>
            <w:tcBorders>
              <w:top w:val="nil"/>
              <w:left w:val="nil"/>
              <w:bottom w:val="nil"/>
              <w:right w:val="nil"/>
            </w:tcBorders>
            <w:shd w:val="clear" w:color="000000" w:fill="FFFFFF"/>
            <w:vAlign w:val="center"/>
            <w:hideMark/>
          </w:tcPr>
          <w:p w14:paraId="55BE41B1"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Otras reservas</w:t>
            </w:r>
          </w:p>
        </w:tc>
        <w:tc>
          <w:tcPr>
            <w:tcW w:w="1700" w:type="dxa"/>
            <w:tcBorders>
              <w:top w:val="nil"/>
              <w:left w:val="nil"/>
              <w:bottom w:val="nil"/>
              <w:right w:val="nil"/>
            </w:tcBorders>
            <w:shd w:val="clear" w:color="000000" w:fill="FFFFFF"/>
            <w:hideMark/>
          </w:tcPr>
          <w:p w14:paraId="7EEB1231"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155945AB" w14:textId="77777777" w:rsidTr="004F2448">
        <w:trPr>
          <w:trHeight w:val="240"/>
          <w:jc w:val="center"/>
        </w:trPr>
        <w:tc>
          <w:tcPr>
            <w:tcW w:w="3680" w:type="dxa"/>
            <w:tcBorders>
              <w:top w:val="nil"/>
              <w:left w:val="nil"/>
              <w:bottom w:val="nil"/>
              <w:right w:val="nil"/>
            </w:tcBorders>
            <w:shd w:val="clear" w:color="000000" w:fill="FFFFFF"/>
            <w:hideMark/>
          </w:tcPr>
          <w:p w14:paraId="165F1D7E"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Resultado del Ejercicio</w:t>
            </w:r>
          </w:p>
        </w:tc>
        <w:tc>
          <w:tcPr>
            <w:tcW w:w="1700" w:type="dxa"/>
            <w:tcBorders>
              <w:top w:val="nil"/>
              <w:left w:val="nil"/>
              <w:bottom w:val="nil"/>
              <w:right w:val="nil"/>
            </w:tcBorders>
            <w:shd w:val="clear" w:color="000000" w:fill="FFFFFF"/>
            <w:hideMark/>
          </w:tcPr>
          <w:p w14:paraId="59FB3626"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$ 40.093.972 </w:t>
            </w:r>
          </w:p>
        </w:tc>
      </w:tr>
      <w:tr w:rsidR="004F2448" w:rsidRPr="004F2448" w14:paraId="49F01FA8" w14:textId="77777777" w:rsidTr="004F2448">
        <w:trPr>
          <w:trHeight w:val="240"/>
          <w:jc w:val="center"/>
        </w:trPr>
        <w:tc>
          <w:tcPr>
            <w:tcW w:w="3680" w:type="dxa"/>
            <w:tcBorders>
              <w:top w:val="nil"/>
              <w:left w:val="nil"/>
              <w:bottom w:val="nil"/>
              <w:right w:val="nil"/>
            </w:tcBorders>
            <w:shd w:val="clear" w:color="000000" w:fill="FFFFFF"/>
            <w:hideMark/>
          </w:tcPr>
          <w:p w14:paraId="1CD2803F"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Utilidades Acumuladas</w:t>
            </w:r>
          </w:p>
        </w:tc>
        <w:tc>
          <w:tcPr>
            <w:tcW w:w="1700" w:type="dxa"/>
            <w:tcBorders>
              <w:top w:val="nil"/>
              <w:left w:val="nil"/>
              <w:bottom w:val="nil"/>
              <w:right w:val="nil"/>
            </w:tcBorders>
            <w:shd w:val="clear" w:color="000000" w:fill="FFFFFF"/>
            <w:hideMark/>
          </w:tcPr>
          <w:p w14:paraId="528EC388"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146.187.749 </w:t>
            </w:r>
          </w:p>
        </w:tc>
      </w:tr>
      <w:tr w:rsidR="004F2448" w:rsidRPr="004F2448" w14:paraId="2267E321" w14:textId="77777777" w:rsidTr="004F2448">
        <w:trPr>
          <w:trHeight w:val="240"/>
          <w:jc w:val="center"/>
        </w:trPr>
        <w:tc>
          <w:tcPr>
            <w:tcW w:w="3680" w:type="dxa"/>
            <w:tcBorders>
              <w:top w:val="nil"/>
              <w:left w:val="nil"/>
              <w:bottom w:val="nil"/>
              <w:right w:val="nil"/>
            </w:tcBorders>
            <w:shd w:val="clear" w:color="000000" w:fill="FFFFFF"/>
            <w:hideMark/>
          </w:tcPr>
          <w:p w14:paraId="1BFB5569"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Dividendos</w:t>
            </w:r>
          </w:p>
        </w:tc>
        <w:tc>
          <w:tcPr>
            <w:tcW w:w="1700" w:type="dxa"/>
            <w:tcBorders>
              <w:top w:val="nil"/>
              <w:left w:val="nil"/>
              <w:bottom w:val="nil"/>
              <w:right w:val="nil"/>
            </w:tcBorders>
            <w:shd w:val="clear" w:color="000000" w:fill="FFFFFF"/>
            <w:hideMark/>
          </w:tcPr>
          <w:p w14:paraId="14086DC5"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31555C0C" w14:textId="77777777" w:rsidTr="004F2448">
        <w:trPr>
          <w:trHeight w:val="240"/>
          <w:jc w:val="center"/>
        </w:trPr>
        <w:tc>
          <w:tcPr>
            <w:tcW w:w="3680" w:type="dxa"/>
            <w:tcBorders>
              <w:top w:val="nil"/>
              <w:left w:val="nil"/>
              <w:bottom w:val="nil"/>
              <w:right w:val="nil"/>
            </w:tcBorders>
            <w:shd w:val="clear" w:color="000000" w:fill="538DD5"/>
            <w:hideMark/>
          </w:tcPr>
          <w:p w14:paraId="0681242F" w14:textId="4DAF23E8" w:rsidR="004F2448" w:rsidRPr="004F2448" w:rsidRDefault="00CD31FE"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TOTAL,</w:t>
            </w:r>
            <w:r w:rsidR="004F2448" w:rsidRPr="004F2448">
              <w:rPr>
                <w:rFonts w:ascii="Arial" w:eastAsia="Times New Roman" w:hAnsi="Arial" w:cs="Arial"/>
                <w:b/>
                <w:bCs/>
                <w:color w:val="FFFFFF"/>
                <w:sz w:val="16"/>
                <w:szCs w:val="16"/>
                <w:lang w:eastAsia="es-CO"/>
              </w:rPr>
              <w:t xml:space="preserve"> PATRIMONIO</w:t>
            </w:r>
          </w:p>
        </w:tc>
        <w:tc>
          <w:tcPr>
            <w:tcW w:w="1700" w:type="dxa"/>
            <w:tcBorders>
              <w:top w:val="nil"/>
              <w:left w:val="nil"/>
              <w:bottom w:val="nil"/>
              <w:right w:val="nil"/>
            </w:tcBorders>
            <w:shd w:val="clear" w:color="000000" w:fill="538DD5"/>
            <w:hideMark/>
          </w:tcPr>
          <w:p w14:paraId="2355E595"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$ 206.281.721 </w:t>
            </w:r>
          </w:p>
        </w:tc>
      </w:tr>
      <w:tr w:rsidR="004F2448" w:rsidRPr="004F2448" w14:paraId="64D19E89" w14:textId="77777777" w:rsidTr="004F2448">
        <w:trPr>
          <w:trHeight w:val="240"/>
          <w:jc w:val="center"/>
        </w:trPr>
        <w:tc>
          <w:tcPr>
            <w:tcW w:w="3680" w:type="dxa"/>
            <w:tcBorders>
              <w:top w:val="nil"/>
              <w:left w:val="nil"/>
              <w:bottom w:val="nil"/>
              <w:right w:val="nil"/>
            </w:tcBorders>
            <w:shd w:val="clear" w:color="000000" w:fill="538DD5"/>
            <w:hideMark/>
          </w:tcPr>
          <w:p w14:paraId="32B906CF" w14:textId="6EF0BCFD" w:rsidR="004F2448" w:rsidRPr="004F2448" w:rsidRDefault="00CD31FE"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TOTAL,</w:t>
            </w:r>
            <w:r w:rsidR="004F2448" w:rsidRPr="004F2448">
              <w:rPr>
                <w:rFonts w:ascii="Arial" w:eastAsia="Times New Roman" w:hAnsi="Arial" w:cs="Arial"/>
                <w:b/>
                <w:bCs/>
                <w:color w:val="FFFFFF"/>
                <w:sz w:val="16"/>
                <w:szCs w:val="16"/>
                <w:lang w:eastAsia="es-CO"/>
              </w:rPr>
              <w:t xml:space="preserve"> PASIVO+PATRIMONIO</w:t>
            </w:r>
          </w:p>
        </w:tc>
        <w:tc>
          <w:tcPr>
            <w:tcW w:w="1700" w:type="dxa"/>
            <w:tcBorders>
              <w:top w:val="nil"/>
              <w:left w:val="nil"/>
              <w:bottom w:val="nil"/>
              <w:right w:val="nil"/>
            </w:tcBorders>
            <w:shd w:val="clear" w:color="000000" w:fill="538DD5"/>
            <w:hideMark/>
          </w:tcPr>
          <w:p w14:paraId="7F4713DA"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$ 283.267.213 </w:t>
            </w:r>
          </w:p>
        </w:tc>
      </w:tr>
    </w:tbl>
    <w:p w14:paraId="657E64DC" w14:textId="77777777" w:rsidR="004F2448" w:rsidRDefault="004F2448" w:rsidP="004F2448">
      <w:pPr>
        <w:rPr>
          <w:rFonts w:ascii="Times New Roman" w:hAnsi="Times New Roman" w:cs="Times New Roman"/>
          <w:b/>
          <w:bCs/>
          <w:sz w:val="24"/>
          <w:szCs w:val="24"/>
        </w:rPr>
      </w:pPr>
    </w:p>
    <w:p w14:paraId="28647F85" w14:textId="0C58FD7B" w:rsidR="00DF488C" w:rsidRPr="00E94F2C" w:rsidRDefault="00294774" w:rsidP="00294774">
      <w:pPr>
        <w:pStyle w:val="Descripcin"/>
        <w:rPr>
          <w:rFonts w:ascii="Times New Roman" w:hAnsi="Times New Roman" w:cs="Times New Roman"/>
          <w:color w:val="auto"/>
          <w:sz w:val="24"/>
          <w:szCs w:val="24"/>
        </w:rPr>
      </w:pPr>
      <w:bookmarkStart w:id="29" w:name="_Toc56446377"/>
      <w:r w:rsidRPr="00E94F2C">
        <w:rPr>
          <w:rFonts w:ascii="Times New Roman" w:hAnsi="Times New Roman" w:cs="Times New Roman"/>
          <w:color w:val="auto"/>
          <w:sz w:val="24"/>
          <w:szCs w:val="24"/>
        </w:rPr>
        <w:t xml:space="preserve">Tabla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Tabla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3</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Estados Financieros 2018. Balance general</w:t>
      </w:r>
      <w:bookmarkEnd w:id="29"/>
    </w:p>
    <w:p w14:paraId="3584B3AD" w14:textId="3EEDC96B" w:rsidR="004F2448" w:rsidRDefault="004F2448" w:rsidP="00DF488C">
      <w:pPr>
        <w:jc w:val="center"/>
        <w:rPr>
          <w:rFonts w:ascii="Times New Roman" w:hAnsi="Times New Roman" w:cs="Times New Roman"/>
          <w:i/>
          <w:iCs/>
          <w:sz w:val="24"/>
          <w:szCs w:val="24"/>
        </w:rPr>
      </w:pPr>
    </w:p>
    <w:p w14:paraId="4354D1FB" w14:textId="77777777" w:rsidR="004F2448" w:rsidRDefault="004F2448" w:rsidP="00DF488C">
      <w:pPr>
        <w:jc w:val="center"/>
        <w:rPr>
          <w:rFonts w:ascii="Times New Roman" w:hAnsi="Times New Roman" w:cs="Times New Roman"/>
          <w:i/>
          <w:iCs/>
          <w:sz w:val="24"/>
          <w:szCs w:val="24"/>
        </w:rPr>
      </w:pPr>
    </w:p>
    <w:tbl>
      <w:tblPr>
        <w:tblW w:w="5340" w:type="dxa"/>
        <w:jc w:val="center"/>
        <w:tblCellMar>
          <w:left w:w="70" w:type="dxa"/>
          <w:right w:w="70" w:type="dxa"/>
        </w:tblCellMar>
        <w:tblLook w:val="04A0" w:firstRow="1" w:lastRow="0" w:firstColumn="1" w:lastColumn="0" w:noHBand="0" w:noVBand="1"/>
      </w:tblPr>
      <w:tblGrid>
        <w:gridCol w:w="3680"/>
        <w:gridCol w:w="1660"/>
      </w:tblGrid>
      <w:tr w:rsidR="004F2448" w:rsidRPr="004F2448" w14:paraId="144976E8" w14:textId="77777777" w:rsidTr="004F2448">
        <w:trPr>
          <w:trHeight w:val="240"/>
          <w:jc w:val="center"/>
        </w:trPr>
        <w:tc>
          <w:tcPr>
            <w:tcW w:w="5340" w:type="dxa"/>
            <w:gridSpan w:val="2"/>
            <w:tcBorders>
              <w:top w:val="nil"/>
              <w:left w:val="nil"/>
              <w:bottom w:val="nil"/>
              <w:right w:val="nil"/>
            </w:tcBorders>
            <w:shd w:val="clear" w:color="000000" w:fill="0070C0"/>
            <w:hideMark/>
          </w:tcPr>
          <w:p w14:paraId="2BE53C5D"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lastRenderedPageBreak/>
              <w:t>DOMOTICA SOLUCIONES SAS</w:t>
            </w:r>
            <w:r w:rsidRPr="004F2448">
              <w:rPr>
                <w:rFonts w:ascii="Arial Narrow" w:eastAsia="Times New Roman" w:hAnsi="Arial Narrow" w:cs="Arial"/>
                <w:b/>
                <w:bCs/>
                <w:color w:val="FFFFFF"/>
                <w:sz w:val="20"/>
                <w:szCs w:val="20"/>
                <w:lang w:eastAsia="es-CO"/>
              </w:rPr>
              <w:br/>
              <w:t>-</w:t>
            </w:r>
          </w:p>
        </w:tc>
      </w:tr>
      <w:tr w:rsidR="004F2448" w:rsidRPr="004F2448" w14:paraId="3CAC9054" w14:textId="77777777" w:rsidTr="004F2448">
        <w:trPr>
          <w:trHeight w:val="240"/>
          <w:jc w:val="center"/>
        </w:trPr>
        <w:tc>
          <w:tcPr>
            <w:tcW w:w="5340" w:type="dxa"/>
            <w:gridSpan w:val="2"/>
            <w:tcBorders>
              <w:top w:val="nil"/>
              <w:left w:val="nil"/>
              <w:bottom w:val="nil"/>
              <w:right w:val="nil"/>
            </w:tcBorders>
            <w:shd w:val="clear" w:color="000000" w:fill="0070C0"/>
            <w:hideMark/>
          </w:tcPr>
          <w:p w14:paraId="616361D2"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NIT: 900.729.936-3</w:t>
            </w:r>
          </w:p>
        </w:tc>
      </w:tr>
      <w:tr w:rsidR="004F2448" w:rsidRPr="004F2448" w14:paraId="3201E909" w14:textId="77777777" w:rsidTr="004F2448">
        <w:trPr>
          <w:trHeight w:val="240"/>
          <w:jc w:val="center"/>
        </w:trPr>
        <w:tc>
          <w:tcPr>
            <w:tcW w:w="5340" w:type="dxa"/>
            <w:gridSpan w:val="2"/>
            <w:tcBorders>
              <w:top w:val="nil"/>
              <w:left w:val="nil"/>
              <w:bottom w:val="nil"/>
              <w:right w:val="nil"/>
            </w:tcBorders>
            <w:shd w:val="clear" w:color="000000" w:fill="0070C0"/>
            <w:hideMark/>
          </w:tcPr>
          <w:p w14:paraId="4329B497" w14:textId="27B5B434"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ESTADO DE RESULTADOS INTEGRAL</w:t>
            </w:r>
            <w:r w:rsidR="00464892">
              <w:rPr>
                <w:rFonts w:ascii="Arial Narrow" w:eastAsia="Times New Roman" w:hAnsi="Arial Narrow" w:cs="Arial"/>
                <w:b/>
                <w:bCs/>
                <w:color w:val="FFFFFF"/>
                <w:sz w:val="20"/>
                <w:szCs w:val="20"/>
                <w:lang w:eastAsia="es-CO"/>
              </w:rPr>
              <w:t>ES</w:t>
            </w:r>
            <w:r w:rsidRPr="004F2448">
              <w:rPr>
                <w:rFonts w:ascii="Arial Narrow" w:eastAsia="Times New Roman" w:hAnsi="Arial Narrow" w:cs="Arial"/>
                <w:b/>
                <w:bCs/>
                <w:color w:val="FFFFFF"/>
                <w:sz w:val="20"/>
                <w:szCs w:val="20"/>
                <w:lang w:eastAsia="es-CO"/>
              </w:rPr>
              <w:t xml:space="preserve"> A DICIEMBRE DE 2019</w:t>
            </w:r>
          </w:p>
        </w:tc>
      </w:tr>
      <w:tr w:rsidR="004F2448" w:rsidRPr="004F2448" w14:paraId="720AE10E" w14:textId="77777777" w:rsidTr="004F2448">
        <w:trPr>
          <w:trHeight w:val="240"/>
          <w:jc w:val="center"/>
        </w:trPr>
        <w:tc>
          <w:tcPr>
            <w:tcW w:w="3680" w:type="dxa"/>
            <w:tcBorders>
              <w:top w:val="nil"/>
              <w:left w:val="nil"/>
              <w:bottom w:val="nil"/>
              <w:right w:val="nil"/>
            </w:tcBorders>
            <w:shd w:val="clear" w:color="000000" w:fill="FFFFFF"/>
            <w:hideMark/>
          </w:tcPr>
          <w:p w14:paraId="0E55D27E"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c>
          <w:tcPr>
            <w:tcW w:w="1660" w:type="dxa"/>
            <w:tcBorders>
              <w:top w:val="nil"/>
              <w:left w:val="nil"/>
              <w:bottom w:val="nil"/>
              <w:right w:val="nil"/>
            </w:tcBorders>
            <w:shd w:val="clear" w:color="000000" w:fill="FFFFFF"/>
            <w:hideMark/>
          </w:tcPr>
          <w:p w14:paraId="0D78E58C" w14:textId="77777777" w:rsidR="004F2448" w:rsidRPr="004F2448" w:rsidRDefault="004F2448" w:rsidP="004F2448">
            <w:pPr>
              <w:spacing w:after="0" w:line="240" w:lineRule="auto"/>
              <w:jc w:val="center"/>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r>
      <w:tr w:rsidR="004F2448" w:rsidRPr="004F2448" w14:paraId="769EDCD0" w14:textId="77777777" w:rsidTr="004F2448">
        <w:trPr>
          <w:trHeight w:val="240"/>
          <w:jc w:val="center"/>
        </w:trPr>
        <w:tc>
          <w:tcPr>
            <w:tcW w:w="3680" w:type="dxa"/>
            <w:tcBorders>
              <w:top w:val="nil"/>
              <w:left w:val="nil"/>
              <w:bottom w:val="nil"/>
              <w:right w:val="nil"/>
            </w:tcBorders>
            <w:shd w:val="clear" w:color="000000" w:fill="FFFFFF"/>
            <w:vAlign w:val="center"/>
            <w:hideMark/>
          </w:tcPr>
          <w:p w14:paraId="2668D4F1"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INGRESOS</w:t>
            </w:r>
          </w:p>
        </w:tc>
        <w:tc>
          <w:tcPr>
            <w:tcW w:w="1660" w:type="dxa"/>
            <w:tcBorders>
              <w:top w:val="nil"/>
              <w:left w:val="nil"/>
              <w:bottom w:val="nil"/>
              <w:right w:val="nil"/>
            </w:tcBorders>
            <w:shd w:val="clear" w:color="000000" w:fill="538DD5"/>
            <w:vAlign w:val="center"/>
            <w:hideMark/>
          </w:tcPr>
          <w:p w14:paraId="1EBDE8F6"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2.018 </w:t>
            </w:r>
          </w:p>
        </w:tc>
      </w:tr>
      <w:tr w:rsidR="004F2448" w:rsidRPr="004F2448" w14:paraId="4987B270" w14:textId="77777777" w:rsidTr="004F2448">
        <w:trPr>
          <w:trHeight w:val="240"/>
          <w:jc w:val="center"/>
        </w:trPr>
        <w:tc>
          <w:tcPr>
            <w:tcW w:w="3680" w:type="dxa"/>
            <w:tcBorders>
              <w:top w:val="nil"/>
              <w:left w:val="nil"/>
              <w:bottom w:val="nil"/>
              <w:right w:val="nil"/>
            </w:tcBorders>
            <w:shd w:val="clear" w:color="000000" w:fill="FFFFFF"/>
            <w:vAlign w:val="center"/>
            <w:hideMark/>
          </w:tcPr>
          <w:p w14:paraId="478A0149"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OPERACIONALES</w:t>
            </w:r>
          </w:p>
        </w:tc>
        <w:tc>
          <w:tcPr>
            <w:tcW w:w="1660" w:type="dxa"/>
            <w:tcBorders>
              <w:top w:val="nil"/>
              <w:left w:val="nil"/>
              <w:bottom w:val="nil"/>
              <w:right w:val="nil"/>
            </w:tcBorders>
            <w:shd w:val="clear" w:color="000000" w:fill="FFFFFF"/>
            <w:hideMark/>
          </w:tcPr>
          <w:p w14:paraId="146032C0"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1BAA54E6" w14:textId="77777777" w:rsidTr="004F2448">
        <w:trPr>
          <w:trHeight w:val="240"/>
          <w:jc w:val="center"/>
        </w:trPr>
        <w:tc>
          <w:tcPr>
            <w:tcW w:w="3680" w:type="dxa"/>
            <w:tcBorders>
              <w:top w:val="nil"/>
              <w:left w:val="nil"/>
              <w:bottom w:val="nil"/>
              <w:right w:val="nil"/>
            </w:tcBorders>
            <w:shd w:val="clear" w:color="000000" w:fill="FFFFFF"/>
            <w:vAlign w:val="center"/>
            <w:hideMark/>
          </w:tcPr>
          <w:p w14:paraId="75D53F7C"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Servicio mantenimiento y reparaciones</w:t>
            </w:r>
          </w:p>
        </w:tc>
        <w:tc>
          <w:tcPr>
            <w:tcW w:w="1660" w:type="dxa"/>
            <w:tcBorders>
              <w:top w:val="nil"/>
              <w:left w:val="nil"/>
              <w:bottom w:val="nil"/>
              <w:right w:val="nil"/>
            </w:tcBorders>
            <w:shd w:val="clear" w:color="000000" w:fill="FFFFFF"/>
            <w:hideMark/>
          </w:tcPr>
          <w:p w14:paraId="10F17F39"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448.950.000 </w:t>
            </w:r>
          </w:p>
        </w:tc>
      </w:tr>
      <w:tr w:rsidR="004F2448" w:rsidRPr="004F2448" w14:paraId="2D477857" w14:textId="77777777" w:rsidTr="004F2448">
        <w:trPr>
          <w:trHeight w:val="240"/>
          <w:jc w:val="center"/>
        </w:trPr>
        <w:tc>
          <w:tcPr>
            <w:tcW w:w="3680" w:type="dxa"/>
            <w:tcBorders>
              <w:top w:val="nil"/>
              <w:left w:val="nil"/>
              <w:bottom w:val="nil"/>
              <w:right w:val="nil"/>
            </w:tcBorders>
            <w:shd w:val="clear" w:color="000000" w:fill="FFFFFF"/>
            <w:hideMark/>
          </w:tcPr>
          <w:p w14:paraId="7087AEF4"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Menos devoluciones en ventas</w:t>
            </w:r>
          </w:p>
        </w:tc>
        <w:tc>
          <w:tcPr>
            <w:tcW w:w="1660" w:type="dxa"/>
            <w:tcBorders>
              <w:top w:val="nil"/>
              <w:left w:val="nil"/>
              <w:bottom w:val="nil"/>
              <w:right w:val="nil"/>
            </w:tcBorders>
            <w:shd w:val="clear" w:color="000000" w:fill="FFFFFF"/>
            <w:hideMark/>
          </w:tcPr>
          <w:p w14:paraId="204FB7B6"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69D8ECB4" w14:textId="77777777" w:rsidTr="004F2448">
        <w:trPr>
          <w:trHeight w:val="240"/>
          <w:jc w:val="center"/>
        </w:trPr>
        <w:tc>
          <w:tcPr>
            <w:tcW w:w="3680" w:type="dxa"/>
            <w:tcBorders>
              <w:top w:val="nil"/>
              <w:left w:val="nil"/>
              <w:bottom w:val="nil"/>
              <w:right w:val="nil"/>
            </w:tcBorders>
            <w:shd w:val="clear" w:color="000000" w:fill="FFFFFF"/>
            <w:hideMark/>
          </w:tcPr>
          <w:p w14:paraId="29E0766D"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VENTAS NETAS</w:t>
            </w:r>
          </w:p>
        </w:tc>
        <w:tc>
          <w:tcPr>
            <w:tcW w:w="1660" w:type="dxa"/>
            <w:tcBorders>
              <w:top w:val="nil"/>
              <w:left w:val="nil"/>
              <w:bottom w:val="nil"/>
              <w:right w:val="nil"/>
            </w:tcBorders>
            <w:shd w:val="clear" w:color="000000" w:fill="FFFFFF"/>
            <w:hideMark/>
          </w:tcPr>
          <w:p w14:paraId="232BFEC1"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$ 448.950.000 </w:t>
            </w:r>
          </w:p>
        </w:tc>
      </w:tr>
      <w:tr w:rsidR="004F2448" w:rsidRPr="004F2448" w14:paraId="638E72CF" w14:textId="77777777" w:rsidTr="004F2448">
        <w:trPr>
          <w:trHeight w:val="240"/>
          <w:jc w:val="center"/>
        </w:trPr>
        <w:tc>
          <w:tcPr>
            <w:tcW w:w="3680" w:type="dxa"/>
            <w:tcBorders>
              <w:top w:val="nil"/>
              <w:left w:val="nil"/>
              <w:bottom w:val="nil"/>
              <w:right w:val="nil"/>
            </w:tcBorders>
            <w:shd w:val="clear" w:color="000000" w:fill="FFFFFF"/>
            <w:hideMark/>
          </w:tcPr>
          <w:p w14:paraId="41FDB73E"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COSTOS DE VENTA</w:t>
            </w:r>
          </w:p>
        </w:tc>
        <w:tc>
          <w:tcPr>
            <w:tcW w:w="1660" w:type="dxa"/>
            <w:tcBorders>
              <w:top w:val="nil"/>
              <w:left w:val="nil"/>
              <w:bottom w:val="nil"/>
              <w:right w:val="nil"/>
            </w:tcBorders>
            <w:shd w:val="clear" w:color="000000" w:fill="FFFFFF"/>
            <w:hideMark/>
          </w:tcPr>
          <w:p w14:paraId="3D6B970C"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04B272BE" w14:textId="77777777" w:rsidTr="004F2448">
        <w:trPr>
          <w:trHeight w:val="240"/>
          <w:jc w:val="center"/>
        </w:trPr>
        <w:tc>
          <w:tcPr>
            <w:tcW w:w="3680" w:type="dxa"/>
            <w:tcBorders>
              <w:top w:val="nil"/>
              <w:left w:val="nil"/>
              <w:bottom w:val="nil"/>
              <w:right w:val="nil"/>
            </w:tcBorders>
            <w:shd w:val="clear" w:color="000000" w:fill="FFFFFF"/>
            <w:hideMark/>
          </w:tcPr>
          <w:p w14:paraId="6AD76C07"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Costos de ventas</w:t>
            </w:r>
          </w:p>
        </w:tc>
        <w:tc>
          <w:tcPr>
            <w:tcW w:w="1660" w:type="dxa"/>
            <w:tcBorders>
              <w:top w:val="nil"/>
              <w:left w:val="nil"/>
              <w:bottom w:val="nil"/>
              <w:right w:val="nil"/>
            </w:tcBorders>
            <w:shd w:val="clear" w:color="000000" w:fill="FFFFFF"/>
            <w:hideMark/>
          </w:tcPr>
          <w:p w14:paraId="655839E8"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252.370.000 </w:t>
            </w:r>
          </w:p>
        </w:tc>
      </w:tr>
      <w:tr w:rsidR="004F2448" w:rsidRPr="004F2448" w14:paraId="24F248C6" w14:textId="77777777" w:rsidTr="004F2448">
        <w:trPr>
          <w:trHeight w:val="240"/>
          <w:jc w:val="center"/>
        </w:trPr>
        <w:tc>
          <w:tcPr>
            <w:tcW w:w="3680" w:type="dxa"/>
            <w:tcBorders>
              <w:top w:val="nil"/>
              <w:left w:val="nil"/>
              <w:bottom w:val="nil"/>
              <w:right w:val="nil"/>
            </w:tcBorders>
            <w:shd w:val="clear" w:color="000000" w:fill="FFFFFF"/>
            <w:hideMark/>
          </w:tcPr>
          <w:p w14:paraId="4CE8A75C" w14:textId="3E80381E" w:rsidR="004F2448" w:rsidRPr="004F2448" w:rsidRDefault="00DC59F0"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TOTAL,</w:t>
            </w:r>
            <w:r w:rsidR="004F2448" w:rsidRPr="004F2448">
              <w:rPr>
                <w:rFonts w:ascii="Arial Narrow" w:eastAsia="Times New Roman" w:hAnsi="Arial Narrow" w:cs="Arial"/>
                <w:b/>
                <w:bCs/>
                <w:sz w:val="20"/>
                <w:szCs w:val="20"/>
                <w:lang w:eastAsia="es-CO"/>
              </w:rPr>
              <w:t xml:space="preserve"> COSTOS DE VENTA</w:t>
            </w:r>
          </w:p>
        </w:tc>
        <w:tc>
          <w:tcPr>
            <w:tcW w:w="1660" w:type="dxa"/>
            <w:tcBorders>
              <w:top w:val="nil"/>
              <w:left w:val="nil"/>
              <w:bottom w:val="nil"/>
              <w:right w:val="nil"/>
            </w:tcBorders>
            <w:shd w:val="clear" w:color="000000" w:fill="FFFFFF"/>
            <w:hideMark/>
          </w:tcPr>
          <w:p w14:paraId="14694114"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$ 252.370.000 </w:t>
            </w:r>
          </w:p>
        </w:tc>
      </w:tr>
      <w:tr w:rsidR="004F2448" w:rsidRPr="004F2448" w14:paraId="4C161774" w14:textId="77777777" w:rsidTr="004F2448">
        <w:trPr>
          <w:trHeight w:val="240"/>
          <w:jc w:val="center"/>
        </w:trPr>
        <w:tc>
          <w:tcPr>
            <w:tcW w:w="3680" w:type="dxa"/>
            <w:tcBorders>
              <w:top w:val="nil"/>
              <w:left w:val="nil"/>
              <w:bottom w:val="nil"/>
              <w:right w:val="nil"/>
            </w:tcBorders>
            <w:shd w:val="clear" w:color="000000" w:fill="538DD5"/>
            <w:hideMark/>
          </w:tcPr>
          <w:p w14:paraId="7DDEA9B8"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UTILIDAD BRUTA</w:t>
            </w:r>
          </w:p>
        </w:tc>
        <w:tc>
          <w:tcPr>
            <w:tcW w:w="1660" w:type="dxa"/>
            <w:tcBorders>
              <w:top w:val="nil"/>
              <w:left w:val="nil"/>
              <w:bottom w:val="nil"/>
              <w:right w:val="nil"/>
            </w:tcBorders>
            <w:shd w:val="clear" w:color="000000" w:fill="538DD5"/>
            <w:hideMark/>
          </w:tcPr>
          <w:p w14:paraId="6221F738"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$ 196.580.000 </w:t>
            </w:r>
          </w:p>
        </w:tc>
      </w:tr>
      <w:tr w:rsidR="004F2448" w:rsidRPr="004F2448" w14:paraId="47736370" w14:textId="77777777" w:rsidTr="004F2448">
        <w:trPr>
          <w:trHeight w:val="240"/>
          <w:jc w:val="center"/>
        </w:trPr>
        <w:tc>
          <w:tcPr>
            <w:tcW w:w="3680" w:type="dxa"/>
            <w:tcBorders>
              <w:top w:val="nil"/>
              <w:left w:val="nil"/>
              <w:bottom w:val="nil"/>
              <w:right w:val="nil"/>
            </w:tcBorders>
            <w:shd w:val="clear" w:color="000000" w:fill="FFFFFF"/>
            <w:hideMark/>
          </w:tcPr>
          <w:p w14:paraId="068E9D81"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 </w:t>
            </w:r>
          </w:p>
        </w:tc>
        <w:tc>
          <w:tcPr>
            <w:tcW w:w="1660" w:type="dxa"/>
            <w:tcBorders>
              <w:top w:val="nil"/>
              <w:left w:val="nil"/>
              <w:bottom w:val="nil"/>
              <w:right w:val="nil"/>
            </w:tcBorders>
            <w:shd w:val="clear" w:color="000000" w:fill="FFFFFF"/>
            <w:hideMark/>
          </w:tcPr>
          <w:p w14:paraId="283D019B"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1A98CC3D" w14:textId="77777777" w:rsidTr="004F2448">
        <w:trPr>
          <w:trHeight w:val="240"/>
          <w:jc w:val="center"/>
        </w:trPr>
        <w:tc>
          <w:tcPr>
            <w:tcW w:w="3680" w:type="dxa"/>
            <w:tcBorders>
              <w:top w:val="nil"/>
              <w:left w:val="nil"/>
              <w:bottom w:val="nil"/>
              <w:right w:val="nil"/>
            </w:tcBorders>
            <w:shd w:val="clear" w:color="000000" w:fill="FFFFFF"/>
            <w:vAlign w:val="center"/>
            <w:hideMark/>
          </w:tcPr>
          <w:p w14:paraId="30BA8825" w14:textId="77777777" w:rsidR="004F2448" w:rsidRPr="004F2448" w:rsidRDefault="004F2448" w:rsidP="004F2448">
            <w:pPr>
              <w:spacing w:after="0" w:line="240" w:lineRule="auto"/>
              <w:rPr>
                <w:rFonts w:ascii="Arial Narrow" w:eastAsia="Times New Roman" w:hAnsi="Arial Narrow" w:cs="Times New Roman"/>
                <w:b/>
                <w:bCs/>
                <w:sz w:val="20"/>
                <w:szCs w:val="20"/>
                <w:lang w:eastAsia="es-CO"/>
              </w:rPr>
            </w:pPr>
            <w:r w:rsidRPr="004F2448">
              <w:rPr>
                <w:rFonts w:ascii="Arial Narrow" w:eastAsia="Times New Roman" w:hAnsi="Arial Narrow" w:cs="Times New Roman"/>
                <w:b/>
                <w:bCs/>
                <w:sz w:val="20"/>
                <w:szCs w:val="20"/>
                <w:lang w:eastAsia="es-CO"/>
              </w:rPr>
              <w:t>GASTOS OPERACIONALES</w:t>
            </w:r>
          </w:p>
        </w:tc>
        <w:tc>
          <w:tcPr>
            <w:tcW w:w="1660" w:type="dxa"/>
            <w:tcBorders>
              <w:top w:val="nil"/>
              <w:left w:val="nil"/>
              <w:bottom w:val="nil"/>
              <w:right w:val="nil"/>
            </w:tcBorders>
            <w:shd w:val="clear" w:color="000000" w:fill="FFFFFF"/>
            <w:vAlign w:val="center"/>
            <w:hideMark/>
          </w:tcPr>
          <w:p w14:paraId="7F05BFB7"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75370294" w14:textId="77777777" w:rsidTr="004F2448">
        <w:trPr>
          <w:trHeight w:val="240"/>
          <w:jc w:val="center"/>
        </w:trPr>
        <w:tc>
          <w:tcPr>
            <w:tcW w:w="3680" w:type="dxa"/>
            <w:tcBorders>
              <w:top w:val="nil"/>
              <w:left w:val="nil"/>
              <w:bottom w:val="nil"/>
              <w:right w:val="nil"/>
            </w:tcBorders>
            <w:shd w:val="clear" w:color="000000" w:fill="FFFFFF"/>
            <w:vAlign w:val="center"/>
            <w:hideMark/>
          </w:tcPr>
          <w:p w14:paraId="72E00444"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DE ADMINISTRACION</w:t>
            </w:r>
          </w:p>
        </w:tc>
        <w:tc>
          <w:tcPr>
            <w:tcW w:w="1660" w:type="dxa"/>
            <w:tcBorders>
              <w:top w:val="nil"/>
              <w:left w:val="nil"/>
              <w:bottom w:val="nil"/>
              <w:right w:val="nil"/>
            </w:tcBorders>
            <w:shd w:val="clear" w:color="000000" w:fill="FFFFFF"/>
            <w:vAlign w:val="center"/>
            <w:hideMark/>
          </w:tcPr>
          <w:p w14:paraId="1710A92E"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7219FBE0" w14:textId="77777777" w:rsidTr="004F2448">
        <w:trPr>
          <w:trHeight w:val="240"/>
          <w:jc w:val="center"/>
        </w:trPr>
        <w:tc>
          <w:tcPr>
            <w:tcW w:w="3680" w:type="dxa"/>
            <w:tcBorders>
              <w:top w:val="nil"/>
              <w:left w:val="nil"/>
              <w:bottom w:val="nil"/>
              <w:right w:val="nil"/>
            </w:tcBorders>
            <w:shd w:val="clear" w:color="000000" w:fill="FFFFFF"/>
            <w:vAlign w:val="center"/>
            <w:hideMark/>
          </w:tcPr>
          <w:p w14:paraId="5A6AE2CC"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De personal</w:t>
            </w:r>
          </w:p>
        </w:tc>
        <w:tc>
          <w:tcPr>
            <w:tcW w:w="1660" w:type="dxa"/>
            <w:tcBorders>
              <w:top w:val="nil"/>
              <w:left w:val="nil"/>
              <w:bottom w:val="nil"/>
              <w:right w:val="nil"/>
            </w:tcBorders>
            <w:shd w:val="clear" w:color="000000" w:fill="FFFFFF"/>
            <w:vAlign w:val="center"/>
            <w:hideMark/>
          </w:tcPr>
          <w:p w14:paraId="518B8FD7"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$ 53.813.000 </w:t>
            </w:r>
          </w:p>
        </w:tc>
      </w:tr>
      <w:tr w:rsidR="004F2448" w:rsidRPr="004F2448" w14:paraId="40F35BAA" w14:textId="77777777" w:rsidTr="004F2448">
        <w:trPr>
          <w:trHeight w:val="240"/>
          <w:jc w:val="center"/>
        </w:trPr>
        <w:tc>
          <w:tcPr>
            <w:tcW w:w="3680" w:type="dxa"/>
            <w:tcBorders>
              <w:top w:val="nil"/>
              <w:left w:val="nil"/>
              <w:bottom w:val="nil"/>
              <w:right w:val="nil"/>
            </w:tcBorders>
            <w:shd w:val="clear" w:color="000000" w:fill="FFFFFF"/>
            <w:hideMark/>
          </w:tcPr>
          <w:p w14:paraId="69E0B93B"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Honorarios</w:t>
            </w:r>
          </w:p>
        </w:tc>
        <w:tc>
          <w:tcPr>
            <w:tcW w:w="1660" w:type="dxa"/>
            <w:tcBorders>
              <w:top w:val="nil"/>
              <w:left w:val="nil"/>
              <w:bottom w:val="nil"/>
              <w:right w:val="nil"/>
            </w:tcBorders>
            <w:shd w:val="clear" w:color="000000" w:fill="FFFFFF"/>
            <w:vAlign w:val="center"/>
            <w:hideMark/>
          </w:tcPr>
          <w:p w14:paraId="6D2F0C2F"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$ 8.200.000 </w:t>
            </w:r>
          </w:p>
        </w:tc>
      </w:tr>
      <w:tr w:rsidR="004F2448" w:rsidRPr="004F2448" w14:paraId="37EE288F" w14:textId="77777777" w:rsidTr="004F2448">
        <w:trPr>
          <w:trHeight w:val="240"/>
          <w:jc w:val="center"/>
        </w:trPr>
        <w:tc>
          <w:tcPr>
            <w:tcW w:w="3680" w:type="dxa"/>
            <w:tcBorders>
              <w:top w:val="nil"/>
              <w:left w:val="nil"/>
              <w:bottom w:val="nil"/>
              <w:right w:val="nil"/>
            </w:tcBorders>
            <w:shd w:val="clear" w:color="000000" w:fill="FFFFFF"/>
            <w:hideMark/>
          </w:tcPr>
          <w:p w14:paraId="53105482"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Impuestos</w:t>
            </w:r>
          </w:p>
        </w:tc>
        <w:tc>
          <w:tcPr>
            <w:tcW w:w="1660" w:type="dxa"/>
            <w:tcBorders>
              <w:top w:val="nil"/>
              <w:left w:val="nil"/>
              <w:bottom w:val="nil"/>
              <w:right w:val="nil"/>
            </w:tcBorders>
            <w:shd w:val="clear" w:color="000000" w:fill="FFFFFF"/>
            <w:vAlign w:val="center"/>
            <w:hideMark/>
          </w:tcPr>
          <w:p w14:paraId="3486F191"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$ 1.512.624 </w:t>
            </w:r>
          </w:p>
        </w:tc>
      </w:tr>
      <w:tr w:rsidR="004F2448" w:rsidRPr="004F2448" w14:paraId="7DD4763C" w14:textId="77777777" w:rsidTr="004F2448">
        <w:trPr>
          <w:trHeight w:val="240"/>
          <w:jc w:val="center"/>
        </w:trPr>
        <w:tc>
          <w:tcPr>
            <w:tcW w:w="3680" w:type="dxa"/>
            <w:tcBorders>
              <w:top w:val="nil"/>
              <w:left w:val="nil"/>
              <w:bottom w:val="nil"/>
              <w:right w:val="nil"/>
            </w:tcBorders>
            <w:shd w:val="clear" w:color="000000" w:fill="FFFFFF"/>
            <w:hideMark/>
          </w:tcPr>
          <w:p w14:paraId="4696CA78"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Arrendamientos</w:t>
            </w:r>
          </w:p>
        </w:tc>
        <w:tc>
          <w:tcPr>
            <w:tcW w:w="1660" w:type="dxa"/>
            <w:tcBorders>
              <w:top w:val="nil"/>
              <w:left w:val="nil"/>
              <w:bottom w:val="nil"/>
              <w:right w:val="nil"/>
            </w:tcBorders>
            <w:shd w:val="clear" w:color="000000" w:fill="FFFFFF"/>
            <w:vAlign w:val="center"/>
            <w:hideMark/>
          </w:tcPr>
          <w:p w14:paraId="21E2333D"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$ 32.269.000 </w:t>
            </w:r>
          </w:p>
        </w:tc>
      </w:tr>
      <w:tr w:rsidR="004F2448" w:rsidRPr="004F2448" w14:paraId="6884FC86" w14:textId="77777777" w:rsidTr="004F2448">
        <w:trPr>
          <w:trHeight w:val="240"/>
          <w:jc w:val="center"/>
        </w:trPr>
        <w:tc>
          <w:tcPr>
            <w:tcW w:w="3680" w:type="dxa"/>
            <w:tcBorders>
              <w:top w:val="nil"/>
              <w:left w:val="nil"/>
              <w:bottom w:val="nil"/>
              <w:right w:val="nil"/>
            </w:tcBorders>
            <w:shd w:val="clear" w:color="000000" w:fill="FFFFFF"/>
            <w:hideMark/>
          </w:tcPr>
          <w:p w14:paraId="5AC8DC26"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Servicios</w:t>
            </w:r>
          </w:p>
        </w:tc>
        <w:tc>
          <w:tcPr>
            <w:tcW w:w="1660" w:type="dxa"/>
            <w:tcBorders>
              <w:top w:val="nil"/>
              <w:left w:val="nil"/>
              <w:bottom w:val="nil"/>
              <w:right w:val="nil"/>
            </w:tcBorders>
            <w:shd w:val="clear" w:color="000000" w:fill="FFFFFF"/>
            <w:vAlign w:val="center"/>
            <w:hideMark/>
          </w:tcPr>
          <w:p w14:paraId="66B27D7C"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$ 9.474.284 </w:t>
            </w:r>
          </w:p>
        </w:tc>
      </w:tr>
      <w:tr w:rsidR="004F2448" w:rsidRPr="004F2448" w14:paraId="0A4CFE31" w14:textId="77777777" w:rsidTr="004F2448">
        <w:trPr>
          <w:trHeight w:val="240"/>
          <w:jc w:val="center"/>
        </w:trPr>
        <w:tc>
          <w:tcPr>
            <w:tcW w:w="3680" w:type="dxa"/>
            <w:tcBorders>
              <w:top w:val="nil"/>
              <w:left w:val="nil"/>
              <w:bottom w:val="nil"/>
              <w:right w:val="nil"/>
            </w:tcBorders>
            <w:shd w:val="clear" w:color="000000" w:fill="FFFFFF"/>
            <w:hideMark/>
          </w:tcPr>
          <w:p w14:paraId="50D891E5"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Mantenimientos y reparaciones</w:t>
            </w:r>
          </w:p>
        </w:tc>
        <w:tc>
          <w:tcPr>
            <w:tcW w:w="1660" w:type="dxa"/>
            <w:tcBorders>
              <w:top w:val="nil"/>
              <w:left w:val="nil"/>
              <w:bottom w:val="nil"/>
              <w:right w:val="nil"/>
            </w:tcBorders>
            <w:shd w:val="clear" w:color="000000" w:fill="FFFFFF"/>
            <w:vAlign w:val="center"/>
            <w:hideMark/>
          </w:tcPr>
          <w:p w14:paraId="1F61E9A4"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$ 13.758.600 </w:t>
            </w:r>
          </w:p>
        </w:tc>
      </w:tr>
      <w:tr w:rsidR="004F2448" w:rsidRPr="004F2448" w14:paraId="77C698F1" w14:textId="77777777" w:rsidTr="004F2448">
        <w:trPr>
          <w:trHeight w:val="240"/>
          <w:jc w:val="center"/>
        </w:trPr>
        <w:tc>
          <w:tcPr>
            <w:tcW w:w="3680" w:type="dxa"/>
            <w:tcBorders>
              <w:top w:val="nil"/>
              <w:left w:val="nil"/>
              <w:bottom w:val="nil"/>
              <w:right w:val="nil"/>
            </w:tcBorders>
            <w:shd w:val="clear" w:color="000000" w:fill="FFFFFF"/>
            <w:hideMark/>
          </w:tcPr>
          <w:p w14:paraId="46C04776"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Gastos de Viaje</w:t>
            </w:r>
          </w:p>
        </w:tc>
        <w:tc>
          <w:tcPr>
            <w:tcW w:w="1660" w:type="dxa"/>
            <w:tcBorders>
              <w:top w:val="nil"/>
              <w:left w:val="nil"/>
              <w:bottom w:val="nil"/>
              <w:right w:val="nil"/>
            </w:tcBorders>
            <w:shd w:val="clear" w:color="000000" w:fill="FFFFFF"/>
            <w:vAlign w:val="center"/>
            <w:hideMark/>
          </w:tcPr>
          <w:p w14:paraId="59825368"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$ 8.230.000 </w:t>
            </w:r>
          </w:p>
        </w:tc>
      </w:tr>
      <w:tr w:rsidR="004F2448" w:rsidRPr="004F2448" w14:paraId="5207FADC" w14:textId="77777777" w:rsidTr="004F2448">
        <w:trPr>
          <w:trHeight w:val="240"/>
          <w:jc w:val="center"/>
        </w:trPr>
        <w:tc>
          <w:tcPr>
            <w:tcW w:w="3680" w:type="dxa"/>
            <w:tcBorders>
              <w:top w:val="nil"/>
              <w:left w:val="nil"/>
              <w:bottom w:val="nil"/>
              <w:right w:val="nil"/>
            </w:tcBorders>
            <w:shd w:val="clear" w:color="000000" w:fill="FFFFFF"/>
            <w:hideMark/>
          </w:tcPr>
          <w:p w14:paraId="18E63F6D"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Diversos</w:t>
            </w:r>
          </w:p>
        </w:tc>
        <w:tc>
          <w:tcPr>
            <w:tcW w:w="1660" w:type="dxa"/>
            <w:tcBorders>
              <w:top w:val="nil"/>
              <w:left w:val="nil"/>
              <w:bottom w:val="nil"/>
              <w:right w:val="nil"/>
            </w:tcBorders>
            <w:shd w:val="clear" w:color="000000" w:fill="FFFFFF"/>
            <w:vAlign w:val="center"/>
            <w:hideMark/>
          </w:tcPr>
          <w:p w14:paraId="541C0566"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$ 27.874.992 </w:t>
            </w:r>
          </w:p>
        </w:tc>
      </w:tr>
      <w:tr w:rsidR="004F2448" w:rsidRPr="004F2448" w14:paraId="1B5809EF" w14:textId="77777777" w:rsidTr="004F2448">
        <w:trPr>
          <w:trHeight w:val="240"/>
          <w:jc w:val="center"/>
        </w:trPr>
        <w:tc>
          <w:tcPr>
            <w:tcW w:w="3680" w:type="dxa"/>
            <w:tcBorders>
              <w:top w:val="nil"/>
              <w:left w:val="nil"/>
              <w:bottom w:val="nil"/>
              <w:right w:val="nil"/>
            </w:tcBorders>
            <w:shd w:val="clear" w:color="000000" w:fill="FFFFFF"/>
            <w:vAlign w:val="bottom"/>
            <w:hideMark/>
          </w:tcPr>
          <w:p w14:paraId="172FBDD7" w14:textId="200816C6" w:rsidR="004F2448" w:rsidRPr="004F2448" w:rsidRDefault="00DC59F0"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TOTAL,</w:t>
            </w:r>
            <w:r w:rsidR="004F2448" w:rsidRPr="004F2448">
              <w:rPr>
                <w:rFonts w:ascii="Arial Narrow" w:eastAsia="Times New Roman" w:hAnsi="Arial Narrow" w:cs="Arial"/>
                <w:b/>
                <w:bCs/>
                <w:sz w:val="20"/>
                <w:szCs w:val="20"/>
                <w:lang w:eastAsia="es-CO"/>
              </w:rPr>
              <w:t xml:space="preserve"> DE ADMINISTRACION</w:t>
            </w:r>
          </w:p>
        </w:tc>
        <w:tc>
          <w:tcPr>
            <w:tcW w:w="1660" w:type="dxa"/>
            <w:tcBorders>
              <w:top w:val="nil"/>
              <w:left w:val="nil"/>
              <w:bottom w:val="nil"/>
              <w:right w:val="nil"/>
            </w:tcBorders>
            <w:shd w:val="clear" w:color="000000" w:fill="FFFFFF"/>
            <w:vAlign w:val="center"/>
            <w:hideMark/>
          </w:tcPr>
          <w:p w14:paraId="1D929482"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$ 155.132.500 </w:t>
            </w:r>
          </w:p>
        </w:tc>
      </w:tr>
      <w:tr w:rsidR="004F2448" w:rsidRPr="004F2448" w14:paraId="0D46B7FA" w14:textId="77777777" w:rsidTr="004F2448">
        <w:trPr>
          <w:trHeight w:val="240"/>
          <w:jc w:val="center"/>
        </w:trPr>
        <w:tc>
          <w:tcPr>
            <w:tcW w:w="3680" w:type="dxa"/>
            <w:tcBorders>
              <w:top w:val="nil"/>
              <w:left w:val="nil"/>
              <w:bottom w:val="nil"/>
              <w:right w:val="nil"/>
            </w:tcBorders>
            <w:shd w:val="clear" w:color="000000" w:fill="FFFFFF"/>
            <w:vAlign w:val="center"/>
            <w:hideMark/>
          </w:tcPr>
          <w:p w14:paraId="1B81CCF9"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DE VENTAS</w:t>
            </w:r>
          </w:p>
        </w:tc>
        <w:tc>
          <w:tcPr>
            <w:tcW w:w="1660" w:type="dxa"/>
            <w:tcBorders>
              <w:top w:val="nil"/>
              <w:left w:val="nil"/>
              <w:bottom w:val="nil"/>
              <w:right w:val="nil"/>
            </w:tcBorders>
            <w:shd w:val="clear" w:color="000000" w:fill="FFFFFF"/>
            <w:vAlign w:val="center"/>
            <w:hideMark/>
          </w:tcPr>
          <w:p w14:paraId="5DA13A4E"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5F40ABB4" w14:textId="77777777" w:rsidTr="004F2448">
        <w:trPr>
          <w:trHeight w:val="240"/>
          <w:jc w:val="center"/>
        </w:trPr>
        <w:tc>
          <w:tcPr>
            <w:tcW w:w="3680" w:type="dxa"/>
            <w:tcBorders>
              <w:top w:val="nil"/>
              <w:left w:val="nil"/>
              <w:bottom w:val="nil"/>
              <w:right w:val="nil"/>
            </w:tcBorders>
            <w:shd w:val="clear" w:color="000000" w:fill="FFFFFF"/>
            <w:hideMark/>
          </w:tcPr>
          <w:p w14:paraId="6D0CAC0A"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Servicios</w:t>
            </w:r>
          </w:p>
        </w:tc>
        <w:tc>
          <w:tcPr>
            <w:tcW w:w="1660" w:type="dxa"/>
            <w:tcBorders>
              <w:top w:val="nil"/>
              <w:left w:val="nil"/>
              <w:bottom w:val="nil"/>
              <w:right w:val="nil"/>
            </w:tcBorders>
            <w:shd w:val="clear" w:color="000000" w:fill="FFFFFF"/>
            <w:vAlign w:val="center"/>
            <w:hideMark/>
          </w:tcPr>
          <w:p w14:paraId="1A30DAA5"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351051F2" w14:textId="77777777" w:rsidTr="004F2448">
        <w:trPr>
          <w:trHeight w:val="240"/>
          <w:jc w:val="center"/>
        </w:trPr>
        <w:tc>
          <w:tcPr>
            <w:tcW w:w="3680" w:type="dxa"/>
            <w:tcBorders>
              <w:top w:val="nil"/>
              <w:left w:val="nil"/>
              <w:bottom w:val="nil"/>
              <w:right w:val="nil"/>
            </w:tcBorders>
            <w:shd w:val="clear" w:color="000000" w:fill="FFFFFF"/>
            <w:vAlign w:val="center"/>
            <w:hideMark/>
          </w:tcPr>
          <w:p w14:paraId="4F080855" w14:textId="63D9BD0E" w:rsidR="004F2448" w:rsidRPr="004F2448" w:rsidRDefault="00DC59F0"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TOTAL,</w:t>
            </w:r>
            <w:r w:rsidR="004F2448" w:rsidRPr="004F2448">
              <w:rPr>
                <w:rFonts w:ascii="Arial Narrow" w:eastAsia="Times New Roman" w:hAnsi="Arial Narrow" w:cs="Arial"/>
                <w:b/>
                <w:bCs/>
                <w:sz w:val="20"/>
                <w:szCs w:val="20"/>
                <w:lang w:eastAsia="es-CO"/>
              </w:rPr>
              <w:t xml:space="preserve"> DE VENTAS</w:t>
            </w:r>
          </w:p>
        </w:tc>
        <w:tc>
          <w:tcPr>
            <w:tcW w:w="1660" w:type="dxa"/>
            <w:tcBorders>
              <w:top w:val="nil"/>
              <w:left w:val="nil"/>
              <w:bottom w:val="nil"/>
              <w:right w:val="nil"/>
            </w:tcBorders>
            <w:shd w:val="clear" w:color="000000" w:fill="FFFFFF"/>
            <w:vAlign w:val="center"/>
            <w:hideMark/>
          </w:tcPr>
          <w:p w14:paraId="02348CF5"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6DFE1B52" w14:textId="77777777" w:rsidTr="004F2448">
        <w:trPr>
          <w:trHeight w:val="240"/>
          <w:jc w:val="center"/>
        </w:trPr>
        <w:tc>
          <w:tcPr>
            <w:tcW w:w="3680" w:type="dxa"/>
            <w:tcBorders>
              <w:top w:val="nil"/>
              <w:left w:val="nil"/>
              <w:bottom w:val="nil"/>
              <w:right w:val="nil"/>
            </w:tcBorders>
            <w:shd w:val="clear" w:color="000000" w:fill="FFFFFF"/>
            <w:vAlign w:val="center"/>
            <w:hideMark/>
          </w:tcPr>
          <w:p w14:paraId="4E247A92"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DEPRECIACIONES Y AMORTIZACIONES</w:t>
            </w:r>
          </w:p>
        </w:tc>
        <w:tc>
          <w:tcPr>
            <w:tcW w:w="1660" w:type="dxa"/>
            <w:tcBorders>
              <w:top w:val="nil"/>
              <w:left w:val="nil"/>
              <w:bottom w:val="nil"/>
              <w:right w:val="nil"/>
            </w:tcBorders>
            <w:shd w:val="clear" w:color="000000" w:fill="FFFFFF"/>
            <w:vAlign w:val="center"/>
            <w:hideMark/>
          </w:tcPr>
          <w:p w14:paraId="687F12B8"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w:t>
            </w:r>
          </w:p>
        </w:tc>
      </w:tr>
      <w:tr w:rsidR="004F2448" w:rsidRPr="004F2448" w14:paraId="37E0D80B" w14:textId="77777777" w:rsidTr="004F2448">
        <w:trPr>
          <w:trHeight w:val="240"/>
          <w:jc w:val="center"/>
        </w:trPr>
        <w:tc>
          <w:tcPr>
            <w:tcW w:w="3680" w:type="dxa"/>
            <w:tcBorders>
              <w:top w:val="nil"/>
              <w:left w:val="nil"/>
              <w:bottom w:val="nil"/>
              <w:right w:val="nil"/>
            </w:tcBorders>
            <w:shd w:val="clear" w:color="000000" w:fill="FFFFFF"/>
            <w:vAlign w:val="center"/>
            <w:hideMark/>
          </w:tcPr>
          <w:p w14:paraId="486B0A01"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Gastos de Depreciación</w:t>
            </w:r>
          </w:p>
        </w:tc>
        <w:tc>
          <w:tcPr>
            <w:tcW w:w="1660" w:type="dxa"/>
            <w:tcBorders>
              <w:top w:val="nil"/>
              <w:left w:val="nil"/>
              <w:bottom w:val="nil"/>
              <w:right w:val="nil"/>
            </w:tcBorders>
            <w:shd w:val="clear" w:color="000000" w:fill="FFFFFF"/>
            <w:vAlign w:val="center"/>
            <w:hideMark/>
          </w:tcPr>
          <w:p w14:paraId="4D6BB3E3"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003D323D" w14:textId="77777777" w:rsidTr="004F2448">
        <w:trPr>
          <w:trHeight w:val="240"/>
          <w:jc w:val="center"/>
        </w:trPr>
        <w:tc>
          <w:tcPr>
            <w:tcW w:w="3680" w:type="dxa"/>
            <w:tcBorders>
              <w:top w:val="nil"/>
              <w:left w:val="nil"/>
              <w:bottom w:val="nil"/>
              <w:right w:val="nil"/>
            </w:tcBorders>
            <w:shd w:val="clear" w:color="000000" w:fill="FFFFFF"/>
            <w:hideMark/>
          </w:tcPr>
          <w:p w14:paraId="47CCE9E6"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Gastos de amortización </w:t>
            </w:r>
          </w:p>
        </w:tc>
        <w:tc>
          <w:tcPr>
            <w:tcW w:w="1660" w:type="dxa"/>
            <w:tcBorders>
              <w:top w:val="nil"/>
              <w:left w:val="nil"/>
              <w:bottom w:val="nil"/>
              <w:right w:val="nil"/>
            </w:tcBorders>
            <w:shd w:val="clear" w:color="000000" w:fill="FFFFFF"/>
            <w:vAlign w:val="center"/>
            <w:hideMark/>
          </w:tcPr>
          <w:p w14:paraId="1B35F679"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0B45FFEA" w14:textId="77777777" w:rsidTr="004F2448">
        <w:trPr>
          <w:trHeight w:val="240"/>
          <w:jc w:val="center"/>
        </w:trPr>
        <w:tc>
          <w:tcPr>
            <w:tcW w:w="3680" w:type="dxa"/>
            <w:tcBorders>
              <w:top w:val="nil"/>
              <w:left w:val="nil"/>
              <w:bottom w:val="nil"/>
              <w:right w:val="nil"/>
            </w:tcBorders>
            <w:shd w:val="clear" w:color="000000" w:fill="FFFFFF"/>
            <w:hideMark/>
          </w:tcPr>
          <w:p w14:paraId="46BCFD11" w14:textId="704C6D05" w:rsidR="004F2448" w:rsidRPr="004F2448" w:rsidRDefault="00DC59F0"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GASTOS DE DEP Y AMORT</w:t>
            </w:r>
          </w:p>
        </w:tc>
        <w:tc>
          <w:tcPr>
            <w:tcW w:w="1660" w:type="dxa"/>
            <w:tcBorders>
              <w:top w:val="nil"/>
              <w:left w:val="nil"/>
              <w:bottom w:val="nil"/>
              <w:right w:val="nil"/>
            </w:tcBorders>
            <w:shd w:val="clear" w:color="000000" w:fill="FFFFFF"/>
            <w:vAlign w:val="center"/>
            <w:hideMark/>
          </w:tcPr>
          <w:p w14:paraId="5B4543C7" w14:textId="77777777" w:rsidR="004F2448" w:rsidRPr="004F2448" w:rsidRDefault="004F2448" w:rsidP="004F2448">
            <w:pPr>
              <w:spacing w:after="0" w:line="240" w:lineRule="auto"/>
              <w:jc w:val="right"/>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 xml:space="preserve"> $ - </w:t>
            </w:r>
          </w:p>
        </w:tc>
      </w:tr>
      <w:tr w:rsidR="004F2448" w:rsidRPr="004F2448" w14:paraId="6032628B" w14:textId="77777777" w:rsidTr="004F2448">
        <w:trPr>
          <w:trHeight w:val="240"/>
          <w:jc w:val="center"/>
        </w:trPr>
        <w:tc>
          <w:tcPr>
            <w:tcW w:w="3680" w:type="dxa"/>
            <w:tcBorders>
              <w:top w:val="nil"/>
              <w:left w:val="nil"/>
              <w:bottom w:val="nil"/>
              <w:right w:val="nil"/>
            </w:tcBorders>
            <w:shd w:val="clear" w:color="000000" w:fill="538DD5"/>
            <w:hideMark/>
          </w:tcPr>
          <w:p w14:paraId="17776696"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UTILIDAD OPERACIONAL</w:t>
            </w:r>
          </w:p>
        </w:tc>
        <w:tc>
          <w:tcPr>
            <w:tcW w:w="1660" w:type="dxa"/>
            <w:tcBorders>
              <w:top w:val="nil"/>
              <w:left w:val="nil"/>
              <w:bottom w:val="nil"/>
              <w:right w:val="nil"/>
            </w:tcBorders>
            <w:shd w:val="clear" w:color="000000" w:fill="538DD5"/>
            <w:hideMark/>
          </w:tcPr>
          <w:p w14:paraId="5AA75345"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$ 41.447.500 </w:t>
            </w:r>
          </w:p>
        </w:tc>
      </w:tr>
      <w:tr w:rsidR="004F2448" w:rsidRPr="004F2448" w14:paraId="3462AFED" w14:textId="77777777" w:rsidTr="004F2448">
        <w:trPr>
          <w:trHeight w:val="240"/>
          <w:jc w:val="center"/>
        </w:trPr>
        <w:tc>
          <w:tcPr>
            <w:tcW w:w="3680" w:type="dxa"/>
            <w:tcBorders>
              <w:top w:val="nil"/>
              <w:left w:val="nil"/>
              <w:bottom w:val="nil"/>
              <w:right w:val="nil"/>
            </w:tcBorders>
            <w:shd w:val="clear" w:color="000000" w:fill="FFFFFF"/>
            <w:hideMark/>
          </w:tcPr>
          <w:p w14:paraId="07FB5E98"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c>
          <w:tcPr>
            <w:tcW w:w="1660" w:type="dxa"/>
            <w:tcBorders>
              <w:top w:val="nil"/>
              <w:left w:val="nil"/>
              <w:bottom w:val="nil"/>
              <w:right w:val="nil"/>
            </w:tcBorders>
            <w:shd w:val="clear" w:color="000000" w:fill="FFFFFF"/>
            <w:hideMark/>
          </w:tcPr>
          <w:p w14:paraId="51689681"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w:t>
            </w:r>
          </w:p>
        </w:tc>
      </w:tr>
      <w:tr w:rsidR="004F2448" w:rsidRPr="004F2448" w14:paraId="4934B3D6" w14:textId="77777777" w:rsidTr="004F2448">
        <w:trPr>
          <w:trHeight w:val="240"/>
          <w:jc w:val="center"/>
        </w:trPr>
        <w:tc>
          <w:tcPr>
            <w:tcW w:w="3680" w:type="dxa"/>
            <w:tcBorders>
              <w:top w:val="nil"/>
              <w:left w:val="nil"/>
              <w:bottom w:val="nil"/>
              <w:right w:val="nil"/>
            </w:tcBorders>
            <w:shd w:val="clear" w:color="000000" w:fill="FFFFFF"/>
            <w:hideMark/>
          </w:tcPr>
          <w:p w14:paraId="4903E180" w14:textId="77777777" w:rsidR="004F2448" w:rsidRPr="004F2448" w:rsidRDefault="004F2448" w:rsidP="004F2448">
            <w:pPr>
              <w:spacing w:after="0" w:line="240" w:lineRule="auto"/>
              <w:rPr>
                <w:rFonts w:ascii="Arial" w:eastAsia="Times New Roman" w:hAnsi="Arial" w:cs="Arial"/>
                <w:b/>
                <w:bCs/>
                <w:sz w:val="16"/>
                <w:szCs w:val="16"/>
                <w:lang w:eastAsia="es-CO"/>
              </w:rPr>
            </w:pPr>
            <w:r w:rsidRPr="004F2448">
              <w:rPr>
                <w:rFonts w:ascii="Arial Narrow" w:eastAsia="Times New Roman" w:hAnsi="Arial Narrow" w:cs="Arial"/>
                <w:b/>
                <w:bCs/>
                <w:sz w:val="20"/>
                <w:szCs w:val="20"/>
                <w:lang w:eastAsia="es-CO"/>
              </w:rPr>
              <w:t>GASTOS NO OPERACIONALES</w:t>
            </w:r>
          </w:p>
        </w:tc>
        <w:tc>
          <w:tcPr>
            <w:tcW w:w="1660" w:type="dxa"/>
            <w:tcBorders>
              <w:top w:val="nil"/>
              <w:left w:val="nil"/>
              <w:bottom w:val="nil"/>
              <w:right w:val="nil"/>
            </w:tcBorders>
            <w:shd w:val="clear" w:color="000000" w:fill="FFFFFF"/>
            <w:hideMark/>
          </w:tcPr>
          <w:p w14:paraId="34EED380"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4BC86C77" w14:textId="77777777" w:rsidTr="004F2448">
        <w:trPr>
          <w:trHeight w:val="240"/>
          <w:jc w:val="center"/>
        </w:trPr>
        <w:tc>
          <w:tcPr>
            <w:tcW w:w="3680" w:type="dxa"/>
            <w:tcBorders>
              <w:top w:val="nil"/>
              <w:left w:val="nil"/>
              <w:bottom w:val="nil"/>
              <w:right w:val="nil"/>
            </w:tcBorders>
            <w:shd w:val="clear" w:color="000000" w:fill="FFFFFF"/>
            <w:hideMark/>
          </w:tcPr>
          <w:p w14:paraId="05E3E686" w14:textId="77777777" w:rsidR="004F2448" w:rsidRPr="004F2448" w:rsidRDefault="004F2448" w:rsidP="004F2448">
            <w:pPr>
              <w:spacing w:after="0" w:line="240" w:lineRule="auto"/>
              <w:rPr>
                <w:rFonts w:ascii="Arial Narrow" w:eastAsia="Times New Roman" w:hAnsi="Arial Narrow" w:cs="Times New Roman"/>
                <w:b/>
                <w:bCs/>
                <w:sz w:val="20"/>
                <w:szCs w:val="20"/>
                <w:lang w:eastAsia="es-CO"/>
              </w:rPr>
            </w:pPr>
            <w:r w:rsidRPr="004F2448">
              <w:rPr>
                <w:rFonts w:ascii="Arial Narrow" w:eastAsia="Times New Roman" w:hAnsi="Arial Narrow" w:cs="Times New Roman"/>
                <w:b/>
                <w:bCs/>
                <w:sz w:val="20"/>
                <w:szCs w:val="20"/>
                <w:lang w:eastAsia="es-CO"/>
              </w:rPr>
              <w:t>FINANCIEROS</w:t>
            </w:r>
          </w:p>
        </w:tc>
        <w:tc>
          <w:tcPr>
            <w:tcW w:w="1660" w:type="dxa"/>
            <w:tcBorders>
              <w:top w:val="nil"/>
              <w:left w:val="nil"/>
              <w:bottom w:val="nil"/>
              <w:right w:val="nil"/>
            </w:tcBorders>
            <w:shd w:val="clear" w:color="000000" w:fill="FFFFFF"/>
            <w:hideMark/>
          </w:tcPr>
          <w:p w14:paraId="130F44A0"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657EE102" w14:textId="77777777" w:rsidTr="004F2448">
        <w:trPr>
          <w:trHeight w:val="240"/>
          <w:jc w:val="center"/>
        </w:trPr>
        <w:tc>
          <w:tcPr>
            <w:tcW w:w="3680" w:type="dxa"/>
            <w:tcBorders>
              <w:top w:val="nil"/>
              <w:left w:val="nil"/>
              <w:bottom w:val="nil"/>
              <w:right w:val="nil"/>
            </w:tcBorders>
            <w:shd w:val="clear" w:color="000000" w:fill="FFFFFF"/>
            <w:hideMark/>
          </w:tcPr>
          <w:p w14:paraId="62F5EFDD"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Intereses</w:t>
            </w:r>
          </w:p>
        </w:tc>
        <w:tc>
          <w:tcPr>
            <w:tcW w:w="1660" w:type="dxa"/>
            <w:tcBorders>
              <w:top w:val="nil"/>
              <w:left w:val="nil"/>
              <w:bottom w:val="nil"/>
              <w:right w:val="nil"/>
            </w:tcBorders>
            <w:shd w:val="clear" w:color="000000" w:fill="FFFFFF"/>
            <w:hideMark/>
          </w:tcPr>
          <w:p w14:paraId="0FFFDAF0"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1.353.528 </w:t>
            </w:r>
          </w:p>
        </w:tc>
      </w:tr>
      <w:tr w:rsidR="004F2448" w:rsidRPr="004F2448" w14:paraId="057486AF" w14:textId="77777777" w:rsidTr="004F2448">
        <w:trPr>
          <w:trHeight w:val="240"/>
          <w:jc w:val="center"/>
        </w:trPr>
        <w:tc>
          <w:tcPr>
            <w:tcW w:w="3680" w:type="dxa"/>
            <w:tcBorders>
              <w:top w:val="nil"/>
              <w:left w:val="nil"/>
              <w:bottom w:val="nil"/>
              <w:right w:val="nil"/>
            </w:tcBorders>
            <w:shd w:val="clear" w:color="000000" w:fill="FFFFFF"/>
            <w:hideMark/>
          </w:tcPr>
          <w:p w14:paraId="4F8AEFEE"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w:eastAsia="Times New Roman" w:hAnsi="Arial" w:cs="Arial"/>
                <w:sz w:val="16"/>
                <w:szCs w:val="16"/>
                <w:lang w:eastAsia="es-CO"/>
              </w:rPr>
              <w:t>Diferencia en Cambio</w:t>
            </w:r>
          </w:p>
        </w:tc>
        <w:tc>
          <w:tcPr>
            <w:tcW w:w="1660" w:type="dxa"/>
            <w:tcBorders>
              <w:top w:val="nil"/>
              <w:left w:val="nil"/>
              <w:bottom w:val="nil"/>
              <w:right w:val="nil"/>
            </w:tcBorders>
            <w:shd w:val="clear" w:color="000000" w:fill="FFFFFF"/>
            <w:hideMark/>
          </w:tcPr>
          <w:p w14:paraId="20234E03"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27863DCF" w14:textId="77777777" w:rsidTr="004F2448">
        <w:trPr>
          <w:trHeight w:val="240"/>
          <w:jc w:val="center"/>
        </w:trPr>
        <w:tc>
          <w:tcPr>
            <w:tcW w:w="3680" w:type="dxa"/>
            <w:tcBorders>
              <w:top w:val="nil"/>
              <w:left w:val="nil"/>
              <w:bottom w:val="nil"/>
              <w:right w:val="nil"/>
            </w:tcBorders>
            <w:shd w:val="clear" w:color="000000" w:fill="FFFFFF"/>
            <w:hideMark/>
          </w:tcPr>
          <w:p w14:paraId="625FA6E3" w14:textId="5F435FD8" w:rsidR="004F2448" w:rsidRPr="004F2448" w:rsidRDefault="00DC59F0" w:rsidP="004F2448">
            <w:pPr>
              <w:spacing w:after="0" w:line="240" w:lineRule="auto"/>
              <w:rPr>
                <w:rFonts w:ascii="Arial" w:eastAsia="Times New Roman" w:hAnsi="Arial" w:cs="Arial"/>
                <w:b/>
                <w:bCs/>
                <w:sz w:val="16"/>
                <w:szCs w:val="16"/>
                <w:lang w:eastAsia="es-CO"/>
              </w:rPr>
            </w:pPr>
            <w:r w:rsidRPr="004F2448">
              <w:rPr>
                <w:rFonts w:ascii="Arial" w:eastAsia="Times New Roman" w:hAnsi="Arial" w:cs="Arial"/>
                <w:b/>
                <w:bCs/>
                <w:sz w:val="16"/>
                <w:szCs w:val="16"/>
                <w:lang w:eastAsia="es-CO"/>
              </w:rPr>
              <w:t>TOTAL,</w:t>
            </w:r>
            <w:r w:rsidR="004F2448" w:rsidRPr="004F2448">
              <w:rPr>
                <w:rFonts w:ascii="Arial" w:eastAsia="Times New Roman" w:hAnsi="Arial" w:cs="Arial"/>
                <w:b/>
                <w:bCs/>
                <w:sz w:val="16"/>
                <w:szCs w:val="16"/>
                <w:lang w:eastAsia="es-CO"/>
              </w:rPr>
              <w:t xml:space="preserve"> FINANCIEROS</w:t>
            </w:r>
          </w:p>
        </w:tc>
        <w:tc>
          <w:tcPr>
            <w:tcW w:w="1660" w:type="dxa"/>
            <w:tcBorders>
              <w:top w:val="nil"/>
              <w:left w:val="nil"/>
              <w:bottom w:val="nil"/>
              <w:right w:val="nil"/>
            </w:tcBorders>
            <w:shd w:val="clear" w:color="000000" w:fill="FFFFFF"/>
            <w:hideMark/>
          </w:tcPr>
          <w:p w14:paraId="0A923EF7"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$ 1.353.528 </w:t>
            </w:r>
          </w:p>
        </w:tc>
      </w:tr>
      <w:tr w:rsidR="004F2448" w:rsidRPr="004F2448" w14:paraId="04AF5743" w14:textId="77777777" w:rsidTr="004F2448">
        <w:trPr>
          <w:trHeight w:val="240"/>
          <w:jc w:val="center"/>
        </w:trPr>
        <w:tc>
          <w:tcPr>
            <w:tcW w:w="3680" w:type="dxa"/>
            <w:tcBorders>
              <w:top w:val="nil"/>
              <w:left w:val="nil"/>
              <w:bottom w:val="nil"/>
              <w:right w:val="nil"/>
            </w:tcBorders>
            <w:shd w:val="clear" w:color="000000" w:fill="FFFFFF"/>
            <w:hideMark/>
          </w:tcPr>
          <w:p w14:paraId="63FDEAE4" w14:textId="77777777" w:rsidR="004F2448" w:rsidRPr="004F2448" w:rsidRDefault="004F2448" w:rsidP="004F2448">
            <w:pPr>
              <w:spacing w:after="0" w:line="240" w:lineRule="auto"/>
              <w:rPr>
                <w:rFonts w:ascii="Arial Narrow" w:eastAsia="Times New Roman" w:hAnsi="Arial Narrow" w:cs="Times New Roman"/>
                <w:b/>
                <w:bCs/>
                <w:sz w:val="20"/>
                <w:szCs w:val="20"/>
                <w:lang w:eastAsia="es-CO"/>
              </w:rPr>
            </w:pPr>
            <w:r w:rsidRPr="004F2448">
              <w:rPr>
                <w:rFonts w:ascii="Arial Narrow" w:eastAsia="Times New Roman" w:hAnsi="Arial Narrow" w:cs="Times New Roman"/>
                <w:b/>
                <w:bCs/>
                <w:sz w:val="20"/>
                <w:szCs w:val="20"/>
                <w:lang w:eastAsia="es-CO"/>
              </w:rPr>
              <w:t>DIVERSOS</w:t>
            </w:r>
          </w:p>
        </w:tc>
        <w:tc>
          <w:tcPr>
            <w:tcW w:w="1660" w:type="dxa"/>
            <w:tcBorders>
              <w:top w:val="nil"/>
              <w:left w:val="nil"/>
              <w:bottom w:val="nil"/>
              <w:right w:val="nil"/>
            </w:tcBorders>
            <w:shd w:val="clear" w:color="000000" w:fill="FFFFFF"/>
            <w:hideMark/>
          </w:tcPr>
          <w:p w14:paraId="1F290B9D"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w:t>
            </w:r>
          </w:p>
        </w:tc>
      </w:tr>
      <w:tr w:rsidR="004F2448" w:rsidRPr="004F2448" w14:paraId="7AD913A7" w14:textId="77777777" w:rsidTr="004F2448">
        <w:trPr>
          <w:trHeight w:val="240"/>
          <w:jc w:val="center"/>
        </w:trPr>
        <w:tc>
          <w:tcPr>
            <w:tcW w:w="3680" w:type="dxa"/>
            <w:tcBorders>
              <w:top w:val="nil"/>
              <w:left w:val="nil"/>
              <w:bottom w:val="nil"/>
              <w:right w:val="nil"/>
            </w:tcBorders>
            <w:shd w:val="clear" w:color="000000" w:fill="FFFFFF"/>
            <w:hideMark/>
          </w:tcPr>
          <w:p w14:paraId="55B354EB"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Otros </w:t>
            </w:r>
          </w:p>
        </w:tc>
        <w:tc>
          <w:tcPr>
            <w:tcW w:w="1660" w:type="dxa"/>
            <w:tcBorders>
              <w:top w:val="nil"/>
              <w:left w:val="nil"/>
              <w:bottom w:val="nil"/>
              <w:right w:val="nil"/>
            </w:tcBorders>
            <w:shd w:val="clear" w:color="000000" w:fill="FFFFFF"/>
            <w:hideMark/>
          </w:tcPr>
          <w:p w14:paraId="5BCDA252"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23E7136F" w14:textId="77777777" w:rsidTr="004F2448">
        <w:trPr>
          <w:trHeight w:val="240"/>
          <w:jc w:val="center"/>
        </w:trPr>
        <w:tc>
          <w:tcPr>
            <w:tcW w:w="3680" w:type="dxa"/>
            <w:tcBorders>
              <w:top w:val="nil"/>
              <w:left w:val="nil"/>
              <w:bottom w:val="nil"/>
              <w:right w:val="nil"/>
            </w:tcBorders>
            <w:shd w:val="clear" w:color="000000" w:fill="FFFFFF"/>
            <w:hideMark/>
          </w:tcPr>
          <w:p w14:paraId="74D3F523" w14:textId="5A5705D0" w:rsidR="004F2448" w:rsidRPr="004F2448" w:rsidRDefault="00DC59F0" w:rsidP="004F2448">
            <w:pPr>
              <w:spacing w:after="0" w:line="240" w:lineRule="auto"/>
              <w:rPr>
                <w:rFonts w:ascii="Arial" w:eastAsia="Times New Roman" w:hAnsi="Arial" w:cs="Arial"/>
                <w:b/>
                <w:bCs/>
                <w:color w:val="000000"/>
                <w:sz w:val="16"/>
                <w:szCs w:val="16"/>
                <w:lang w:eastAsia="es-CO"/>
              </w:rPr>
            </w:pPr>
            <w:r w:rsidRPr="004F2448">
              <w:rPr>
                <w:rFonts w:ascii="Arial" w:eastAsia="Times New Roman" w:hAnsi="Arial" w:cs="Arial"/>
                <w:b/>
                <w:bCs/>
                <w:color w:val="000000"/>
                <w:sz w:val="16"/>
                <w:szCs w:val="16"/>
                <w:lang w:eastAsia="es-CO"/>
              </w:rPr>
              <w:t>TOTAL,</w:t>
            </w:r>
            <w:r w:rsidR="004F2448" w:rsidRPr="004F2448">
              <w:rPr>
                <w:rFonts w:ascii="Arial" w:eastAsia="Times New Roman" w:hAnsi="Arial" w:cs="Arial"/>
                <w:b/>
                <w:bCs/>
                <w:color w:val="000000"/>
                <w:sz w:val="16"/>
                <w:szCs w:val="16"/>
                <w:lang w:eastAsia="es-CO"/>
              </w:rPr>
              <w:t xml:space="preserve"> DIVERSOS</w:t>
            </w:r>
          </w:p>
        </w:tc>
        <w:tc>
          <w:tcPr>
            <w:tcW w:w="1660" w:type="dxa"/>
            <w:tcBorders>
              <w:top w:val="nil"/>
              <w:left w:val="nil"/>
              <w:bottom w:val="nil"/>
              <w:right w:val="nil"/>
            </w:tcBorders>
            <w:shd w:val="clear" w:color="000000" w:fill="FFFFFF"/>
            <w:hideMark/>
          </w:tcPr>
          <w:p w14:paraId="02702925" w14:textId="77777777" w:rsidR="004F2448" w:rsidRPr="004F2448" w:rsidRDefault="004F2448" w:rsidP="004F2448">
            <w:pPr>
              <w:spacing w:after="0" w:line="240" w:lineRule="auto"/>
              <w:jc w:val="right"/>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6A4F12E0" w14:textId="77777777" w:rsidTr="004F2448">
        <w:trPr>
          <w:trHeight w:val="240"/>
          <w:jc w:val="center"/>
        </w:trPr>
        <w:tc>
          <w:tcPr>
            <w:tcW w:w="3680" w:type="dxa"/>
            <w:tcBorders>
              <w:top w:val="nil"/>
              <w:left w:val="nil"/>
              <w:bottom w:val="nil"/>
              <w:right w:val="nil"/>
            </w:tcBorders>
            <w:shd w:val="clear" w:color="000000" w:fill="538DD5"/>
            <w:hideMark/>
          </w:tcPr>
          <w:p w14:paraId="72E15C7F"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Narrow" w:eastAsia="Times New Roman" w:hAnsi="Arial Narrow" w:cs="Arial"/>
                <w:b/>
                <w:bCs/>
                <w:color w:val="FFFFFF"/>
                <w:sz w:val="20"/>
                <w:szCs w:val="20"/>
                <w:lang w:eastAsia="es-CO"/>
              </w:rPr>
              <w:t>UTILIDAD ANTES DE IMPUESTO</w:t>
            </w:r>
          </w:p>
        </w:tc>
        <w:tc>
          <w:tcPr>
            <w:tcW w:w="1660" w:type="dxa"/>
            <w:tcBorders>
              <w:top w:val="nil"/>
              <w:left w:val="nil"/>
              <w:bottom w:val="nil"/>
              <w:right w:val="nil"/>
            </w:tcBorders>
            <w:shd w:val="clear" w:color="000000" w:fill="538DD5"/>
            <w:hideMark/>
          </w:tcPr>
          <w:p w14:paraId="4AA65671"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$ 40.093.972 </w:t>
            </w:r>
          </w:p>
        </w:tc>
      </w:tr>
      <w:tr w:rsidR="004F2448" w:rsidRPr="004F2448" w14:paraId="14B89E93" w14:textId="77777777" w:rsidTr="004F2448">
        <w:trPr>
          <w:trHeight w:val="240"/>
          <w:jc w:val="center"/>
        </w:trPr>
        <w:tc>
          <w:tcPr>
            <w:tcW w:w="3680" w:type="dxa"/>
            <w:tcBorders>
              <w:top w:val="nil"/>
              <w:left w:val="nil"/>
              <w:bottom w:val="nil"/>
              <w:right w:val="nil"/>
            </w:tcBorders>
            <w:shd w:val="clear" w:color="000000" w:fill="FFFFFF"/>
            <w:hideMark/>
          </w:tcPr>
          <w:p w14:paraId="769415CE"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IMPUESTOS</w:t>
            </w:r>
          </w:p>
        </w:tc>
        <w:tc>
          <w:tcPr>
            <w:tcW w:w="1660" w:type="dxa"/>
            <w:tcBorders>
              <w:top w:val="nil"/>
              <w:left w:val="nil"/>
              <w:bottom w:val="nil"/>
              <w:right w:val="nil"/>
            </w:tcBorders>
            <w:shd w:val="clear" w:color="000000" w:fill="FFFFFF"/>
            <w:hideMark/>
          </w:tcPr>
          <w:p w14:paraId="2A157866"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 </w:t>
            </w:r>
          </w:p>
        </w:tc>
      </w:tr>
      <w:tr w:rsidR="004F2448" w:rsidRPr="004F2448" w14:paraId="77DC5D6D" w14:textId="77777777" w:rsidTr="004F2448">
        <w:trPr>
          <w:trHeight w:val="240"/>
          <w:jc w:val="center"/>
        </w:trPr>
        <w:tc>
          <w:tcPr>
            <w:tcW w:w="3680" w:type="dxa"/>
            <w:tcBorders>
              <w:top w:val="nil"/>
              <w:left w:val="nil"/>
              <w:bottom w:val="nil"/>
              <w:right w:val="nil"/>
            </w:tcBorders>
            <w:shd w:val="clear" w:color="000000" w:fill="FFFFFF"/>
            <w:hideMark/>
          </w:tcPr>
          <w:p w14:paraId="09A825C1" w14:textId="77777777" w:rsidR="004F2448" w:rsidRPr="004F2448" w:rsidRDefault="004F2448" w:rsidP="004F2448">
            <w:pPr>
              <w:spacing w:after="0" w:line="240" w:lineRule="auto"/>
              <w:rPr>
                <w:rFonts w:ascii="Arial" w:eastAsia="Times New Roman" w:hAnsi="Arial" w:cs="Arial"/>
                <w:sz w:val="16"/>
                <w:szCs w:val="16"/>
                <w:lang w:eastAsia="es-CO"/>
              </w:rPr>
            </w:pPr>
            <w:r w:rsidRPr="004F2448">
              <w:rPr>
                <w:rFonts w:ascii="Arial Narrow" w:eastAsia="Times New Roman" w:hAnsi="Arial Narrow" w:cs="Arial"/>
                <w:sz w:val="20"/>
                <w:szCs w:val="20"/>
                <w:lang w:eastAsia="es-CO"/>
              </w:rPr>
              <w:t>IMPUESTO DE RENTA</w:t>
            </w:r>
          </w:p>
        </w:tc>
        <w:tc>
          <w:tcPr>
            <w:tcW w:w="1660" w:type="dxa"/>
            <w:tcBorders>
              <w:top w:val="nil"/>
              <w:left w:val="nil"/>
              <w:bottom w:val="nil"/>
              <w:right w:val="nil"/>
            </w:tcBorders>
            <w:shd w:val="clear" w:color="000000" w:fill="FFFFFF"/>
            <w:hideMark/>
          </w:tcPr>
          <w:p w14:paraId="12BD0102" w14:textId="77777777" w:rsidR="004F2448" w:rsidRPr="004F2448" w:rsidRDefault="004F2448" w:rsidP="004F2448">
            <w:pPr>
              <w:spacing w:after="0" w:line="240" w:lineRule="auto"/>
              <w:rPr>
                <w:rFonts w:ascii="Arial" w:eastAsia="Times New Roman" w:hAnsi="Arial" w:cs="Arial"/>
                <w:color w:val="000000"/>
                <w:sz w:val="16"/>
                <w:szCs w:val="16"/>
                <w:lang w:eastAsia="es-CO"/>
              </w:rPr>
            </w:pPr>
            <w:r w:rsidRPr="004F2448">
              <w:rPr>
                <w:rFonts w:ascii="Arial" w:eastAsia="Times New Roman" w:hAnsi="Arial" w:cs="Arial"/>
                <w:color w:val="000000"/>
                <w:sz w:val="16"/>
                <w:szCs w:val="16"/>
                <w:lang w:eastAsia="es-CO"/>
              </w:rPr>
              <w:t xml:space="preserve"> $             13.231.011 </w:t>
            </w:r>
          </w:p>
        </w:tc>
      </w:tr>
      <w:tr w:rsidR="004F2448" w:rsidRPr="004F2448" w14:paraId="220F7E19" w14:textId="77777777" w:rsidTr="004F2448">
        <w:trPr>
          <w:trHeight w:val="240"/>
          <w:jc w:val="center"/>
        </w:trPr>
        <w:tc>
          <w:tcPr>
            <w:tcW w:w="3680" w:type="dxa"/>
            <w:tcBorders>
              <w:top w:val="nil"/>
              <w:left w:val="nil"/>
              <w:bottom w:val="nil"/>
              <w:right w:val="nil"/>
            </w:tcBorders>
            <w:shd w:val="clear" w:color="000000" w:fill="538DD5"/>
            <w:hideMark/>
          </w:tcPr>
          <w:p w14:paraId="5BF9052C" w14:textId="77777777" w:rsidR="004F2448" w:rsidRPr="004F2448" w:rsidRDefault="004F2448" w:rsidP="004F2448">
            <w:pPr>
              <w:spacing w:after="0" w:line="240" w:lineRule="auto"/>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UTILIDAD NETA</w:t>
            </w:r>
          </w:p>
        </w:tc>
        <w:tc>
          <w:tcPr>
            <w:tcW w:w="1660" w:type="dxa"/>
            <w:tcBorders>
              <w:top w:val="nil"/>
              <w:left w:val="nil"/>
              <w:bottom w:val="nil"/>
              <w:right w:val="nil"/>
            </w:tcBorders>
            <w:shd w:val="clear" w:color="000000" w:fill="538DD5"/>
            <w:hideMark/>
          </w:tcPr>
          <w:p w14:paraId="7B485C72" w14:textId="77777777" w:rsidR="004F2448" w:rsidRPr="004F2448" w:rsidRDefault="004F2448" w:rsidP="004F2448">
            <w:pPr>
              <w:spacing w:after="0" w:line="240" w:lineRule="auto"/>
              <w:jc w:val="right"/>
              <w:rPr>
                <w:rFonts w:ascii="Arial" w:eastAsia="Times New Roman" w:hAnsi="Arial" w:cs="Arial"/>
                <w:b/>
                <w:bCs/>
                <w:color w:val="FFFFFF"/>
                <w:sz w:val="16"/>
                <w:szCs w:val="16"/>
                <w:lang w:eastAsia="es-CO"/>
              </w:rPr>
            </w:pPr>
            <w:r w:rsidRPr="004F2448">
              <w:rPr>
                <w:rFonts w:ascii="Arial" w:eastAsia="Times New Roman" w:hAnsi="Arial" w:cs="Arial"/>
                <w:b/>
                <w:bCs/>
                <w:color w:val="FFFFFF"/>
                <w:sz w:val="16"/>
                <w:szCs w:val="16"/>
                <w:lang w:eastAsia="es-CO"/>
              </w:rPr>
              <w:t xml:space="preserve"> $ 26.862.961 </w:t>
            </w:r>
          </w:p>
        </w:tc>
      </w:tr>
    </w:tbl>
    <w:p w14:paraId="4FC8B1D1" w14:textId="77777777" w:rsidR="004F2448" w:rsidRDefault="004F2448" w:rsidP="00DF488C">
      <w:pPr>
        <w:jc w:val="center"/>
        <w:rPr>
          <w:rFonts w:ascii="Times New Roman" w:hAnsi="Times New Roman" w:cs="Times New Roman"/>
          <w:i/>
          <w:iCs/>
          <w:sz w:val="24"/>
          <w:szCs w:val="24"/>
        </w:rPr>
      </w:pPr>
    </w:p>
    <w:p w14:paraId="1AEAEDBF" w14:textId="4043FDAA" w:rsidR="00362A7A" w:rsidRPr="005918CA" w:rsidRDefault="002E15CC" w:rsidP="005918CA">
      <w:pPr>
        <w:pStyle w:val="Descripcin"/>
        <w:rPr>
          <w:rFonts w:ascii="Times New Roman" w:hAnsi="Times New Roman" w:cs="Times New Roman"/>
          <w:color w:val="auto"/>
          <w:sz w:val="24"/>
          <w:szCs w:val="24"/>
        </w:rPr>
      </w:pPr>
      <w:bookmarkStart w:id="30" w:name="_Toc56446378"/>
      <w:r w:rsidRPr="00E94F2C">
        <w:rPr>
          <w:rFonts w:ascii="Times New Roman" w:hAnsi="Times New Roman" w:cs="Times New Roman"/>
          <w:color w:val="auto"/>
          <w:sz w:val="24"/>
          <w:szCs w:val="24"/>
        </w:rPr>
        <w:t xml:space="preserve">Tabla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Tabla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4</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Estados Financieros 2018. Estado de resultados</w:t>
      </w:r>
      <w:bookmarkEnd w:id="30"/>
    </w:p>
    <w:p w14:paraId="028F4FDF" w14:textId="7A06DAEB" w:rsidR="00362A7A" w:rsidRDefault="00362A7A" w:rsidP="00DF488C">
      <w:pPr>
        <w:jc w:val="center"/>
        <w:rPr>
          <w:rFonts w:ascii="Times New Roman" w:hAnsi="Times New Roman" w:cs="Times New Roman"/>
          <w:b/>
          <w:bCs/>
          <w:sz w:val="24"/>
          <w:szCs w:val="24"/>
        </w:rPr>
      </w:pPr>
    </w:p>
    <w:p w14:paraId="6CACCAED" w14:textId="325FE532" w:rsidR="007F2EB8" w:rsidRDefault="007F2EB8" w:rsidP="00DF488C">
      <w:pPr>
        <w:jc w:val="center"/>
        <w:rPr>
          <w:rFonts w:ascii="Times New Roman" w:hAnsi="Times New Roman" w:cs="Times New Roman"/>
          <w:b/>
          <w:bCs/>
          <w:sz w:val="24"/>
          <w:szCs w:val="24"/>
        </w:rPr>
      </w:pPr>
    </w:p>
    <w:p w14:paraId="23E87FB7" w14:textId="77777777" w:rsidR="007F2EB8" w:rsidRDefault="007F2EB8" w:rsidP="00DF488C">
      <w:pPr>
        <w:jc w:val="center"/>
        <w:rPr>
          <w:rFonts w:ascii="Times New Roman" w:hAnsi="Times New Roman" w:cs="Times New Roman"/>
          <w:b/>
          <w:bCs/>
          <w:sz w:val="24"/>
          <w:szCs w:val="24"/>
        </w:rPr>
      </w:pPr>
    </w:p>
    <w:p w14:paraId="53BDD23C" w14:textId="223BDDF0" w:rsidR="00CB5A8D" w:rsidRDefault="00CB5A8D" w:rsidP="00DF488C">
      <w:pPr>
        <w:jc w:val="center"/>
        <w:rPr>
          <w:rFonts w:ascii="Times New Roman" w:hAnsi="Times New Roman" w:cs="Times New Roman"/>
          <w:b/>
          <w:bCs/>
          <w:sz w:val="24"/>
          <w:szCs w:val="24"/>
        </w:rPr>
      </w:pPr>
      <w:r>
        <w:rPr>
          <w:rFonts w:ascii="Times New Roman" w:hAnsi="Times New Roman" w:cs="Times New Roman"/>
          <w:b/>
          <w:bCs/>
          <w:sz w:val="24"/>
          <w:szCs w:val="24"/>
        </w:rPr>
        <w:t>Informes de</w:t>
      </w:r>
      <w:r w:rsidR="00386FE5">
        <w:rPr>
          <w:rFonts w:ascii="Times New Roman" w:hAnsi="Times New Roman" w:cs="Times New Roman"/>
          <w:b/>
          <w:bCs/>
          <w:sz w:val="24"/>
          <w:szCs w:val="24"/>
        </w:rPr>
        <w:t>l ERP de la empresa.</w:t>
      </w:r>
    </w:p>
    <w:p w14:paraId="6DBE0BF0" w14:textId="093C1D06" w:rsidR="005A518F" w:rsidRDefault="005A518F" w:rsidP="005A518F">
      <w:pPr>
        <w:rPr>
          <w:rFonts w:ascii="Times New Roman" w:hAnsi="Times New Roman" w:cs="Times New Roman"/>
          <w:sz w:val="24"/>
          <w:szCs w:val="24"/>
        </w:rPr>
      </w:pPr>
      <w:r>
        <w:rPr>
          <w:rFonts w:ascii="Times New Roman" w:hAnsi="Times New Roman" w:cs="Times New Roman"/>
          <w:sz w:val="24"/>
          <w:szCs w:val="24"/>
        </w:rPr>
        <w:t xml:space="preserve">El ERP genera informes periódicos </w:t>
      </w:r>
      <w:r w:rsidR="00275BA6">
        <w:rPr>
          <w:rFonts w:ascii="Times New Roman" w:hAnsi="Times New Roman" w:cs="Times New Roman"/>
          <w:sz w:val="24"/>
          <w:szCs w:val="24"/>
        </w:rPr>
        <w:t xml:space="preserve">que pueden ayudar a alimentar los análisis y </w:t>
      </w:r>
      <w:r w:rsidR="00322CD5">
        <w:rPr>
          <w:rFonts w:ascii="Times New Roman" w:hAnsi="Times New Roman" w:cs="Times New Roman"/>
          <w:sz w:val="24"/>
          <w:szCs w:val="24"/>
        </w:rPr>
        <w:t>los indicadores</w:t>
      </w:r>
      <w:r w:rsidR="007956FE">
        <w:rPr>
          <w:rFonts w:ascii="Times New Roman" w:hAnsi="Times New Roman" w:cs="Times New Roman"/>
          <w:sz w:val="24"/>
          <w:szCs w:val="24"/>
        </w:rPr>
        <w:t>, la empresa cuenta con herramientas que de por si son fuente de información certera para la toma de decisiones</w:t>
      </w:r>
      <w:r w:rsidR="00690476">
        <w:rPr>
          <w:rFonts w:ascii="Times New Roman" w:hAnsi="Times New Roman" w:cs="Times New Roman"/>
          <w:sz w:val="24"/>
          <w:szCs w:val="24"/>
        </w:rPr>
        <w:t xml:space="preserve">, como </w:t>
      </w:r>
      <w:r w:rsidR="00AB43F7">
        <w:rPr>
          <w:rFonts w:ascii="Times New Roman" w:hAnsi="Times New Roman" w:cs="Times New Roman"/>
          <w:sz w:val="24"/>
          <w:szCs w:val="24"/>
        </w:rPr>
        <w:t xml:space="preserve">vemos en el siguiente gráfico, la información </w:t>
      </w:r>
      <w:r w:rsidR="00C5295B">
        <w:rPr>
          <w:rFonts w:ascii="Times New Roman" w:hAnsi="Times New Roman" w:cs="Times New Roman"/>
          <w:sz w:val="24"/>
          <w:szCs w:val="24"/>
        </w:rPr>
        <w:t xml:space="preserve">se almacena segmentada: </w:t>
      </w:r>
    </w:p>
    <w:p w14:paraId="68DCE3CD" w14:textId="32F2CC13" w:rsidR="00BB2A2D" w:rsidRDefault="00BB2A2D" w:rsidP="00087499">
      <w:pPr>
        <w:jc w:val="center"/>
        <w:rPr>
          <w:rFonts w:ascii="Times New Roman" w:hAnsi="Times New Roman" w:cs="Times New Roman"/>
          <w:i/>
          <w:iCs/>
          <w:sz w:val="24"/>
          <w:szCs w:val="24"/>
        </w:rPr>
      </w:pPr>
      <w:r>
        <w:rPr>
          <w:noProof/>
        </w:rPr>
        <w:drawing>
          <wp:inline distT="0" distB="0" distL="0" distR="0" wp14:anchorId="4545F610" wp14:editId="6D5D64D9">
            <wp:extent cx="3735658"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61950" t="61952" r="3937" b="11952"/>
                    <a:stretch/>
                  </pic:blipFill>
                  <pic:spPr bwMode="auto">
                    <a:xfrm>
                      <a:off x="0" y="0"/>
                      <a:ext cx="3747167" cy="2293043"/>
                    </a:xfrm>
                    <a:prstGeom prst="rect">
                      <a:avLst/>
                    </a:prstGeom>
                    <a:ln>
                      <a:noFill/>
                    </a:ln>
                    <a:extLst>
                      <a:ext uri="{53640926-AAD7-44D8-BBD7-CCE9431645EC}">
                        <a14:shadowObscured xmlns:a14="http://schemas.microsoft.com/office/drawing/2010/main"/>
                      </a:ext>
                    </a:extLst>
                  </pic:spPr>
                </pic:pic>
              </a:graphicData>
            </a:graphic>
          </wp:inline>
        </w:drawing>
      </w:r>
    </w:p>
    <w:p w14:paraId="35DEB5EF" w14:textId="1322A8A5" w:rsidR="0039468A" w:rsidRPr="005918CA" w:rsidRDefault="002E15CC" w:rsidP="005918CA">
      <w:pPr>
        <w:pStyle w:val="Descripcin"/>
        <w:rPr>
          <w:rFonts w:ascii="Times New Roman" w:hAnsi="Times New Roman" w:cs="Times New Roman"/>
          <w:color w:val="auto"/>
          <w:sz w:val="24"/>
          <w:szCs w:val="24"/>
        </w:rPr>
      </w:pPr>
      <w:bookmarkStart w:id="31" w:name="_Toc61463399"/>
      <w:r w:rsidRPr="00E94F2C">
        <w:rPr>
          <w:rFonts w:ascii="Times New Roman" w:hAnsi="Times New Roman" w:cs="Times New Roman"/>
          <w:color w:val="auto"/>
          <w:sz w:val="24"/>
          <w:szCs w:val="24"/>
        </w:rPr>
        <w:t xml:space="preserve">Gráfico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Gráfico_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5</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Agrupación general en lo corrido del año 2020</w:t>
      </w:r>
      <w:bookmarkEnd w:id="31"/>
    </w:p>
    <w:p w14:paraId="73545B0E" w14:textId="77777777" w:rsidR="00C5295B" w:rsidRDefault="00C5295B" w:rsidP="002719EC">
      <w:pPr>
        <w:rPr>
          <w:rFonts w:ascii="Times New Roman" w:hAnsi="Times New Roman" w:cs="Times New Roman"/>
          <w:sz w:val="24"/>
          <w:szCs w:val="24"/>
        </w:rPr>
      </w:pPr>
    </w:p>
    <w:p w14:paraId="4C5C40F8" w14:textId="3A101847" w:rsidR="00C5295B" w:rsidRDefault="00C5295B" w:rsidP="002B25F9">
      <w:pPr>
        <w:jc w:val="both"/>
        <w:rPr>
          <w:rFonts w:ascii="Times New Roman" w:hAnsi="Times New Roman" w:cs="Times New Roman"/>
          <w:sz w:val="24"/>
          <w:szCs w:val="24"/>
        </w:rPr>
        <w:sectPr w:rsidR="00C5295B">
          <w:footerReference w:type="default" r:id="rId20"/>
          <w:pgSz w:w="12240" w:h="15840"/>
          <w:pgMar w:top="1417" w:right="1701" w:bottom="1417" w:left="1701" w:header="708" w:footer="708" w:gutter="0"/>
          <w:cols w:space="708"/>
          <w:docGrid w:linePitch="360"/>
        </w:sectPr>
      </w:pPr>
      <w:r>
        <w:rPr>
          <w:rFonts w:ascii="Times New Roman" w:hAnsi="Times New Roman" w:cs="Times New Roman"/>
          <w:sz w:val="24"/>
          <w:szCs w:val="24"/>
        </w:rPr>
        <w:t>Como se logra ver en el gráfico</w:t>
      </w:r>
      <w:r w:rsidR="00554F9E">
        <w:rPr>
          <w:rFonts w:ascii="Times New Roman" w:hAnsi="Times New Roman" w:cs="Times New Roman"/>
          <w:sz w:val="24"/>
          <w:szCs w:val="24"/>
        </w:rPr>
        <w:t xml:space="preserve"> a simple vista</w:t>
      </w:r>
      <w:r>
        <w:rPr>
          <w:rFonts w:ascii="Times New Roman" w:hAnsi="Times New Roman" w:cs="Times New Roman"/>
          <w:sz w:val="24"/>
          <w:szCs w:val="24"/>
        </w:rPr>
        <w:t>, los ingresos se han mantenido a la par de los costos y gastos de la empresa</w:t>
      </w:r>
      <w:r w:rsidR="00554F9E">
        <w:rPr>
          <w:rFonts w:ascii="Times New Roman" w:hAnsi="Times New Roman" w:cs="Times New Roman"/>
          <w:sz w:val="24"/>
          <w:szCs w:val="24"/>
        </w:rPr>
        <w:t>.</w:t>
      </w:r>
      <w:r w:rsidR="007E294F">
        <w:rPr>
          <w:rFonts w:ascii="Times New Roman" w:hAnsi="Times New Roman" w:cs="Times New Roman"/>
          <w:sz w:val="24"/>
          <w:szCs w:val="24"/>
        </w:rPr>
        <w:t xml:space="preserve"> </w:t>
      </w:r>
      <w:r w:rsidR="00CB07C0">
        <w:rPr>
          <w:rFonts w:ascii="Times New Roman" w:hAnsi="Times New Roman" w:cs="Times New Roman"/>
          <w:sz w:val="24"/>
          <w:szCs w:val="24"/>
        </w:rPr>
        <w:t xml:space="preserve">Esto es de gran ayuda para </w:t>
      </w:r>
      <w:r w:rsidR="00EC1595">
        <w:rPr>
          <w:rFonts w:ascii="Times New Roman" w:hAnsi="Times New Roman" w:cs="Times New Roman"/>
          <w:sz w:val="24"/>
          <w:szCs w:val="24"/>
        </w:rPr>
        <w:t xml:space="preserve">el análisis financiero, </w:t>
      </w:r>
      <w:r w:rsidR="00697F5A">
        <w:rPr>
          <w:rFonts w:ascii="Times New Roman" w:hAnsi="Times New Roman" w:cs="Times New Roman"/>
          <w:sz w:val="24"/>
          <w:szCs w:val="24"/>
        </w:rPr>
        <w:t xml:space="preserve">de </w:t>
      </w:r>
      <w:r w:rsidR="00EC1595">
        <w:rPr>
          <w:rFonts w:ascii="Times New Roman" w:hAnsi="Times New Roman" w:cs="Times New Roman"/>
          <w:sz w:val="24"/>
          <w:szCs w:val="24"/>
        </w:rPr>
        <w:t>marketing y</w:t>
      </w:r>
      <w:r w:rsidR="00CB07C0">
        <w:rPr>
          <w:rFonts w:ascii="Times New Roman" w:hAnsi="Times New Roman" w:cs="Times New Roman"/>
          <w:sz w:val="24"/>
          <w:szCs w:val="24"/>
        </w:rPr>
        <w:t xml:space="preserve"> </w:t>
      </w:r>
      <w:r w:rsidR="00697F5A">
        <w:rPr>
          <w:rFonts w:ascii="Times New Roman" w:hAnsi="Times New Roman" w:cs="Times New Roman"/>
          <w:sz w:val="24"/>
          <w:szCs w:val="24"/>
        </w:rPr>
        <w:t xml:space="preserve">de </w:t>
      </w:r>
      <w:r w:rsidR="00CB07C0">
        <w:rPr>
          <w:rFonts w:ascii="Times New Roman" w:hAnsi="Times New Roman" w:cs="Times New Roman"/>
          <w:sz w:val="24"/>
          <w:szCs w:val="24"/>
        </w:rPr>
        <w:t xml:space="preserve">ventas, porque ilustra </w:t>
      </w:r>
      <w:r w:rsidR="006A4F21">
        <w:rPr>
          <w:rFonts w:ascii="Times New Roman" w:hAnsi="Times New Roman" w:cs="Times New Roman"/>
          <w:sz w:val="24"/>
          <w:szCs w:val="24"/>
        </w:rPr>
        <w:t xml:space="preserve">de una manera muy simple el reflejo de los resultados </w:t>
      </w:r>
      <w:r w:rsidR="00EC1595">
        <w:rPr>
          <w:rFonts w:ascii="Times New Roman" w:hAnsi="Times New Roman" w:cs="Times New Roman"/>
          <w:sz w:val="24"/>
          <w:szCs w:val="24"/>
        </w:rPr>
        <w:t>obtenidos hasta</w:t>
      </w:r>
      <w:r w:rsidR="006A4F21">
        <w:rPr>
          <w:rFonts w:ascii="Times New Roman" w:hAnsi="Times New Roman" w:cs="Times New Roman"/>
          <w:sz w:val="24"/>
          <w:szCs w:val="24"/>
        </w:rPr>
        <w:t xml:space="preserve"> ciertos periodos con las estrategias implementadas. </w:t>
      </w:r>
      <w:r w:rsidR="00C25496">
        <w:rPr>
          <w:rFonts w:ascii="Times New Roman" w:hAnsi="Times New Roman" w:cs="Times New Roman"/>
          <w:sz w:val="24"/>
          <w:szCs w:val="24"/>
        </w:rPr>
        <w:t xml:space="preserve">También nos permite dar </w:t>
      </w:r>
      <w:r w:rsidR="00EC1595">
        <w:rPr>
          <w:rFonts w:ascii="Times New Roman" w:hAnsi="Times New Roman" w:cs="Times New Roman"/>
          <w:sz w:val="24"/>
          <w:szCs w:val="24"/>
        </w:rPr>
        <w:t>una retroalimentación</w:t>
      </w:r>
      <w:r w:rsidR="00C25496">
        <w:rPr>
          <w:rFonts w:ascii="Times New Roman" w:hAnsi="Times New Roman" w:cs="Times New Roman"/>
          <w:sz w:val="24"/>
          <w:szCs w:val="24"/>
        </w:rPr>
        <w:t xml:space="preserve"> de las causas de estas situaciones y poner </w:t>
      </w:r>
      <w:r w:rsidR="00EC1595">
        <w:rPr>
          <w:rFonts w:ascii="Times New Roman" w:hAnsi="Times New Roman" w:cs="Times New Roman"/>
          <w:sz w:val="24"/>
          <w:szCs w:val="24"/>
        </w:rPr>
        <w:t xml:space="preserve">en marcha estrategias más definidas. </w:t>
      </w:r>
      <w:r w:rsidR="00697F5A">
        <w:rPr>
          <w:rFonts w:ascii="Times New Roman" w:hAnsi="Times New Roman" w:cs="Times New Roman"/>
          <w:sz w:val="24"/>
          <w:szCs w:val="24"/>
        </w:rPr>
        <w:t xml:space="preserve"> Sin embargo, este grafico por </w:t>
      </w:r>
      <w:r w:rsidR="00DC59F0">
        <w:rPr>
          <w:rFonts w:ascii="Times New Roman" w:hAnsi="Times New Roman" w:cs="Times New Roman"/>
          <w:sz w:val="24"/>
          <w:szCs w:val="24"/>
        </w:rPr>
        <w:t>sí</w:t>
      </w:r>
      <w:r w:rsidR="00697F5A">
        <w:rPr>
          <w:rFonts w:ascii="Times New Roman" w:hAnsi="Times New Roman" w:cs="Times New Roman"/>
          <w:sz w:val="24"/>
          <w:szCs w:val="24"/>
        </w:rPr>
        <w:t xml:space="preserve"> solo no dic</w:t>
      </w:r>
      <w:r w:rsidR="00C05F65">
        <w:rPr>
          <w:rFonts w:ascii="Times New Roman" w:hAnsi="Times New Roman" w:cs="Times New Roman"/>
          <w:sz w:val="24"/>
          <w:szCs w:val="24"/>
        </w:rPr>
        <w:t xml:space="preserve">e nada, es decir, no podemos hacer con </w:t>
      </w:r>
      <w:r w:rsidR="00DC59F0">
        <w:rPr>
          <w:rFonts w:ascii="Times New Roman" w:hAnsi="Times New Roman" w:cs="Times New Roman"/>
          <w:sz w:val="24"/>
          <w:szCs w:val="24"/>
        </w:rPr>
        <w:t>él</w:t>
      </w:r>
      <w:r w:rsidR="00C05F65">
        <w:rPr>
          <w:rFonts w:ascii="Times New Roman" w:hAnsi="Times New Roman" w:cs="Times New Roman"/>
          <w:sz w:val="24"/>
          <w:szCs w:val="24"/>
        </w:rPr>
        <w:t xml:space="preserve"> un análisis definitivo, he ahí la importancia de los indicadores. Por ejemplo, a lo que va del año, </w:t>
      </w:r>
      <w:r w:rsidR="00E4346C">
        <w:rPr>
          <w:rFonts w:ascii="Times New Roman" w:hAnsi="Times New Roman" w:cs="Times New Roman"/>
          <w:sz w:val="24"/>
          <w:szCs w:val="24"/>
        </w:rPr>
        <w:t>la rotación de las cuentas por pagar se ha</w:t>
      </w:r>
      <w:r w:rsidR="00C05F65">
        <w:rPr>
          <w:rFonts w:ascii="Times New Roman" w:hAnsi="Times New Roman" w:cs="Times New Roman"/>
          <w:sz w:val="24"/>
          <w:szCs w:val="24"/>
        </w:rPr>
        <w:t xml:space="preserve"> mantenido en </w:t>
      </w:r>
      <w:r w:rsidR="00152078">
        <w:rPr>
          <w:rFonts w:ascii="Times New Roman" w:hAnsi="Times New Roman" w:cs="Times New Roman"/>
          <w:sz w:val="24"/>
          <w:szCs w:val="24"/>
        </w:rPr>
        <w:t xml:space="preserve">el mismo periodo, mientras que las cuentas por cobrar han extendido su plazo, lo que </w:t>
      </w:r>
      <w:r w:rsidR="002B25F9">
        <w:rPr>
          <w:rFonts w:ascii="Times New Roman" w:hAnsi="Times New Roman" w:cs="Times New Roman"/>
          <w:sz w:val="24"/>
          <w:szCs w:val="24"/>
        </w:rPr>
        <w:t>ha provocado</w:t>
      </w:r>
      <w:r w:rsidR="00152078">
        <w:rPr>
          <w:rFonts w:ascii="Times New Roman" w:hAnsi="Times New Roman" w:cs="Times New Roman"/>
          <w:sz w:val="24"/>
          <w:szCs w:val="24"/>
        </w:rPr>
        <w:t xml:space="preserve"> este desequilibrio y a la fecha no se vean </w:t>
      </w:r>
      <w:r w:rsidR="002B25F9">
        <w:rPr>
          <w:rFonts w:ascii="Times New Roman" w:hAnsi="Times New Roman" w:cs="Times New Roman"/>
          <w:sz w:val="24"/>
          <w:szCs w:val="24"/>
        </w:rPr>
        <w:t>claramente las utilidades</w:t>
      </w:r>
      <w:r w:rsidR="001B0CFA">
        <w:rPr>
          <w:rFonts w:ascii="Times New Roman" w:hAnsi="Times New Roman" w:cs="Times New Roman"/>
          <w:sz w:val="24"/>
          <w:szCs w:val="24"/>
        </w:rPr>
        <w:t xml:space="preserve"> generadas. </w:t>
      </w:r>
      <w:r w:rsidR="001B0E5E">
        <w:rPr>
          <w:rFonts w:ascii="Times New Roman" w:hAnsi="Times New Roman" w:cs="Times New Roman"/>
          <w:sz w:val="24"/>
          <w:szCs w:val="24"/>
        </w:rPr>
        <w:t xml:space="preserve">Con los indicadores este análisis se puede llevar a cabo más claramente. </w:t>
      </w:r>
    </w:p>
    <w:p w14:paraId="16BBA99B" w14:textId="566BA18A" w:rsidR="0039468A" w:rsidRPr="002719EC" w:rsidRDefault="002719EC" w:rsidP="002719EC">
      <w:pPr>
        <w:rPr>
          <w:rFonts w:ascii="Times New Roman" w:hAnsi="Times New Roman" w:cs="Times New Roman"/>
          <w:sz w:val="24"/>
          <w:szCs w:val="24"/>
        </w:rPr>
      </w:pPr>
      <w:r w:rsidRPr="002719EC">
        <w:rPr>
          <w:rFonts w:ascii="Times New Roman" w:hAnsi="Times New Roman" w:cs="Times New Roman"/>
          <w:sz w:val="24"/>
          <w:szCs w:val="24"/>
        </w:rPr>
        <w:lastRenderedPageBreak/>
        <w:t>Igualmente, de los informes del software pudimos obtener l</w:t>
      </w:r>
      <w:r>
        <w:rPr>
          <w:rFonts w:ascii="Times New Roman" w:hAnsi="Times New Roman" w:cs="Times New Roman"/>
          <w:sz w:val="24"/>
          <w:szCs w:val="24"/>
        </w:rPr>
        <w:t>a siguiente información</w:t>
      </w:r>
      <w:r w:rsidRPr="002719EC">
        <w:rPr>
          <w:rFonts w:ascii="Times New Roman" w:hAnsi="Times New Roman" w:cs="Times New Roman"/>
          <w:sz w:val="24"/>
          <w:szCs w:val="24"/>
        </w:rPr>
        <w:t>,</w:t>
      </w:r>
      <w:r w:rsidR="00417D10">
        <w:rPr>
          <w:rFonts w:ascii="Times New Roman" w:hAnsi="Times New Roman" w:cs="Times New Roman"/>
          <w:sz w:val="24"/>
          <w:szCs w:val="24"/>
        </w:rPr>
        <w:t xml:space="preserve"> así es más visible el análisis mensual de cómo va el cumplimiento de las metas y objetivos.</w:t>
      </w:r>
    </w:p>
    <w:tbl>
      <w:tblPr>
        <w:tblW w:w="12102" w:type="dxa"/>
        <w:tblCellMar>
          <w:left w:w="70" w:type="dxa"/>
          <w:right w:w="70" w:type="dxa"/>
        </w:tblCellMar>
        <w:tblLook w:val="04A0" w:firstRow="1" w:lastRow="0" w:firstColumn="1" w:lastColumn="0" w:noHBand="0" w:noVBand="1"/>
      </w:tblPr>
      <w:tblGrid>
        <w:gridCol w:w="2003"/>
        <w:gridCol w:w="2350"/>
        <w:gridCol w:w="1950"/>
        <w:gridCol w:w="1967"/>
        <w:gridCol w:w="1916"/>
        <w:gridCol w:w="1916"/>
      </w:tblGrid>
      <w:tr w:rsidR="007932DA" w:rsidRPr="007932DA" w14:paraId="7FF13F51" w14:textId="77777777" w:rsidTr="007932DA">
        <w:trPr>
          <w:trHeight w:val="255"/>
        </w:trPr>
        <w:tc>
          <w:tcPr>
            <w:tcW w:w="8270" w:type="dxa"/>
            <w:gridSpan w:val="4"/>
            <w:tcBorders>
              <w:top w:val="nil"/>
              <w:left w:val="nil"/>
              <w:bottom w:val="nil"/>
              <w:right w:val="nil"/>
            </w:tcBorders>
            <w:shd w:val="clear" w:color="000000" w:fill="0070C0"/>
            <w:hideMark/>
          </w:tcPr>
          <w:p w14:paraId="3C8B44DE" w14:textId="77777777" w:rsidR="007932DA" w:rsidRPr="007932DA" w:rsidRDefault="007932DA" w:rsidP="007932DA">
            <w:pPr>
              <w:spacing w:after="0" w:line="240" w:lineRule="auto"/>
              <w:jc w:val="center"/>
              <w:rPr>
                <w:rFonts w:ascii="Arial" w:eastAsia="Times New Roman" w:hAnsi="Arial" w:cs="Arial"/>
                <w:b/>
                <w:bCs/>
                <w:color w:val="FFFFFF"/>
                <w:sz w:val="16"/>
                <w:szCs w:val="16"/>
                <w:lang w:eastAsia="es-CO"/>
              </w:rPr>
            </w:pPr>
            <w:r w:rsidRPr="007932DA">
              <w:rPr>
                <w:rFonts w:ascii="Arial" w:eastAsia="Times New Roman" w:hAnsi="Arial" w:cs="Arial"/>
                <w:b/>
                <w:bCs/>
                <w:color w:val="FFFFFF"/>
                <w:sz w:val="16"/>
                <w:szCs w:val="16"/>
                <w:lang w:eastAsia="es-CO"/>
              </w:rPr>
              <w:t>DOMOTICA SOLUCIONES S.A.S.</w:t>
            </w:r>
          </w:p>
        </w:tc>
        <w:tc>
          <w:tcPr>
            <w:tcW w:w="1916" w:type="dxa"/>
            <w:tcBorders>
              <w:top w:val="nil"/>
              <w:left w:val="nil"/>
              <w:bottom w:val="nil"/>
              <w:right w:val="nil"/>
            </w:tcBorders>
            <w:shd w:val="clear" w:color="000000" w:fill="FFFFFF"/>
            <w:noWrap/>
            <w:vAlign w:val="bottom"/>
            <w:hideMark/>
          </w:tcPr>
          <w:p w14:paraId="45DDBE68" w14:textId="77777777" w:rsidR="007932DA" w:rsidRPr="007932DA" w:rsidRDefault="007932DA" w:rsidP="007932DA">
            <w:pPr>
              <w:spacing w:after="0" w:line="240" w:lineRule="auto"/>
              <w:jc w:val="center"/>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META ANUAL 2020</w:t>
            </w:r>
          </w:p>
        </w:tc>
        <w:tc>
          <w:tcPr>
            <w:tcW w:w="1916" w:type="dxa"/>
            <w:tcBorders>
              <w:top w:val="nil"/>
              <w:left w:val="nil"/>
              <w:bottom w:val="nil"/>
              <w:right w:val="nil"/>
            </w:tcBorders>
            <w:shd w:val="clear" w:color="000000" w:fill="FFFFFF"/>
            <w:noWrap/>
            <w:vAlign w:val="bottom"/>
            <w:hideMark/>
          </w:tcPr>
          <w:p w14:paraId="66DE79BD" w14:textId="77777777" w:rsidR="007932DA" w:rsidRPr="007932DA" w:rsidRDefault="007932DA" w:rsidP="007932DA">
            <w:pPr>
              <w:spacing w:after="0" w:line="240" w:lineRule="auto"/>
              <w:jc w:val="center"/>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VENTAS REALES</w:t>
            </w:r>
          </w:p>
        </w:tc>
      </w:tr>
      <w:tr w:rsidR="007932DA" w:rsidRPr="007932DA" w14:paraId="56B9FD0F" w14:textId="77777777" w:rsidTr="007932DA">
        <w:trPr>
          <w:trHeight w:val="255"/>
        </w:trPr>
        <w:tc>
          <w:tcPr>
            <w:tcW w:w="8270" w:type="dxa"/>
            <w:gridSpan w:val="4"/>
            <w:tcBorders>
              <w:top w:val="nil"/>
              <w:left w:val="nil"/>
              <w:bottom w:val="nil"/>
              <w:right w:val="nil"/>
            </w:tcBorders>
            <w:shd w:val="clear" w:color="000000" w:fill="0070C0"/>
            <w:hideMark/>
          </w:tcPr>
          <w:p w14:paraId="651709B3" w14:textId="77777777" w:rsidR="007932DA" w:rsidRPr="007932DA" w:rsidRDefault="007932DA" w:rsidP="007932DA">
            <w:pPr>
              <w:spacing w:after="0" w:line="240" w:lineRule="auto"/>
              <w:jc w:val="center"/>
              <w:rPr>
                <w:rFonts w:ascii="Arial" w:eastAsia="Times New Roman" w:hAnsi="Arial" w:cs="Arial"/>
                <w:b/>
                <w:bCs/>
                <w:color w:val="FFFFFF"/>
                <w:sz w:val="16"/>
                <w:szCs w:val="16"/>
                <w:lang w:eastAsia="es-CO"/>
              </w:rPr>
            </w:pPr>
            <w:r w:rsidRPr="007932DA">
              <w:rPr>
                <w:rFonts w:ascii="Arial" w:eastAsia="Times New Roman" w:hAnsi="Arial" w:cs="Arial"/>
                <w:b/>
                <w:bCs/>
                <w:color w:val="FFFFFF"/>
                <w:sz w:val="16"/>
                <w:szCs w:val="16"/>
                <w:lang w:eastAsia="es-CO"/>
              </w:rPr>
              <w:t>NIT: 900.729.936-3</w:t>
            </w:r>
          </w:p>
        </w:tc>
        <w:tc>
          <w:tcPr>
            <w:tcW w:w="1916" w:type="dxa"/>
            <w:tcBorders>
              <w:top w:val="nil"/>
              <w:left w:val="nil"/>
              <w:bottom w:val="nil"/>
              <w:right w:val="nil"/>
            </w:tcBorders>
            <w:shd w:val="clear" w:color="000000" w:fill="0070C0"/>
            <w:noWrap/>
            <w:vAlign w:val="bottom"/>
            <w:hideMark/>
          </w:tcPr>
          <w:p w14:paraId="3FDBFADC" w14:textId="77777777" w:rsidR="007932DA" w:rsidRPr="007932DA" w:rsidRDefault="007932DA" w:rsidP="007932DA">
            <w:pPr>
              <w:spacing w:after="0" w:line="240" w:lineRule="auto"/>
              <w:rPr>
                <w:rFonts w:ascii="Times New Roman" w:eastAsia="Times New Roman" w:hAnsi="Times New Roman" w:cs="Times New Roman"/>
                <w:b/>
                <w:bCs/>
                <w:color w:val="FFFFFF"/>
                <w:sz w:val="20"/>
                <w:szCs w:val="20"/>
                <w:lang w:eastAsia="es-CO"/>
              </w:rPr>
            </w:pPr>
            <w:r w:rsidRPr="007932DA">
              <w:rPr>
                <w:rFonts w:ascii="Times New Roman" w:eastAsia="Times New Roman" w:hAnsi="Times New Roman" w:cs="Times New Roman"/>
                <w:b/>
                <w:bCs/>
                <w:color w:val="FFFFFF"/>
                <w:sz w:val="20"/>
                <w:szCs w:val="20"/>
                <w:lang w:eastAsia="es-CO"/>
              </w:rPr>
              <w:t xml:space="preserve"> $             568,994,940 </w:t>
            </w:r>
          </w:p>
        </w:tc>
        <w:tc>
          <w:tcPr>
            <w:tcW w:w="1916" w:type="dxa"/>
            <w:tcBorders>
              <w:top w:val="nil"/>
              <w:left w:val="nil"/>
              <w:bottom w:val="nil"/>
              <w:right w:val="nil"/>
            </w:tcBorders>
            <w:shd w:val="clear" w:color="000000" w:fill="0070C0"/>
            <w:noWrap/>
            <w:vAlign w:val="bottom"/>
            <w:hideMark/>
          </w:tcPr>
          <w:p w14:paraId="753393CC" w14:textId="77777777" w:rsidR="007932DA" w:rsidRPr="007932DA" w:rsidRDefault="007932DA" w:rsidP="007932DA">
            <w:pPr>
              <w:spacing w:after="0" w:line="240" w:lineRule="auto"/>
              <w:rPr>
                <w:rFonts w:ascii="Times New Roman" w:eastAsia="Times New Roman" w:hAnsi="Times New Roman" w:cs="Times New Roman"/>
                <w:b/>
                <w:bCs/>
                <w:color w:val="FFFFFF"/>
                <w:sz w:val="20"/>
                <w:szCs w:val="20"/>
                <w:lang w:eastAsia="es-CO"/>
              </w:rPr>
            </w:pPr>
            <w:r w:rsidRPr="007932DA">
              <w:rPr>
                <w:rFonts w:ascii="Times New Roman" w:eastAsia="Times New Roman" w:hAnsi="Times New Roman" w:cs="Times New Roman"/>
                <w:b/>
                <w:bCs/>
                <w:color w:val="FFFFFF"/>
                <w:sz w:val="20"/>
                <w:szCs w:val="20"/>
                <w:lang w:eastAsia="es-CO"/>
              </w:rPr>
              <w:t xml:space="preserve"> $             235,614,120 </w:t>
            </w:r>
          </w:p>
        </w:tc>
      </w:tr>
      <w:tr w:rsidR="007932DA" w:rsidRPr="007932DA" w14:paraId="57912BB0" w14:textId="77777777" w:rsidTr="007932DA">
        <w:trPr>
          <w:trHeight w:val="285"/>
        </w:trPr>
        <w:tc>
          <w:tcPr>
            <w:tcW w:w="8270" w:type="dxa"/>
            <w:gridSpan w:val="4"/>
            <w:tcBorders>
              <w:top w:val="nil"/>
              <w:left w:val="nil"/>
              <w:bottom w:val="nil"/>
              <w:right w:val="nil"/>
            </w:tcBorders>
            <w:shd w:val="clear" w:color="auto" w:fill="auto"/>
            <w:noWrap/>
            <w:hideMark/>
          </w:tcPr>
          <w:p w14:paraId="382DFD58" w14:textId="625FEE01"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p>
          <w:tbl>
            <w:tblPr>
              <w:tblW w:w="0" w:type="auto"/>
              <w:tblCellSpacing w:w="0" w:type="dxa"/>
              <w:tblCellMar>
                <w:left w:w="0" w:type="dxa"/>
                <w:right w:w="0" w:type="dxa"/>
              </w:tblCellMar>
              <w:tblLook w:val="04A0" w:firstRow="1" w:lastRow="0" w:firstColumn="1" w:lastColumn="0" w:noHBand="0" w:noVBand="1"/>
            </w:tblPr>
            <w:tblGrid>
              <w:gridCol w:w="7940"/>
            </w:tblGrid>
            <w:tr w:rsidR="007932DA" w:rsidRPr="007932DA" w14:paraId="22B3AE32" w14:textId="77777777">
              <w:trPr>
                <w:trHeight w:val="285"/>
                <w:tblCellSpacing w:w="0" w:type="dxa"/>
              </w:trPr>
              <w:tc>
                <w:tcPr>
                  <w:tcW w:w="7940" w:type="dxa"/>
                  <w:tcBorders>
                    <w:top w:val="nil"/>
                    <w:left w:val="nil"/>
                    <w:bottom w:val="nil"/>
                    <w:right w:val="nil"/>
                  </w:tcBorders>
                  <w:shd w:val="clear" w:color="000000" w:fill="0070C0"/>
                  <w:hideMark/>
                </w:tcPr>
                <w:p w14:paraId="575CEB17" w14:textId="77777777" w:rsidR="007932DA" w:rsidRPr="007932DA" w:rsidRDefault="007932DA" w:rsidP="007932DA">
                  <w:pPr>
                    <w:spacing w:after="0" w:line="240" w:lineRule="auto"/>
                    <w:jc w:val="center"/>
                    <w:rPr>
                      <w:rFonts w:ascii="Arial" w:eastAsia="Times New Roman" w:hAnsi="Arial" w:cs="Arial"/>
                      <w:b/>
                      <w:bCs/>
                      <w:color w:val="FFFFFF"/>
                      <w:sz w:val="16"/>
                      <w:szCs w:val="16"/>
                      <w:lang w:eastAsia="es-CO"/>
                    </w:rPr>
                  </w:pPr>
                  <w:r w:rsidRPr="007932DA">
                    <w:rPr>
                      <w:rFonts w:ascii="Arial" w:eastAsia="Times New Roman" w:hAnsi="Arial" w:cs="Arial"/>
                      <w:b/>
                      <w:bCs/>
                      <w:color w:val="FFFFFF"/>
                      <w:sz w:val="16"/>
                      <w:szCs w:val="16"/>
                      <w:lang w:eastAsia="es-CO"/>
                    </w:rPr>
                    <w:t>VENTAS</w:t>
                  </w:r>
                </w:p>
              </w:tc>
            </w:tr>
          </w:tbl>
          <w:p w14:paraId="622E69A9"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p>
        </w:tc>
        <w:tc>
          <w:tcPr>
            <w:tcW w:w="3832" w:type="dxa"/>
            <w:gridSpan w:val="2"/>
            <w:tcBorders>
              <w:top w:val="nil"/>
              <w:left w:val="nil"/>
              <w:bottom w:val="nil"/>
              <w:right w:val="nil"/>
            </w:tcBorders>
            <w:shd w:val="clear" w:color="000000" w:fill="FFFFFF"/>
            <w:noWrap/>
            <w:vAlign w:val="bottom"/>
            <w:hideMark/>
          </w:tcPr>
          <w:p w14:paraId="29986CC3" w14:textId="66CC1B32" w:rsidR="007932DA" w:rsidRPr="007932DA" w:rsidRDefault="007932DA" w:rsidP="007932DA">
            <w:pPr>
              <w:spacing w:after="0" w:line="240" w:lineRule="auto"/>
              <w:rPr>
                <w:rFonts w:ascii="Times New Roman" w:eastAsia="Times New Roman" w:hAnsi="Times New Roman" w:cs="Times New Roman"/>
                <w:b/>
                <w:bCs/>
                <w:color w:val="000000"/>
                <w:lang w:eastAsia="es-CO"/>
              </w:rPr>
            </w:pPr>
            <w:r w:rsidRPr="007932DA">
              <w:rPr>
                <w:rFonts w:ascii="Times New Roman" w:eastAsia="Times New Roman" w:hAnsi="Times New Roman" w:cs="Times New Roman"/>
                <w:b/>
                <w:bCs/>
                <w:color w:val="000000"/>
                <w:lang w:eastAsia="es-CO"/>
              </w:rPr>
              <w:t xml:space="preserve">Porcentaje de cumplimiento </w:t>
            </w:r>
          </w:p>
        </w:tc>
      </w:tr>
      <w:tr w:rsidR="007932DA" w:rsidRPr="007932DA" w14:paraId="34CF6F33" w14:textId="77777777" w:rsidTr="007932DA">
        <w:trPr>
          <w:trHeight w:val="255"/>
        </w:trPr>
        <w:tc>
          <w:tcPr>
            <w:tcW w:w="2003" w:type="dxa"/>
            <w:tcBorders>
              <w:top w:val="nil"/>
              <w:left w:val="nil"/>
              <w:bottom w:val="nil"/>
              <w:right w:val="nil"/>
            </w:tcBorders>
            <w:shd w:val="clear" w:color="000000" w:fill="FFFFFF"/>
            <w:noWrap/>
            <w:vAlign w:val="bottom"/>
            <w:hideMark/>
          </w:tcPr>
          <w:p w14:paraId="7745D746" w14:textId="77777777" w:rsidR="007932DA" w:rsidRPr="007932DA" w:rsidRDefault="007932DA" w:rsidP="007932DA">
            <w:pPr>
              <w:spacing w:after="0" w:line="240" w:lineRule="auto"/>
              <w:jc w:val="center"/>
              <w:rPr>
                <w:rFonts w:ascii="Calibri" w:eastAsia="Times New Roman" w:hAnsi="Calibri" w:cs="Calibri"/>
                <w:b/>
                <w:bCs/>
                <w:color w:val="000000"/>
                <w:sz w:val="16"/>
                <w:szCs w:val="16"/>
                <w:lang w:eastAsia="es-CO"/>
              </w:rPr>
            </w:pPr>
            <w:r w:rsidRPr="007932DA">
              <w:rPr>
                <w:rFonts w:ascii="Calibri" w:eastAsia="Times New Roman" w:hAnsi="Calibri" w:cs="Calibri"/>
                <w:b/>
                <w:bCs/>
                <w:color w:val="000000"/>
                <w:sz w:val="16"/>
                <w:szCs w:val="16"/>
                <w:lang w:eastAsia="es-CO"/>
              </w:rPr>
              <w:t xml:space="preserve"> $                                          2,017 </w:t>
            </w:r>
          </w:p>
        </w:tc>
        <w:tc>
          <w:tcPr>
            <w:tcW w:w="2350" w:type="dxa"/>
            <w:tcBorders>
              <w:top w:val="nil"/>
              <w:left w:val="nil"/>
              <w:bottom w:val="nil"/>
              <w:right w:val="nil"/>
            </w:tcBorders>
            <w:shd w:val="clear" w:color="000000" w:fill="FFFFFF"/>
            <w:noWrap/>
            <w:vAlign w:val="bottom"/>
            <w:hideMark/>
          </w:tcPr>
          <w:p w14:paraId="4D609E8D" w14:textId="77777777" w:rsidR="007932DA" w:rsidRPr="007932DA" w:rsidRDefault="007932DA" w:rsidP="007932DA">
            <w:pPr>
              <w:spacing w:after="0" w:line="240" w:lineRule="auto"/>
              <w:jc w:val="center"/>
              <w:rPr>
                <w:rFonts w:ascii="Calibri" w:eastAsia="Times New Roman" w:hAnsi="Calibri" w:cs="Calibri"/>
                <w:b/>
                <w:bCs/>
                <w:color w:val="000000"/>
                <w:sz w:val="16"/>
                <w:szCs w:val="16"/>
                <w:lang w:eastAsia="es-CO"/>
              </w:rPr>
            </w:pPr>
            <w:r w:rsidRPr="007932DA">
              <w:rPr>
                <w:rFonts w:ascii="Calibri" w:eastAsia="Times New Roman" w:hAnsi="Calibri" w:cs="Calibri"/>
                <w:b/>
                <w:bCs/>
                <w:color w:val="000000"/>
                <w:sz w:val="16"/>
                <w:szCs w:val="16"/>
                <w:lang w:eastAsia="es-CO"/>
              </w:rPr>
              <w:t>2018</w:t>
            </w:r>
          </w:p>
        </w:tc>
        <w:tc>
          <w:tcPr>
            <w:tcW w:w="1950" w:type="dxa"/>
            <w:tcBorders>
              <w:top w:val="nil"/>
              <w:left w:val="nil"/>
              <w:bottom w:val="nil"/>
              <w:right w:val="nil"/>
            </w:tcBorders>
            <w:shd w:val="clear" w:color="000000" w:fill="FFFFFF"/>
            <w:noWrap/>
            <w:vAlign w:val="bottom"/>
            <w:hideMark/>
          </w:tcPr>
          <w:p w14:paraId="0EAF6676" w14:textId="77777777" w:rsidR="007932DA" w:rsidRPr="007932DA" w:rsidRDefault="007932DA" w:rsidP="007932DA">
            <w:pPr>
              <w:spacing w:after="0" w:line="240" w:lineRule="auto"/>
              <w:jc w:val="center"/>
              <w:rPr>
                <w:rFonts w:ascii="Calibri" w:eastAsia="Times New Roman" w:hAnsi="Calibri" w:cs="Calibri"/>
                <w:b/>
                <w:bCs/>
                <w:color w:val="000000"/>
                <w:sz w:val="16"/>
                <w:szCs w:val="16"/>
                <w:lang w:eastAsia="es-CO"/>
              </w:rPr>
            </w:pPr>
            <w:r w:rsidRPr="007932DA">
              <w:rPr>
                <w:rFonts w:ascii="Calibri" w:eastAsia="Times New Roman" w:hAnsi="Calibri" w:cs="Calibri"/>
                <w:b/>
                <w:bCs/>
                <w:color w:val="000000"/>
                <w:sz w:val="16"/>
                <w:szCs w:val="16"/>
                <w:lang w:eastAsia="es-CO"/>
              </w:rPr>
              <w:t>2019</w:t>
            </w:r>
          </w:p>
        </w:tc>
        <w:tc>
          <w:tcPr>
            <w:tcW w:w="1967" w:type="dxa"/>
            <w:tcBorders>
              <w:top w:val="nil"/>
              <w:left w:val="nil"/>
              <w:bottom w:val="nil"/>
              <w:right w:val="nil"/>
            </w:tcBorders>
            <w:shd w:val="clear" w:color="000000" w:fill="FFFFFF"/>
            <w:noWrap/>
            <w:hideMark/>
          </w:tcPr>
          <w:p w14:paraId="79FA6B2B" w14:textId="77777777" w:rsidR="007932DA" w:rsidRPr="007932DA" w:rsidRDefault="007932DA" w:rsidP="007932DA">
            <w:pPr>
              <w:spacing w:after="0" w:line="240" w:lineRule="auto"/>
              <w:jc w:val="center"/>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2020</w:t>
            </w:r>
          </w:p>
        </w:tc>
        <w:tc>
          <w:tcPr>
            <w:tcW w:w="1916" w:type="dxa"/>
            <w:tcBorders>
              <w:top w:val="nil"/>
              <w:left w:val="nil"/>
              <w:bottom w:val="nil"/>
              <w:right w:val="nil"/>
            </w:tcBorders>
            <w:shd w:val="clear" w:color="000000" w:fill="FFFFFF"/>
            <w:noWrap/>
            <w:vAlign w:val="bottom"/>
            <w:hideMark/>
          </w:tcPr>
          <w:p w14:paraId="16EE5A91" w14:textId="77777777" w:rsidR="007932DA" w:rsidRPr="007932DA" w:rsidRDefault="007932DA" w:rsidP="007932DA">
            <w:pPr>
              <w:spacing w:after="0" w:line="240" w:lineRule="auto"/>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41.41%</w:t>
            </w:r>
          </w:p>
        </w:tc>
        <w:tc>
          <w:tcPr>
            <w:tcW w:w="1916" w:type="dxa"/>
            <w:tcBorders>
              <w:top w:val="nil"/>
              <w:left w:val="nil"/>
              <w:bottom w:val="nil"/>
              <w:right w:val="nil"/>
            </w:tcBorders>
            <w:shd w:val="clear" w:color="000000" w:fill="FFFFFF"/>
            <w:noWrap/>
            <w:hideMark/>
          </w:tcPr>
          <w:p w14:paraId="51152F96" w14:textId="153A8903" w:rsidR="007932DA" w:rsidRPr="007932DA" w:rsidRDefault="0039468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noProof/>
                <w:color w:val="000000"/>
                <w:sz w:val="20"/>
                <w:szCs w:val="20"/>
                <w:lang w:eastAsia="es-CO"/>
              </w:rPr>
              <w:drawing>
                <wp:anchor distT="0" distB="0" distL="114300" distR="114300" simplePos="0" relativeHeight="251659264" behindDoc="0" locked="0" layoutInCell="1" allowOverlap="1" wp14:anchorId="2F7BD446" wp14:editId="1210FEE2">
                  <wp:simplePos x="0" y="0"/>
                  <wp:positionH relativeFrom="column">
                    <wp:posOffset>-1381760</wp:posOffset>
                  </wp:positionH>
                  <wp:positionV relativeFrom="paragraph">
                    <wp:posOffset>15875</wp:posOffset>
                  </wp:positionV>
                  <wp:extent cx="2867025" cy="819150"/>
                  <wp:effectExtent l="0" t="0" r="0" b="0"/>
                  <wp:wrapNone/>
                  <wp:docPr id="8" name="Gráfico 8">
                    <a:extLst xmlns:a="http://schemas.openxmlformats.org/drawingml/2006/main">
                      <a:ext uri="{FF2B5EF4-FFF2-40B4-BE49-F238E27FC236}">
                        <a16:creationId xmlns:a16="http://schemas.microsoft.com/office/drawing/2014/main" id="{3FBFF115-700F-46B9-9DFC-8B83B6862C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r w:rsidR="007932DA" w:rsidRPr="007932DA">
              <w:rPr>
                <w:rFonts w:ascii="Times New Roman" w:eastAsia="Times New Roman" w:hAnsi="Times New Roman" w:cs="Times New Roman"/>
                <w:color w:val="000000"/>
                <w:sz w:val="20"/>
                <w:szCs w:val="20"/>
                <w:lang w:eastAsia="es-CO"/>
              </w:rPr>
              <w:t> </w:t>
            </w:r>
          </w:p>
        </w:tc>
      </w:tr>
      <w:tr w:rsidR="007932DA" w:rsidRPr="007932DA" w14:paraId="40C7AF2D" w14:textId="77777777" w:rsidTr="007932DA">
        <w:trPr>
          <w:trHeight w:val="255"/>
        </w:trPr>
        <w:tc>
          <w:tcPr>
            <w:tcW w:w="2003" w:type="dxa"/>
            <w:tcBorders>
              <w:top w:val="nil"/>
              <w:left w:val="nil"/>
              <w:bottom w:val="nil"/>
              <w:right w:val="nil"/>
            </w:tcBorders>
            <w:shd w:val="clear" w:color="000000" w:fill="FFFFFF"/>
            <w:noWrap/>
            <w:vAlign w:val="bottom"/>
            <w:hideMark/>
          </w:tcPr>
          <w:p w14:paraId="14E9CBF9"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392,863,381 </w:t>
            </w:r>
          </w:p>
        </w:tc>
        <w:tc>
          <w:tcPr>
            <w:tcW w:w="2350" w:type="dxa"/>
            <w:tcBorders>
              <w:top w:val="nil"/>
              <w:left w:val="nil"/>
              <w:bottom w:val="nil"/>
              <w:right w:val="nil"/>
            </w:tcBorders>
            <w:shd w:val="clear" w:color="000000" w:fill="FFFFFF"/>
            <w:noWrap/>
            <w:vAlign w:val="bottom"/>
            <w:hideMark/>
          </w:tcPr>
          <w:p w14:paraId="6842DE21"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448,950,000 </w:t>
            </w:r>
          </w:p>
        </w:tc>
        <w:tc>
          <w:tcPr>
            <w:tcW w:w="1950" w:type="dxa"/>
            <w:tcBorders>
              <w:top w:val="nil"/>
              <w:left w:val="nil"/>
              <w:bottom w:val="nil"/>
              <w:right w:val="nil"/>
            </w:tcBorders>
            <w:shd w:val="clear" w:color="000000" w:fill="FFFFFF"/>
            <w:noWrap/>
            <w:vAlign w:val="bottom"/>
            <w:hideMark/>
          </w:tcPr>
          <w:p w14:paraId="68508D8C"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505,413,875 </w:t>
            </w:r>
          </w:p>
        </w:tc>
        <w:tc>
          <w:tcPr>
            <w:tcW w:w="1967" w:type="dxa"/>
            <w:tcBorders>
              <w:top w:val="nil"/>
              <w:left w:val="nil"/>
              <w:bottom w:val="nil"/>
              <w:right w:val="nil"/>
            </w:tcBorders>
            <w:shd w:val="clear" w:color="000000" w:fill="FFFFFF"/>
            <w:noWrap/>
            <w:hideMark/>
          </w:tcPr>
          <w:p w14:paraId="755333D5"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16" w:type="dxa"/>
            <w:tcBorders>
              <w:top w:val="nil"/>
              <w:left w:val="nil"/>
              <w:bottom w:val="nil"/>
              <w:right w:val="nil"/>
            </w:tcBorders>
            <w:shd w:val="clear" w:color="000000" w:fill="FFFFFF"/>
            <w:noWrap/>
            <w:hideMark/>
          </w:tcPr>
          <w:p w14:paraId="13F87BE0"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16" w:type="dxa"/>
            <w:tcBorders>
              <w:top w:val="nil"/>
              <w:left w:val="nil"/>
              <w:bottom w:val="nil"/>
              <w:right w:val="nil"/>
            </w:tcBorders>
            <w:shd w:val="clear" w:color="000000" w:fill="FFFFFF"/>
            <w:noWrap/>
            <w:vAlign w:val="bottom"/>
            <w:hideMark/>
          </w:tcPr>
          <w:p w14:paraId="3EB4FFD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r>
      <w:tr w:rsidR="007932DA" w:rsidRPr="007932DA" w14:paraId="7271B02D" w14:textId="77777777" w:rsidTr="007932DA">
        <w:trPr>
          <w:trHeight w:val="255"/>
        </w:trPr>
        <w:tc>
          <w:tcPr>
            <w:tcW w:w="2003" w:type="dxa"/>
            <w:tcBorders>
              <w:top w:val="nil"/>
              <w:left w:val="nil"/>
              <w:bottom w:val="nil"/>
              <w:right w:val="nil"/>
            </w:tcBorders>
            <w:shd w:val="clear" w:color="000000" w:fill="FFFFFF"/>
            <w:noWrap/>
            <w:hideMark/>
          </w:tcPr>
          <w:p w14:paraId="4798238B"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2350" w:type="dxa"/>
            <w:tcBorders>
              <w:top w:val="nil"/>
              <w:left w:val="nil"/>
              <w:bottom w:val="nil"/>
              <w:right w:val="nil"/>
            </w:tcBorders>
            <w:shd w:val="clear" w:color="000000" w:fill="FFFFFF"/>
            <w:noWrap/>
            <w:hideMark/>
          </w:tcPr>
          <w:p w14:paraId="32986F4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50" w:type="dxa"/>
            <w:tcBorders>
              <w:top w:val="nil"/>
              <w:left w:val="nil"/>
              <w:bottom w:val="nil"/>
              <w:right w:val="nil"/>
            </w:tcBorders>
            <w:shd w:val="clear" w:color="000000" w:fill="FFFFFF"/>
            <w:noWrap/>
            <w:hideMark/>
          </w:tcPr>
          <w:p w14:paraId="1CF2B4B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67" w:type="dxa"/>
            <w:tcBorders>
              <w:top w:val="nil"/>
              <w:left w:val="nil"/>
              <w:bottom w:val="nil"/>
              <w:right w:val="nil"/>
            </w:tcBorders>
            <w:shd w:val="clear" w:color="000000" w:fill="FFFFFF"/>
            <w:noWrap/>
            <w:hideMark/>
          </w:tcPr>
          <w:p w14:paraId="260B9EDB"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16" w:type="dxa"/>
            <w:tcBorders>
              <w:top w:val="nil"/>
              <w:left w:val="nil"/>
              <w:bottom w:val="nil"/>
              <w:right w:val="nil"/>
            </w:tcBorders>
            <w:shd w:val="clear" w:color="000000" w:fill="FFFFFF"/>
            <w:noWrap/>
            <w:hideMark/>
          </w:tcPr>
          <w:p w14:paraId="26DA1140"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16" w:type="dxa"/>
            <w:tcBorders>
              <w:top w:val="nil"/>
              <w:left w:val="nil"/>
              <w:bottom w:val="nil"/>
              <w:right w:val="nil"/>
            </w:tcBorders>
            <w:shd w:val="clear" w:color="000000" w:fill="FFFFFF"/>
            <w:noWrap/>
            <w:hideMark/>
          </w:tcPr>
          <w:p w14:paraId="16D487F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r>
      <w:tr w:rsidR="007932DA" w:rsidRPr="007932DA" w14:paraId="727CF0BF" w14:textId="77777777" w:rsidTr="007932DA">
        <w:trPr>
          <w:trHeight w:val="510"/>
        </w:trPr>
        <w:tc>
          <w:tcPr>
            <w:tcW w:w="2003" w:type="dxa"/>
            <w:tcBorders>
              <w:top w:val="nil"/>
              <w:left w:val="nil"/>
              <w:bottom w:val="nil"/>
              <w:right w:val="nil"/>
            </w:tcBorders>
            <w:shd w:val="clear" w:color="000000" w:fill="FFFFFF"/>
            <w:vAlign w:val="center"/>
            <w:hideMark/>
          </w:tcPr>
          <w:p w14:paraId="0E80A231" w14:textId="77777777" w:rsidR="007932DA" w:rsidRPr="007932DA" w:rsidRDefault="007932DA" w:rsidP="007932DA">
            <w:pPr>
              <w:spacing w:after="0" w:line="240" w:lineRule="auto"/>
              <w:jc w:val="center"/>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 xml:space="preserve"> Cantidad de clientes </w:t>
            </w:r>
          </w:p>
        </w:tc>
        <w:tc>
          <w:tcPr>
            <w:tcW w:w="2350" w:type="dxa"/>
            <w:tcBorders>
              <w:top w:val="nil"/>
              <w:left w:val="nil"/>
              <w:bottom w:val="nil"/>
              <w:right w:val="nil"/>
            </w:tcBorders>
            <w:shd w:val="clear" w:color="000000" w:fill="FFFFFF"/>
            <w:vAlign w:val="center"/>
            <w:hideMark/>
          </w:tcPr>
          <w:p w14:paraId="77DADE61" w14:textId="77777777" w:rsidR="007932DA" w:rsidRPr="007932DA" w:rsidRDefault="007932DA" w:rsidP="007932DA">
            <w:pPr>
              <w:spacing w:after="0" w:line="240" w:lineRule="auto"/>
              <w:jc w:val="center"/>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Cantidad de clientes nuevos</w:t>
            </w:r>
          </w:p>
        </w:tc>
        <w:tc>
          <w:tcPr>
            <w:tcW w:w="1950" w:type="dxa"/>
            <w:tcBorders>
              <w:top w:val="nil"/>
              <w:left w:val="nil"/>
              <w:bottom w:val="nil"/>
              <w:right w:val="nil"/>
            </w:tcBorders>
            <w:shd w:val="clear" w:color="000000" w:fill="FFFFFF"/>
            <w:vAlign w:val="center"/>
            <w:hideMark/>
          </w:tcPr>
          <w:p w14:paraId="2292325D" w14:textId="77777777" w:rsidR="007932DA" w:rsidRPr="007932DA" w:rsidRDefault="007932DA" w:rsidP="007932DA">
            <w:pPr>
              <w:spacing w:after="0" w:line="240" w:lineRule="auto"/>
              <w:jc w:val="center"/>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Ventas presupuestales</w:t>
            </w:r>
          </w:p>
        </w:tc>
        <w:tc>
          <w:tcPr>
            <w:tcW w:w="1967" w:type="dxa"/>
            <w:tcBorders>
              <w:top w:val="nil"/>
              <w:left w:val="nil"/>
              <w:bottom w:val="nil"/>
              <w:right w:val="nil"/>
            </w:tcBorders>
            <w:shd w:val="clear" w:color="000000" w:fill="FFFFFF"/>
            <w:vAlign w:val="center"/>
            <w:hideMark/>
          </w:tcPr>
          <w:p w14:paraId="5DA2EED4" w14:textId="77777777" w:rsidR="007932DA" w:rsidRPr="007932DA" w:rsidRDefault="007932DA" w:rsidP="007932DA">
            <w:pPr>
              <w:spacing w:after="0" w:line="240" w:lineRule="auto"/>
              <w:jc w:val="center"/>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 xml:space="preserve"> Ventas </w:t>
            </w:r>
          </w:p>
        </w:tc>
        <w:tc>
          <w:tcPr>
            <w:tcW w:w="1916" w:type="dxa"/>
            <w:tcBorders>
              <w:top w:val="nil"/>
              <w:left w:val="nil"/>
              <w:bottom w:val="nil"/>
              <w:right w:val="nil"/>
            </w:tcBorders>
            <w:shd w:val="clear" w:color="000000" w:fill="FFFFFF"/>
            <w:vAlign w:val="center"/>
            <w:hideMark/>
          </w:tcPr>
          <w:p w14:paraId="4EB11B13" w14:textId="77777777" w:rsidR="007932DA" w:rsidRPr="007932DA" w:rsidRDefault="007932DA" w:rsidP="007932DA">
            <w:pPr>
              <w:spacing w:after="0" w:line="240" w:lineRule="auto"/>
              <w:jc w:val="center"/>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Mes</w:t>
            </w:r>
          </w:p>
        </w:tc>
        <w:tc>
          <w:tcPr>
            <w:tcW w:w="1916" w:type="dxa"/>
            <w:tcBorders>
              <w:top w:val="nil"/>
              <w:left w:val="nil"/>
              <w:bottom w:val="nil"/>
              <w:right w:val="nil"/>
            </w:tcBorders>
            <w:shd w:val="clear" w:color="000000" w:fill="FFFFFF"/>
            <w:vAlign w:val="center"/>
            <w:hideMark/>
          </w:tcPr>
          <w:p w14:paraId="7B687C7E" w14:textId="77777777" w:rsidR="007932DA" w:rsidRPr="007932DA" w:rsidRDefault="007932DA" w:rsidP="007932DA">
            <w:pPr>
              <w:spacing w:after="0" w:line="240" w:lineRule="auto"/>
              <w:jc w:val="center"/>
              <w:rPr>
                <w:rFonts w:ascii="Times New Roman" w:eastAsia="Times New Roman" w:hAnsi="Times New Roman" w:cs="Times New Roman"/>
                <w:b/>
                <w:bCs/>
                <w:color w:val="000000"/>
                <w:sz w:val="20"/>
                <w:szCs w:val="20"/>
                <w:lang w:eastAsia="es-CO"/>
              </w:rPr>
            </w:pPr>
            <w:r w:rsidRPr="007932DA">
              <w:rPr>
                <w:rFonts w:ascii="Times New Roman" w:eastAsia="Times New Roman" w:hAnsi="Times New Roman" w:cs="Times New Roman"/>
                <w:b/>
                <w:bCs/>
                <w:color w:val="000000"/>
                <w:sz w:val="20"/>
                <w:szCs w:val="20"/>
                <w:lang w:eastAsia="es-CO"/>
              </w:rPr>
              <w:t>Año</w:t>
            </w:r>
          </w:p>
        </w:tc>
      </w:tr>
      <w:tr w:rsidR="007932DA" w:rsidRPr="007932DA" w14:paraId="744A19F9" w14:textId="77777777" w:rsidTr="007932DA">
        <w:trPr>
          <w:trHeight w:val="255"/>
        </w:trPr>
        <w:tc>
          <w:tcPr>
            <w:tcW w:w="2003" w:type="dxa"/>
            <w:tcBorders>
              <w:top w:val="nil"/>
              <w:left w:val="nil"/>
              <w:bottom w:val="nil"/>
              <w:right w:val="nil"/>
            </w:tcBorders>
            <w:shd w:val="clear" w:color="000000" w:fill="00B0F0"/>
            <w:noWrap/>
            <w:hideMark/>
          </w:tcPr>
          <w:p w14:paraId="3E2CBCB5"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2350" w:type="dxa"/>
            <w:tcBorders>
              <w:top w:val="nil"/>
              <w:left w:val="nil"/>
              <w:bottom w:val="nil"/>
              <w:right w:val="nil"/>
            </w:tcBorders>
            <w:shd w:val="clear" w:color="000000" w:fill="00B0F0"/>
            <w:noWrap/>
            <w:hideMark/>
          </w:tcPr>
          <w:p w14:paraId="55504631"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50" w:type="dxa"/>
            <w:tcBorders>
              <w:top w:val="nil"/>
              <w:left w:val="nil"/>
              <w:bottom w:val="nil"/>
              <w:right w:val="nil"/>
            </w:tcBorders>
            <w:shd w:val="clear" w:color="000000" w:fill="00B0F0"/>
            <w:noWrap/>
            <w:hideMark/>
          </w:tcPr>
          <w:p w14:paraId="03A1A8DC"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00B0F0"/>
            <w:noWrap/>
            <w:hideMark/>
          </w:tcPr>
          <w:p w14:paraId="6BD7B85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16" w:type="dxa"/>
            <w:tcBorders>
              <w:top w:val="nil"/>
              <w:left w:val="nil"/>
              <w:bottom w:val="nil"/>
              <w:right w:val="nil"/>
            </w:tcBorders>
            <w:shd w:val="clear" w:color="000000" w:fill="00B0F0"/>
            <w:noWrap/>
            <w:hideMark/>
          </w:tcPr>
          <w:p w14:paraId="4DC7D931"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DIC</w:t>
            </w:r>
          </w:p>
        </w:tc>
        <w:tc>
          <w:tcPr>
            <w:tcW w:w="1916" w:type="dxa"/>
            <w:tcBorders>
              <w:top w:val="nil"/>
              <w:left w:val="nil"/>
              <w:bottom w:val="nil"/>
              <w:right w:val="nil"/>
            </w:tcBorders>
            <w:shd w:val="clear" w:color="000000" w:fill="00B0F0"/>
            <w:noWrap/>
            <w:hideMark/>
          </w:tcPr>
          <w:p w14:paraId="06E402BF"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2998E6FC" w14:textId="77777777" w:rsidTr="007932DA">
        <w:trPr>
          <w:trHeight w:val="255"/>
        </w:trPr>
        <w:tc>
          <w:tcPr>
            <w:tcW w:w="2003" w:type="dxa"/>
            <w:tcBorders>
              <w:top w:val="nil"/>
              <w:left w:val="nil"/>
              <w:bottom w:val="nil"/>
              <w:right w:val="nil"/>
            </w:tcBorders>
            <w:shd w:val="clear" w:color="000000" w:fill="00B0F0"/>
            <w:noWrap/>
            <w:hideMark/>
          </w:tcPr>
          <w:p w14:paraId="59D35553"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2350" w:type="dxa"/>
            <w:tcBorders>
              <w:top w:val="nil"/>
              <w:left w:val="nil"/>
              <w:bottom w:val="nil"/>
              <w:right w:val="nil"/>
            </w:tcBorders>
            <w:shd w:val="clear" w:color="000000" w:fill="00B0F0"/>
            <w:noWrap/>
            <w:hideMark/>
          </w:tcPr>
          <w:p w14:paraId="1B7D3256"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50" w:type="dxa"/>
            <w:tcBorders>
              <w:top w:val="nil"/>
              <w:left w:val="nil"/>
              <w:bottom w:val="nil"/>
              <w:right w:val="nil"/>
            </w:tcBorders>
            <w:shd w:val="clear" w:color="000000" w:fill="00B0F0"/>
            <w:noWrap/>
            <w:hideMark/>
          </w:tcPr>
          <w:p w14:paraId="2D00D746"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00B0F0"/>
            <w:noWrap/>
            <w:hideMark/>
          </w:tcPr>
          <w:p w14:paraId="144F5D9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w:t>
            </w:r>
          </w:p>
        </w:tc>
        <w:tc>
          <w:tcPr>
            <w:tcW w:w="1916" w:type="dxa"/>
            <w:tcBorders>
              <w:top w:val="nil"/>
              <w:left w:val="nil"/>
              <w:bottom w:val="nil"/>
              <w:right w:val="nil"/>
            </w:tcBorders>
            <w:shd w:val="clear" w:color="000000" w:fill="00B0F0"/>
            <w:noWrap/>
            <w:hideMark/>
          </w:tcPr>
          <w:p w14:paraId="43C6366F"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NOV</w:t>
            </w:r>
          </w:p>
        </w:tc>
        <w:tc>
          <w:tcPr>
            <w:tcW w:w="1916" w:type="dxa"/>
            <w:tcBorders>
              <w:top w:val="nil"/>
              <w:left w:val="nil"/>
              <w:bottom w:val="nil"/>
              <w:right w:val="nil"/>
            </w:tcBorders>
            <w:shd w:val="clear" w:color="000000" w:fill="00B0F0"/>
            <w:noWrap/>
            <w:hideMark/>
          </w:tcPr>
          <w:p w14:paraId="26230C3A"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034CB272" w14:textId="77777777" w:rsidTr="007932DA">
        <w:trPr>
          <w:trHeight w:val="255"/>
        </w:trPr>
        <w:tc>
          <w:tcPr>
            <w:tcW w:w="2003" w:type="dxa"/>
            <w:tcBorders>
              <w:top w:val="nil"/>
              <w:left w:val="nil"/>
              <w:bottom w:val="nil"/>
              <w:right w:val="nil"/>
            </w:tcBorders>
            <w:shd w:val="clear" w:color="000000" w:fill="FFFFFF"/>
            <w:noWrap/>
            <w:hideMark/>
          </w:tcPr>
          <w:p w14:paraId="69E22A2F"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907</w:t>
            </w:r>
          </w:p>
        </w:tc>
        <w:tc>
          <w:tcPr>
            <w:tcW w:w="2350" w:type="dxa"/>
            <w:tcBorders>
              <w:top w:val="nil"/>
              <w:left w:val="nil"/>
              <w:bottom w:val="nil"/>
              <w:right w:val="nil"/>
            </w:tcBorders>
            <w:shd w:val="clear" w:color="000000" w:fill="FFFFFF"/>
            <w:noWrap/>
            <w:hideMark/>
          </w:tcPr>
          <w:p w14:paraId="247948B5"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16</w:t>
            </w:r>
          </w:p>
        </w:tc>
        <w:tc>
          <w:tcPr>
            <w:tcW w:w="1950" w:type="dxa"/>
            <w:tcBorders>
              <w:top w:val="nil"/>
              <w:left w:val="nil"/>
              <w:bottom w:val="nil"/>
              <w:right w:val="nil"/>
            </w:tcBorders>
            <w:shd w:val="clear" w:color="000000" w:fill="FFFFFF"/>
            <w:noWrap/>
            <w:hideMark/>
          </w:tcPr>
          <w:p w14:paraId="5BE7165A"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vAlign w:val="bottom"/>
            <w:hideMark/>
          </w:tcPr>
          <w:p w14:paraId="4B51694A"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37,846,001 </w:t>
            </w:r>
          </w:p>
        </w:tc>
        <w:tc>
          <w:tcPr>
            <w:tcW w:w="1916" w:type="dxa"/>
            <w:tcBorders>
              <w:top w:val="nil"/>
              <w:left w:val="nil"/>
              <w:bottom w:val="nil"/>
              <w:right w:val="nil"/>
            </w:tcBorders>
            <w:shd w:val="clear" w:color="000000" w:fill="FFFFFF"/>
            <w:noWrap/>
            <w:hideMark/>
          </w:tcPr>
          <w:p w14:paraId="0D41199F"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OCT</w:t>
            </w:r>
          </w:p>
        </w:tc>
        <w:tc>
          <w:tcPr>
            <w:tcW w:w="1916" w:type="dxa"/>
            <w:tcBorders>
              <w:top w:val="nil"/>
              <w:left w:val="nil"/>
              <w:bottom w:val="nil"/>
              <w:right w:val="nil"/>
            </w:tcBorders>
            <w:shd w:val="clear" w:color="000000" w:fill="FFFFFF"/>
            <w:noWrap/>
            <w:hideMark/>
          </w:tcPr>
          <w:p w14:paraId="1580A528"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72069702" w14:textId="77777777" w:rsidTr="007932DA">
        <w:trPr>
          <w:trHeight w:val="255"/>
        </w:trPr>
        <w:tc>
          <w:tcPr>
            <w:tcW w:w="2003" w:type="dxa"/>
            <w:tcBorders>
              <w:top w:val="nil"/>
              <w:left w:val="nil"/>
              <w:bottom w:val="nil"/>
              <w:right w:val="nil"/>
            </w:tcBorders>
            <w:shd w:val="clear" w:color="000000" w:fill="FFFFFF"/>
            <w:noWrap/>
            <w:hideMark/>
          </w:tcPr>
          <w:p w14:paraId="30667AC2"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896</w:t>
            </w:r>
          </w:p>
        </w:tc>
        <w:tc>
          <w:tcPr>
            <w:tcW w:w="2350" w:type="dxa"/>
            <w:tcBorders>
              <w:top w:val="nil"/>
              <w:left w:val="nil"/>
              <w:bottom w:val="nil"/>
              <w:right w:val="nil"/>
            </w:tcBorders>
            <w:shd w:val="clear" w:color="000000" w:fill="FFFFFF"/>
            <w:noWrap/>
            <w:hideMark/>
          </w:tcPr>
          <w:p w14:paraId="668038EC"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11</w:t>
            </w:r>
          </w:p>
        </w:tc>
        <w:tc>
          <w:tcPr>
            <w:tcW w:w="1950" w:type="dxa"/>
            <w:tcBorders>
              <w:top w:val="nil"/>
              <w:left w:val="nil"/>
              <w:bottom w:val="nil"/>
              <w:right w:val="nil"/>
            </w:tcBorders>
            <w:shd w:val="clear" w:color="000000" w:fill="FFFFFF"/>
            <w:noWrap/>
            <w:hideMark/>
          </w:tcPr>
          <w:p w14:paraId="60149B69"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vAlign w:val="bottom"/>
            <w:hideMark/>
          </w:tcPr>
          <w:p w14:paraId="119AF7A5"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38,578,977 </w:t>
            </w:r>
          </w:p>
        </w:tc>
        <w:tc>
          <w:tcPr>
            <w:tcW w:w="1916" w:type="dxa"/>
            <w:tcBorders>
              <w:top w:val="nil"/>
              <w:left w:val="nil"/>
              <w:bottom w:val="nil"/>
              <w:right w:val="nil"/>
            </w:tcBorders>
            <w:shd w:val="clear" w:color="000000" w:fill="FFFFFF"/>
            <w:noWrap/>
            <w:hideMark/>
          </w:tcPr>
          <w:p w14:paraId="011B2905"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SEPT</w:t>
            </w:r>
          </w:p>
        </w:tc>
        <w:tc>
          <w:tcPr>
            <w:tcW w:w="1916" w:type="dxa"/>
            <w:tcBorders>
              <w:top w:val="nil"/>
              <w:left w:val="nil"/>
              <w:bottom w:val="nil"/>
              <w:right w:val="nil"/>
            </w:tcBorders>
            <w:shd w:val="clear" w:color="000000" w:fill="FFFFFF"/>
            <w:noWrap/>
            <w:hideMark/>
          </w:tcPr>
          <w:p w14:paraId="0A016183"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400CD457" w14:textId="77777777" w:rsidTr="007932DA">
        <w:trPr>
          <w:trHeight w:val="255"/>
        </w:trPr>
        <w:tc>
          <w:tcPr>
            <w:tcW w:w="2003" w:type="dxa"/>
            <w:tcBorders>
              <w:top w:val="nil"/>
              <w:left w:val="nil"/>
              <w:bottom w:val="nil"/>
              <w:right w:val="nil"/>
            </w:tcBorders>
            <w:shd w:val="clear" w:color="000000" w:fill="FFFFFF"/>
            <w:noWrap/>
            <w:hideMark/>
          </w:tcPr>
          <w:p w14:paraId="01DC2AD1"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886</w:t>
            </w:r>
          </w:p>
        </w:tc>
        <w:tc>
          <w:tcPr>
            <w:tcW w:w="2350" w:type="dxa"/>
            <w:tcBorders>
              <w:top w:val="nil"/>
              <w:left w:val="nil"/>
              <w:bottom w:val="nil"/>
              <w:right w:val="nil"/>
            </w:tcBorders>
            <w:shd w:val="clear" w:color="000000" w:fill="FFFFFF"/>
            <w:noWrap/>
            <w:hideMark/>
          </w:tcPr>
          <w:p w14:paraId="76635230"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10</w:t>
            </w:r>
          </w:p>
        </w:tc>
        <w:tc>
          <w:tcPr>
            <w:tcW w:w="1950" w:type="dxa"/>
            <w:tcBorders>
              <w:top w:val="nil"/>
              <w:left w:val="nil"/>
              <w:bottom w:val="nil"/>
              <w:right w:val="nil"/>
            </w:tcBorders>
            <w:shd w:val="clear" w:color="000000" w:fill="FFFFFF"/>
            <w:noWrap/>
            <w:hideMark/>
          </w:tcPr>
          <w:p w14:paraId="5B54F978"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vAlign w:val="bottom"/>
            <w:hideMark/>
          </w:tcPr>
          <w:p w14:paraId="65F34F14"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32,682,483 </w:t>
            </w:r>
          </w:p>
        </w:tc>
        <w:tc>
          <w:tcPr>
            <w:tcW w:w="1916" w:type="dxa"/>
            <w:tcBorders>
              <w:top w:val="nil"/>
              <w:left w:val="nil"/>
              <w:bottom w:val="nil"/>
              <w:right w:val="nil"/>
            </w:tcBorders>
            <w:shd w:val="clear" w:color="000000" w:fill="FFFFFF"/>
            <w:noWrap/>
            <w:hideMark/>
          </w:tcPr>
          <w:p w14:paraId="422D8DFA"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AGO</w:t>
            </w:r>
          </w:p>
        </w:tc>
        <w:tc>
          <w:tcPr>
            <w:tcW w:w="1916" w:type="dxa"/>
            <w:tcBorders>
              <w:top w:val="nil"/>
              <w:left w:val="nil"/>
              <w:bottom w:val="nil"/>
              <w:right w:val="nil"/>
            </w:tcBorders>
            <w:shd w:val="clear" w:color="000000" w:fill="FFFFFF"/>
            <w:noWrap/>
            <w:hideMark/>
          </w:tcPr>
          <w:p w14:paraId="68AC963F"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266E9D9E" w14:textId="77777777" w:rsidTr="007932DA">
        <w:trPr>
          <w:trHeight w:val="255"/>
        </w:trPr>
        <w:tc>
          <w:tcPr>
            <w:tcW w:w="2003" w:type="dxa"/>
            <w:tcBorders>
              <w:top w:val="nil"/>
              <w:left w:val="nil"/>
              <w:bottom w:val="nil"/>
              <w:right w:val="nil"/>
            </w:tcBorders>
            <w:shd w:val="clear" w:color="000000" w:fill="FFFFFF"/>
            <w:noWrap/>
            <w:hideMark/>
          </w:tcPr>
          <w:p w14:paraId="473AE532"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869</w:t>
            </w:r>
          </w:p>
        </w:tc>
        <w:tc>
          <w:tcPr>
            <w:tcW w:w="2350" w:type="dxa"/>
            <w:tcBorders>
              <w:top w:val="nil"/>
              <w:left w:val="nil"/>
              <w:bottom w:val="nil"/>
              <w:right w:val="nil"/>
            </w:tcBorders>
            <w:shd w:val="clear" w:color="000000" w:fill="FFFFFF"/>
            <w:noWrap/>
            <w:hideMark/>
          </w:tcPr>
          <w:p w14:paraId="397795F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17</w:t>
            </w:r>
          </w:p>
        </w:tc>
        <w:tc>
          <w:tcPr>
            <w:tcW w:w="1950" w:type="dxa"/>
            <w:tcBorders>
              <w:top w:val="nil"/>
              <w:left w:val="nil"/>
              <w:bottom w:val="nil"/>
              <w:right w:val="nil"/>
            </w:tcBorders>
            <w:shd w:val="clear" w:color="000000" w:fill="FFFFFF"/>
            <w:noWrap/>
            <w:hideMark/>
          </w:tcPr>
          <w:p w14:paraId="3BC106AA"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vAlign w:val="bottom"/>
            <w:hideMark/>
          </w:tcPr>
          <w:p w14:paraId="77296ABE"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42,964,721 </w:t>
            </w:r>
          </w:p>
        </w:tc>
        <w:tc>
          <w:tcPr>
            <w:tcW w:w="1916" w:type="dxa"/>
            <w:tcBorders>
              <w:top w:val="nil"/>
              <w:left w:val="nil"/>
              <w:bottom w:val="nil"/>
              <w:right w:val="nil"/>
            </w:tcBorders>
            <w:shd w:val="clear" w:color="000000" w:fill="FFFFFF"/>
            <w:noWrap/>
            <w:hideMark/>
          </w:tcPr>
          <w:p w14:paraId="0AF0E3B4"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JUL</w:t>
            </w:r>
          </w:p>
        </w:tc>
        <w:tc>
          <w:tcPr>
            <w:tcW w:w="1916" w:type="dxa"/>
            <w:tcBorders>
              <w:top w:val="nil"/>
              <w:left w:val="nil"/>
              <w:bottom w:val="nil"/>
              <w:right w:val="nil"/>
            </w:tcBorders>
            <w:shd w:val="clear" w:color="000000" w:fill="FFFFFF"/>
            <w:noWrap/>
            <w:hideMark/>
          </w:tcPr>
          <w:p w14:paraId="565C1A6D"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65F73740" w14:textId="77777777" w:rsidTr="007932DA">
        <w:trPr>
          <w:trHeight w:val="255"/>
        </w:trPr>
        <w:tc>
          <w:tcPr>
            <w:tcW w:w="2003" w:type="dxa"/>
            <w:tcBorders>
              <w:top w:val="nil"/>
              <w:left w:val="nil"/>
              <w:bottom w:val="nil"/>
              <w:right w:val="nil"/>
            </w:tcBorders>
            <w:shd w:val="clear" w:color="000000" w:fill="FFFFFF"/>
            <w:noWrap/>
            <w:hideMark/>
          </w:tcPr>
          <w:p w14:paraId="7CA17DF4"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851</w:t>
            </w:r>
          </w:p>
        </w:tc>
        <w:tc>
          <w:tcPr>
            <w:tcW w:w="2350" w:type="dxa"/>
            <w:tcBorders>
              <w:top w:val="nil"/>
              <w:left w:val="nil"/>
              <w:bottom w:val="nil"/>
              <w:right w:val="nil"/>
            </w:tcBorders>
            <w:shd w:val="clear" w:color="000000" w:fill="FFFFFF"/>
            <w:noWrap/>
            <w:hideMark/>
          </w:tcPr>
          <w:p w14:paraId="5A69E563"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18</w:t>
            </w:r>
          </w:p>
        </w:tc>
        <w:tc>
          <w:tcPr>
            <w:tcW w:w="1950" w:type="dxa"/>
            <w:tcBorders>
              <w:top w:val="nil"/>
              <w:left w:val="nil"/>
              <w:bottom w:val="nil"/>
              <w:right w:val="nil"/>
            </w:tcBorders>
            <w:shd w:val="clear" w:color="000000" w:fill="FFFFFF"/>
            <w:noWrap/>
            <w:hideMark/>
          </w:tcPr>
          <w:p w14:paraId="2B91E899"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vAlign w:val="bottom"/>
            <w:hideMark/>
          </w:tcPr>
          <w:p w14:paraId="17950310"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39,596,613 </w:t>
            </w:r>
          </w:p>
        </w:tc>
        <w:tc>
          <w:tcPr>
            <w:tcW w:w="1916" w:type="dxa"/>
            <w:tcBorders>
              <w:top w:val="nil"/>
              <w:left w:val="nil"/>
              <w:bottom w:val="nil"/>
              <w:right w:val="nil"/>
            </w:tcBorders>
            <w:shd w:val="clear" w:color="000000" w:fill="FFFFFF"/>
            <w:noWrap/>
            <w:hideMark/>
          </w:tcPr>
          <w:p w14:paraId="4AA3293F"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JUN</w:t>
            </w:r>
          </w:p>
        </w:tc>
        <w:tc>
          <w:tcPr>
            <w:tcW w:w="1916" w:type="dxa"/>
            <w:tcBorders>
              <w:top w:val="nil"/>
              <w:left w:val="nil"/>
              <w:bottom w:val="nil"/>
              <w:right w:val="nil"/>
            </w:tcBorders>
            <w:shd w:val="clear" w:color="000000" w:fill="FFFFFF"/>
            <w:noWrap/>
            <w:hideMark/>
          </w:tcPr>
          <w:p w14:paraId="707224B5"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19896426" w14:textId="77777777" w:rsidTr="007932DA">
        <w:trPr>
          <w:trHeight w:val="255"/>
        </w:trPr>
        <w:tc>
          <w:tcPr>
            <w:tcW w:w="2003" w:type="dxa"/>
            <w:tcBorders>
              <w:top w:val="nil"/>
              <w:left w:val="nil"/>
              <w:bottom w:val="nil"/>
              <w:right w:val="nil"/>
            </w:tcBorders>
            <w:shd w:val="clear" w:color="000000" w:fill="FFFFFF"/>
            <w:noWrap/>
            <w:hideMark/>
          </w:tcPr>
          <w:p w14:paraId="580F8A0F"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849</w:t>
            </w:r>
          </w:p>
        </w:tc>
        <w:tc>
          <w:tcPr>
            <w:tcW w:w="2350" w:type="dxa"/>
            <w:tcBorders>
              <w:top w:val="nil"/>
              <w:left w:val="nil"/>
              <w:bottom w:val="nil"/>
              <w:right w:val="nil"/>
            </w:tcBorders>
            <w:shd w:val="clear" w:color="000000" w:fill="FFFFFF"/>
            <w:noWrap/>
            <w:hideMark/>
          </w:tcPr>
          <w:p w14:paraId="67304C4B"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w:t>
            </w:r>
          </w:p>
        </w:tc>
        <w:tc>
          <w:tcPr>
            <w:tcW w:w="1950" w:type="dxa"/>
            <w:tcBorders>
              <w:top w:val="nil"/>
              <w:left w:val="nil"/>
              <w:bottom w:val="nil"/>
              <w:right w:val="nil"/>
            </w:tcBorders>
            <w:shd w:val="clear" w:color="000000" w:fill="FFFFFF"/>
            <w:noWrap/>
            <w:hideMark/>
          </w:tcPr>
          <w:p w14:paraId="42EBDA33"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vAlign w:val="bottom"/>
            <w:hideMark/>
          </w:tcPr>
          <w:p w14:paraId="6D1EA12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3,808,000 </w:t>
            </w:r>
          </w:p>
        </w:tc>
        <w:tc>
          <w:tcPr>
            <w:tcW w:w="1916" w:type="dxa"/>
            <w:tcBorders>
              <w:top w:val="nil"/>
              <w:left w:val="nil"/>
              <w:bottom w:val="nil"/>
              <w:right w:val="nil"/>
            </w:tcBorders>
            <w:shd w:val="clear" w:color="000000" w:fill="FFFFFF"/>
            <w:noWrap/>
            <w:hideMark/>
          </w:tcPr>
          <w:p w14:paraId="4B195213"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MAY</w:t>
            </w:r>
          </w:p>
        </w:tc>
        <w:tc>
          <w:tcPr>
            <w:tcW w:w="1916" w:type="dxa"/>
            <w:tcBorders>
              <w:top w:val="nil"/>
              <w:left w:val="nil"/>
              <w:bottom w:val="nil"/>
              <w:right w:val="nil"/>
            </w:tcBorders>
            <w:shd w:val="clear" w:color="000000" w:fill="FFFFFF"/>
            <w:noWrap/>
            <w:hideMark/>
          </w:tcPr>
          <w:p w14:paraId="256E74F3"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2C182CF2" w14:textId="77777777" w:rsidTr="007932DA">
        <w:trPr>
          <w:trHeight w:val="255"/>
        </w:trPr>
        <w:tc>
          <w:tcPr>
            <w:tcW w:w="2003" w:type="dxa"/>
            <w:tcBorders>
              <w:top w:val="nil"/>
              <w:left w:val="nil"/>
              <w:bottom w:val="nil"/>
              <w:right w:val="nil"/>
            </w:tcBorders>
            <w:shd w:val="clear" w:color="000000" w:fill="FFFFFF"/>
            <w:noWrap/>
            <w:hideMark/>
          </w:tcPr>
          <w:p w14:paraId="46D3BF6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849</w:t>
            </w:r>
          </w:p>
        </w:tc>
        <w:tc>
          <w:tcPr>
            <w:tcW w:w="2350" w:type="dxa"/>
            <w:tcBorders>
              <w:top w:val="nil"/>
              <w:left w:val="nil"/>
              <w:bottom w:val="nil"/>
              <w:right w:val="nil"/>
            </w:tcBorders>
            <w:shd w:val="clear" w:color="000000" w:fill="FFFFFF"/>
            <w:noWrap/>
            <w:hideMark/>
          </w:tcPr>
          <w:p w14:paraId="44638639"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0</w:t>
            </w:r>
          </w:p>
        </w:tc>
        <w:tc>
          <w:tcPr>
            <w:tcW w:w="1950" w:type="dxa"/>
            <w:tcBorders>
              <w:top w:val="nil"/>
              <w:left w:val="nil"/>
              <w:bottom w:val="nil"/>
              <w:right w:val="nil"/>
            </w:tcBorders>
            <w:shd w:val="clear" w:color="000000" w:fill="FFFFFF"/>
            <w:noWrap/>
            <w:hideMark/>
          </w:tcPr>
          <w:p w14:paraId="39211971"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hideMark/>
          </w:tcPr>
          <w:p w14:paraId="45D9CAA2"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 </w:t>
            </w:r>
          </w:p>
        </w:tc>
        <w:tc>
          <w:tcPr>
            <w:tcW w:w="1916" w:type="dxa"/>
            <w:tcBorders>
              <w:top w:val="nil"/>
              <w:left w:val="nil"/>
              <w:bottom w:val="nil"/>
              <w:right w:val="nil"/>
            </w:tcBorders>
            <w:shd w:val="clear" w:color="000000" w:fill="FFFFFF"/>
            <w:noWrap/>
            <w:hideMark/>
          </w:tcPr>
          <w:p w14:paraId="4F3F86BC"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ABRIL</w:t>
            </w:r>
          </w:p>
        </w:tc>
        <w:tc>
          <w:tcPr>
            <w:tcW w:w="1916" w:type="dxa"/>
            <w:tcBorders>
              <w:top w:val="nil"/>
              <w:left w:val="nil"/>
              <w:bottom w:val="nil"/>
              <w:right w:val="nil"/>
            </w:tcBorders>
            <w:shd w:val="clear" w:color="000000" w:fill="FFFFFF"/>
            <w:noWrap/>
            <w:hideMark/>
          </w:tcPr>
          <w:p w14:paraId="5320CAFD"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31781E97" w14:textId="77777777" w:rsidTr="007932DA">
        <w:trPr>
          <w:trHeight w:val="255"/>
        </w:trPr>
        <w:tc>
          <w:tcPr>
            <w:tcW w:w="2003" w:type="dxa"/>
            <w:tcBorders>
              <w:top w:val="nil"/>
              <w:left w:val="nil"/>
              <w:bottom w:val="nil"/>
              <w:right w:val="nil"/>
            </w:tcBorders>
            <w:shd w:val="clear" w:color="000000" w:fill="FFFFFF"/>
            <w:noWrap/>
            <w:hideMark/>
          </w:tcPr>
          <w:p w14:paraId="3680FC02"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848</w:t>
            </w:r>
          </w:p>
        </w:tc>
        <w:tc>
          <w:tcPr>
            <w:tcW w:w="2350" w:type="dxa"/>
            <w:tcBorders>
              <w:top w:val="nil"/>
              <w:left w:val="nil"/>
              <w:bottom w:val="nil"/>
              <w:right w:val="nil"/>
            </w:tcBorders>
            <w:shd w:val="clear" w:color="000000" w:fill="FFFFFF"/>
            <w:noWrap/>
            <w:hideMark/>
          </w:tcPr>
          <w:p w14:paraId="0D50A622"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1</w:t>
            </w:r>
          </w:p>
        </w:tc>
        <w:tc>
          <w:tcPr>
            <w:tcW w:w="1950" w:type="dxa"/>
            <w:tcBorders>
              <w:top w:val="nil"/>
              <w:left w:val="nil"/>
              <w:bottom w:val="nil"/>
              <w:right w:val="nil"/>
            </w:tcBorders>
            <w:shd w:val="clear" w:color="000000" w:fill="FFFFFF"/>
            <w:noWrap/>
            <w:hideMark/>
          </w:tcPr>
          <w:p w14:paraId="6A020BD0"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vAlign w:val="bottom"/>
            <w:hideMark/>
          </w:tcPr>
          <w:p w14:paraId="6B8C23DE"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13,155,450 </w:t>
            </w:r>
          </w:p>
        </w:tc>
        <w:tc>
          <w:tcPr>
            <w:tcW w:w="1916" w:type="dxa"/>
            <w:tcBorders>
              <w:top w:val="nil"/>
              <w:left w:val="nil"/>
              <w:bottom w:val="nil"/>
              <w:right w:val="nil"/>
            </w:tcBorders>
            <w:shd w:val="clear" w:color="000000" w:fill="FFFFFF"/>
            <w:noWrap/>
            <w:hideMark/>
          </w:tcPr>
          <w:p w14:paraId="7A48FEC5"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MAR</w:t>
            </w:r>
          </w:p>
        </w:tc>
        <w:tc>
          <w:tcPr>
            <w:tcW w:w="1916" w:type="dxa"/>
            <w:tcBorders>
              <w:top w:val="nil"/>
              <w:left w:val="nil"/>
              <w:bottom w:val="nil"/>
              <w:right w:val="nil"/>
            </w:tcBorders>
            <w:shd w:val="clear" w:color="000000" w:fill="FFFFFF"/>
            <w:noWrap/>
            <w:hideMark/>
          </w:tcPr>
          <w:p w14:paraId="5D62C6F9"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6B6E5D41" w14:textId="77777777" w:rsidTr="007932DA">
        <w:trPr>
          <w:trHeight w:val="255"/>
        </w:trPr>
        <w:tc>
          <w:tcPr>
            <w:tcW w:w="2003" w:type="dxa"/>
            <w:tcBorders>
              <w:top w:val="nil"/>
              <w:left w:val="nil"/>
              <w:bottom w:val="nil"/>
              <w:right w:val="nil"/>
            </w:tcBorders>
            <w:shd w:val="clear" w:color="000000" w:fill="FFFFFF"/>
            <w:noWrap/>
            <w:hideMark/>
          </w:tcPr>
          <w:p w14:paraId="683A626A"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lastRenderedPageBreak/>
              <w:t>845</w:t>
            </w:r>
          </w:p>
        </w:tc>
        <w:tc>
          <w:tcPr>
            <w:tcW w:w="2350" w:type="dxa"/>
            <w:tcBorders>
              <w:top w:val="nil"/>
              <w:left w:val="nil"/>
              <w:bottom w:val="nil"/>
              <w:right w:val="nil"/>
            </w:tcBorders>
            <w:shd w:val="clear" w:color="000000" w:fill="FFFFFF"/>
            <w:noWrap/>
            <w:hideMark/>
          </w:tcPr>
          <w:p w14:paraId="22DE7B5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3</w:t>
            </w:r>
          </w:p>
        </w:tc>
        <w:tc>
          <w:tcPr>
            <w:tcW w:w="1950" w:type="dxa"/>
            <w:tcBorders>
              <w:top w:val="nil"/>
              <w:left w:val="nil"/>
              <w:bottom w:val="nil"/>
              <w:right w:val="nil"/>
            </w:tcBorders>
            <w:shd w:val="clear" w:color="000000" w:fill="FFFFFF"/>
            <w:noWrap/>
            <w:hideMark/>
          </w:tcPr>
          <w:p w14:paraId="4C2F661E"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hideMark/>
          </w:tcPr>
          <w:p w14:paraId="516D63B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1,428,000 </w:t>
            </w:r>
          </w:p>
        </w:tc>
        <w:tc>
          <w:tcPr>
            <w:tcW w:w="1916" w:type="dxa"/>
            <w:tcBorders>
              <w:top w:val="nil"/>
              <w:left w:val="nil"/>
              <w:bottom w:val="nil"/>
              <w:right w:val="nil"/>
            </w:tcBorders>
            <w:shd w:val="clear" w:color="000000" w:fill="FFFFFF"/>
            <w:noWrap/>
            <w:hideMark/>
          </w:tcPr>
          <w:p w14:paraId="6C983781"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FEB</w:t>
            </w:r>
          </w:p>
        </w:tc>
        <w:tc>
          <w:tcPr>
            <w:tcW w:w="1916" w:type="dxa"/>
            <w:tcBorders>
              <w:top w:val="nil"/>
              <w:left w:val="nil"/>
              <w:bottom w:val="nil"/>
              <w:right w:val="nil"/>
            </w:tcBorders>
            <w:shd w:val="clear" w:color="000000" w:fill="FFFFFF"/>
            <w:noWrap/>
            <w:hideMark/>
          </w:tcPr>
          <w:p w14:paraId="269634A5"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7932DA" w:rsidRPr="007932DA" w14:paraId="61499A08" w14:textId="77777777" w:rsidTr="007932DA">
        <w:trPr>
          <w:trHeight w:val="255"/>
        </w:trPr>
        <w:tc>
          <w:tcPr>
            <w:tcW w:w="2003" w:type="dxa"/>
            <w:tcBorders>
              <w:top w:val="nil"/>
              <w:left w:val="nil"/>
              <w:bottom w:val="nil"/>
              <w:right w:val="nil"/>
            </w:tcBorders>
            <w:shd w:val="clear" w:color="000000" w:fill="FFFFFF"/>
            <w:noWrap/>
            <w:hideMark/>
          </w:tcPr>
          <w:p w14:paraId="03FC731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842</w:t>
            </w:r>
          </w:p>
        </w:tc>
        <w:tc>
          <w:tcPr>
            <w:tcW w:w="2350" w:type="dxa"/>
            <w:tcBorders>
              <w:top w:val="nil"/>
              <w:left w:val="nil"/>
              <w:bottom w:val="nil"/>
              <w:right w:val="nil"/>
            </w:tcBorders>
            <w:shd w:val="clear" w:color="000000" w:fill="FFFFFF"/>
            <w:noWrap/>
            <w:hideMark/>
          </w:tcPr>
          <w:p w14:paraId="06D8D39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3</w:t>
            </w:r>
          </w:p>
        </w:tc>
        <w:tc>
          <w:tcPr>
            <w:tcW w:w="1950" w:type="dxa"/>
            <w:tcBorders>
              <w:top w:val="nil"/>
              <w:left w:val="nil"/>
              <w:bottom w:val="nil"/>
              <w:right w:val="nil"/>
            </w:tcBorders>
            <w:shd w:val="clear" w:color="000000" w:fill="FFFFFF"/>
            <w:noWrap/>
            <w:hideMark/>
          </w:tcPr>
          <w:p w14:paraId="473AEABA"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47,416,245.04 </w:t>
            </w:r>
          </w:p>
        </w:tc>
        <w:tc>
          <w:tcPr>
            <w:tcW w:w="1967" w:type="dxa"/>
            <w:tcBorders>
              <w:top w:val="nil"/>
              <w:left w:val="nil"/>
              <w:bottom w:val="nil"/>
              <w:right w:val="nil"/>
            </w:tcBorders>
            <w:shd w:val="clear" w:color="000000" w:fill="FFFFFF"/>
            <w:noWrap/>
            <w:hideMark/>
          </w:tcPr>
          <w:p w14:paraId="3A4BC05B"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25,553,876 </w:t>
            </w:r>
          </w:p>
        </w:tc>
        <w:tc>
          <w:tcPr>
            <w:tcW w:w="1916" w:type="dxa"/>
            <w:tcBorders>
              <w:top w:val="nil"/>
              <w:left w:val="nil"/>
              <w:bottom w:val="nil"/>
              <w:right w:val="nil"/>
            </w:tcBorders>
            <w:shd w:val="clear" w:color="000000" w:fill="FFFFFF"/>
            <w:noWrap/>
            <w:hideMark/>
          </w:tcPr>
          <w:p w14:paraId="071F3449"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ENE</w:t>
            </w:r>
          </w:p>
        </w:tc>
        <w:tc>
          <w:tcPr>
            <w:tcW w:w="1916" w:type="dxa"/>
            <w:tcBorders>
              <w:top w:val="nil"/>
              <w:left w:val="nil"/>
              <w:bottom w:val="nil"/>
              <w:right w:val="nil"/>
            </w:tcBorders>
            <w:shd w:val="clear" w:color="000000" w:fill="FFFFFF"/>
            <w:noWrap/>
            <w:hideMark/>
          </w:tcPr>
          <w:p w14:paraId="53258419"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2020</w:t>
            </w:r>
          </w:p>
        </w:tc>
      </w:tr>
      <w:tr w:rsidR="003E0D9E" w:rsidRPr="007932DA" w14:paraId="7E12EC5E" w14:textId="77777777" w:rsidTr="007932DA">
        <w:trPr>
          <w:trHeight w:val="255"/>
        </w:trPr>
        <w:tc>
          <w:tcPr>
            <w:tcW w:w="2003" w:type="dxa"/>
            <w:tcBorders>
              <w:top w:val="nil"/>
              <w:left w:val="nil"/>
              <w:bottom w:val="nil"/>
              <w:right w:val="nil"/>
            </w:tcBorders>
            <w:shd w:val="clear" w:color="000000" w:fill="FFFFFF"/>
            <w:noWrap/>
          </w:tcPr>
          <w:p w14:paraId="7F6F9957" w14:textId="77777777" w:rsidR="003E0D9E" w:rsidRDefault="003E0D9E" w:rsidP="007932DA">
            <w:pPr>
              <w:spacing w:after="0" w:line="240" w:lineRule="auto"/>
              <w:rPr>
                <w:rFonts w:ascii="Times New Roman" w:eastAsia="Times New Roman" w:hAnsi="Times New Roman" w:cs="Times New Roman"/>
                <w:color w:val="000000"/>
                <w:sz w:val="20"/>
                <w:szCs w:val="20"/>
                <w:lang w:eastAsia="es-CO"/>
              </w:rPr>
            </w:pPr>
          </w:p>
          <w:p w14:paraId="067FAAF3" w14:textId="3702BF3F" w:rsidR="003E0D9E" w:rsidRPr="007932DA" w:rsidRDefault="003E0D9E" w:rsidP="007932DA">
            <w:pPr>
              <w:spacing w:after="0" w:line="240" w:lineRule="auto"/>
              <w:rPr>
                <w:rFonts w:ascii="Times New Roman" w:eastAsia="Times New Roman" w:hAnsi="Times New Roman" w:cs="Times New Roman"/>
                <w:color w:val="000000"/>
                <w:sz w:val="20"/>
                <w:szCs w:val="20"/>
                <w:lang w:eastAsia="es-CO"/>
              </w:rPr>
            </w:pPr>
          </w:p>
        </w:tc>
        <w:tc>
          <w:tcPr>
            <w:tcW w:w="2350" w:type="dxa"/>
            <w:tcBorders>
              <w:top w:val="nil"/>
              <w:left w:val="nil"/>
              <w:bottom w:val="nil"/>
              <w:right w:val="nil"/>
            </w:tcBorders>
            <w:shd w:val="clear" w:color="000000" w:fill="FFFFFF"/>
            <w:noWrap/>
          </w:tcPr>
          <w:p w14:paraId="6ACDE6A5" w14:textId="77777777" w:rsidR="003E0D9E" w:rsidRPr="007932DA" w:rsidRDefault="003E0D9E" w:rsidP="007932DA">
            <w:pPr>
              <w:spacing w:after="0" w:line="240" w:lineRule="auto"/>
              <w:rPr>
                <w:rFonts w:ascii="Times New Roman" w:eastAsia="Times New Roman" w:hAnsi="Times New Roman" w:cs="Times New Roman"/>
                <w:color w:val="000000"/>
                <w:sz w:val="20"/>
                <w:szCs w:val="20"/>
                <w:lang w:eastAsia="es-CO"/>
              </w:rPr>
            </w:pPr>
          </w:p>
        </w:tc>
        <w:tc>
          <w:tcPr>
            <w:tcW w:w="1950" w:type="dxa"/>
            <w:tcBorders>
              <w:top w:val="nil"/>
              <w:left w:val="nil"/>
              <w:bottom w:val="nil"/>
              <w:right w:val="nil"/>
            </w:tcBorders>
            <w:shd w:val="clear" w:color="000000" w:fill="FFFFFF"/>
            <w:noWrap/>
          </w:tcPr>
          <w:p w14:paraId="781634E2" w14:textId="77777777" w:rsidR="003E0D9E" w:rsidRPr="007932DA" w:rsidRDefault="003E0D9E" w:rsidP="007932DA">
            <w:pPr>
              <w:spacing w:after="0" w:line="240" w:lineRule="auto"/>
              <w:rPr>
                <w:rFonts w:ascii="Times New Roman" w:eastAsia="Times New Roman" w:hAnsi="Times New Roman" w:cs="Times New Roman"/>
                <w:color w:val="000000"/>
                <w:sz w:val="20"/>
                <w:szCs w:val="20"/>
                <w:lang w:eastAsia="es-CO"/>
              </w:rPr>
            </w:pPr>
          </w:p>
        </w:tc>
        <w:tc>
          <w:tcPr>
            <w:tcW w:w="1967" w:type="dxa"/>
            <w:tcBorders>
              <w:top w:val="nil"/>
              <w:left w:val="nil"/>
              <w:bottom w:val="nil"/>
              <w:right w:val="nil"/>
            </w:tcBorders>
            <w:shd w:val="clear" w:color="000000" w:fill="FFFFFF"/>
            <w:noWrap/>
          </w:tcPr>
          <w:p w14:paraId="06F7C681" w14:textId="77777777" w:rsidR="003E0D9E" w:rsidRPr="007932DA" w:rsidRDefault="003E0D9E" w:rsidP="007932DA">
            <w:pPr>
              <w:spacing w:after="0" w:line="240" w:lineRule="auto"/>
              <w:rPr>
                <w:rFonts w:ascii="Times New Roman" w:eastAsia="Times New Roman" w:hAnsi="Times New Roman" w:cs="Times New Roman"/>
                <w:color w:val="000000"/>
                <w:sz w:val="20"/>
                <w:szCs w:val="20"/>
                <w:lang w:eastAsia="es-CO"/>
              </w:rPr>
            </w:pPr>
          </w:p>
        </w:tc>
        <w:tc>
          <w:tcPr>
            <w:tcW w:w="1916" w:type="dxa"/>
            <w:tcBorders>
              <w:top w:val="nil"/>
              <w:left w:val="nil"/>
              <w:bottom w:val="nil"/>
              <w:right w:val="nil"/>
            </w:tcBorders>
            <w:shd w:val="clear" w:color="000000" w:fill="FFFFFF"/>
            <w:noWrap/>
          </w:tcPr>
          <w:p w14:paraId="6A86F4D7" w14:textId="77777777" w:rsidR="003E0D9E" w:rsidRPr="007932DA" w:rsidRDefault="003E0D9E" w:rsidP="007932DA">
            <w:pPr>
              <w:spacing w:after="0" w:line="240" w:lineRule="auto"/>
              <w:jc w:val="center"/>
              <w:rPr>
                <w:rFonts w:ascii="Times New Roman" w:eastAsia="Times New Roman" w:hAnsi="Times New Roman" w:cs="Times New Roman"/>
                <w:color w:val="000000"/>
                <w:sz w:val="20"/>
                <w:szCs w:val="20"/>
                <w:lang w:eastAsia="es-CO"/>
              </w:rPr>
            </w:pPr>
          </w:p>
        </w:tc>
        <w:tc>
          <w:tcPr>
            <w:tcW w:w="1916" w:type="dxa"/>
            <w:tcBorders>
              <w:top w:val="nil"/>
              <w:left w:val="nil"/>
              <w:bottom w:val="nil"/>
              <w:right w:val="nil"/>
            </w:tcBorders>
            <w:shd w:val="clear" w:color="000000" w:fill="FFFFFF"/>
            <w:noWrap/>
          </w:tcPr>
          <w:p w14:paraId="566BBBDD" w14:textId="77777777" w:rsidR="003E0D9E" w:rsidRPr="007932DA" w:rsidRDefault="003E0D9E" w:rsidP="007932DA">
            <w:pPr>
              <w:spacing w:after="0" w:line="240" w:lineRule="auto"/>
              <w:jc w:val="right"/>
              <w:rPr>
                <w:rFonts w:ascii="Times New Roman" w:eastAsia="Times New Roman" w:hAnsi="Times New Roman" w:cs="Times New Roman"/>
                <w:color w:val="000000"/>
                <w:sz w:val="20"/>
                <w:szCs w:val="20"/>
                <w:lang w:eastAsia="es-CO"/>
              </w:rPr>
            </w:pPr>
          </w:p>
        </w:tc>
      </w:tr>
      <w:tr w:rsidR="007932DA" w:rsidRPr="007932DA" w14:paraId="192CC650" w14:textId="77777777" w:rsidTr="007932DA">
        <w:trPr>
          <w:trHeight w:val="255"/>
        </w:trPr>
        <w:tc>
          <w:tcPr>
            <w:tcW w:w="2003" w:type="dxa"/>
            <w:tcBorders>
              <w:top w:val="single" w:sz="4" w:space="0" w:color="auto"/>
              <w:left w:val="nil"/>
              <w:bottom w:val="nil"/>
              <w:right w:val="nil"/>
            </w:tcBorders>
            <w:shd w:val="clear" w:color="000000" w:fill="FFFFFF"/>
            <w:noWrap/>
            <w:hideMark/>
          </w:tcPr>
          <w:p w14:paraId="5FA714C6"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830</w:t>
            </w:r>
          </w:p>
        </w:tc>
        <w:tc>
          <w:tcPr>
            <w:tcW w:w="2350" w:type="dxa"/>
            <w:tcBorders>
              <w:top w:val="single" w:sz="4" w:space="0" w:color="auto"/>
              <w:left w:val="nil"/>
              <w:bottom w:val="nil"/>
              <w:right w:val="nil"/>
            </w:tcBorders>
            <w:shd w:val="clear" w:color="000000" w:fill="FFFFFF"/>
            <w:noWrap/>
            <w:hideMark/>
          </w:tcPr>
          <w:p w14:paraId="27D4D10A"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12</w:t>
            </w:r>
          </w:p>
        </w:tc>
        <w:tc>
          <w:tcPr>
            <w:tcW w:w="1950" w:type="dxa"/>
            <w:tcBorders>
              <w:top w:val="single" w:sz="4" w:space="0" w:color="auto"/>
              <w:left w:val="nil"/>
              <w:bottom w:val="nil"/>
              <w:right w:val="nil"/>
            </w:tcBorders>
            <w:shd w:val="clear" w:color="000000" w:fill="FFFFFF"/>
            <w:noWrap/>
            <w:hideMark/>
          </w:tcPr>
          <w:p w14:paraId="2A642FB2"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single" w:sz="4" w:space="0" w:color="auto"/>
              <w:left w:val="nil"/>
              <w:bottom w:val="nil"/>
              <w:right w:val="nil"/>
            </w:tcBorders>
            <w:shd w:val="clear" w:color="000000" w:fill="FFFFFF"/>
            <w:noWrap/>
            <w:hideMark/>
          </w:tcPr>
          <w:p w14:paraId="608688F1"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145,570,362 </w:t>
            </w:r>
          </w:p>
        </w:tc>
        <w:tc>
          <w:tcPr>
            <w:tcW w:w="1916" w:type="dxa"/>
            <w:tcBorders>
              <w:top w:val="single" w:sz="4" w:space="0" w:color="auto"/>
              <w:left w:val="nil"/>
              <w:bottom w:val="nil"/>
              <w:right w:val="nil"/>
            </w:tcBorders>
            <w:shd w:val="clear" w:color="000000" w:fill="FFFFFF"/>
            <w:noWrap/>
            <w:hideMark/>
          </w:tcPr>
          <w:p w14:paraId="2440781E"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DIC</w:t>
            </w:r>
          </w:p>
        </w:tc>
        <w:tc>
          <w:tcPr>
            <w:tcW w:w="1916" w:type="dxa"/>
            <w:tcBorders>
              <w:top w:val="single" w:sz="4" w:space="0" w:color="auto"/>
              <w:left w:val="nil"/>
              <w:bottom w:val="nil"/>
              <w:right w:val="nil"/>
            </w:tcBorders>
            <w:shd w:val="clear" w:color="000000" w:fill="FFFFFF"/>
            <w:noWrap/>
            <w:hideMark/>
          </w:tcPr>
          <w:p w14:paraId="584CE652"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3BD79D22" w14:textId="77777777" w:rsidTr="007932DA">
        <w:trPr>
          <w:trHeight w:val="255"/>
        </w:trPr>
        <w:tc>
          <w:tcPr>
            <w:tcW w:w="2003" w:type="dxa"/>
            <w:tcBorders>
              <w:top w:val="nil"/>
              <w:left w:val="nil"/>
              <w:bottom w:val="nil"/>
              <w:right w:val="nil"/>
            </w:tcBorders>
            <w:shd w:val="clear" w:color="000000" w:fill="FFFFFF"/>
            <w:noWrap/>
            <w:hideMark/>
          </w:tcPr>
          <w:p w14:paraId="65C09B7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821</w:t>
            </w:r>
          </w:p>
        </w:tc>
        <w:tc>
          <w:tcPr>
            <w:tcW w:w="2350" w:type="dxa"/>
            <w:tcBorders>
              <w:top w:val="nil"/>
              <w:left w:val="nil"/>
              <w:bottom w:val="nil"/>
              <w:right w:val="nil"/>
            </w:tcBorders>
            <w:shd w:val="clear" w:color="000000" w:fill="FFFFFF"/>
            <w:noWrap/>
            <w:hideMark/>
          </w:tcPr>
          <w:p w14:paraId="29190B1C"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9</w:t>
            </w:r>
          </w:p>
        </w:tc>
        <w:tc>
          <w:tcPr>
            <w:tcW w:w="1950" w:type="dxa"/>
            <w:tcBorders>
              <w:top w:val="nil"/>
              <w:left w:val="nil"/>
              <w:bottom w:val="nil"/>
              <w:right w:val="nil"/>
            </w:tcBorders>
            <w:shd w:val="clear" w:color="000000" w:fill="FFFFFF"/>
            <w:noWrap/>
            <w:hideMark/>
          </w:tcPr>
          <w:p w14:paraId="40CBF3B5"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6B514BFB"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169,085,351 </w:t>
            </w:r>
          </w:p>
        </w:tc>
        <w:tc>
          <w:tcPr>
            <w:tcW w:w="1916" w:type="dxa"/>
            <w:tcBorders>
              <w:top w:val="nil"/>
              <w:left w:val="nil"/>
              <w:bottom w:val="nil"/>
              <w:right w:val="nil"/>
            </w:tcBorders>
            <w:shd w:val="clear" w:color="000000" w:fill="FFFFFF"/>
            <w:noWrap/>
            <w:hideMark/>
          </w:tcPr>
          <w:p w14:paraId="28DCC53C"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NOV</w:t>
            </w:r>
          </w:p>
        </w:tc>
        <w:tc>
          <w:tcPr>
            <w:tcW w:w="1916" w:type="dxa"/>
            <w:tcBorders>
              <w:top w:val="nil"/>
              <w:left w:val="nil"/>
              <w:bottom w:val="nil"/>
              <w:right w:val="nil"/>
            </w:tcBorders>
            <w:shd w:val="clear" w:color="000000" w:fill="FFFFFF"/>
            <w:noWrap/>
            <w:hideMark/>
          </w:tcPr>
          <w:p w14:paraId="38875BC0"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574A94F4" w14:textId="77777777" w:rsidTr="007932DA">
        <w:trPr>
          <w:trHeight w:val="255"/>
        </w:trPr>
        <w:tc>
          <w:tcPr>
            <w:tcW w:w="2003" w:type="dxa"/>
            <w:tcBorders>
              <w:top w:val="nil"/>
              <w:left w:val="nil"/>
              <w:bottom w:val="nil"/>
              <w:right w:val="nil"/>
            </w:tcBorders>
            <w:shd w:val="clear" w:color="000000" w:fill="FFFFFF"/>
            <w:noWrap/>
            <w:hideMark/>
          </w:tcPr>
          <w:p w14:paraId="59B3E6A9"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813</w:t>
            </w:r>
          </w:p>
        </w:tc>
        <w:tc>
          <w:tcPr>
            <w:tcW w:w="2350" w:type="dxa"/>
            <w:tcBorders>
              <w:top w:val="nil"/>
              <w:left w:val="nil"/>
              <w:bottom w:val="nil"/>
              <w:right w:val="nil"/>
            </w:tcBorders>
            <w:shd w:val="clear" w:color="000000" w:fill="FFFFFF"/>
            <w:noWrap/>
            <w:hideMark/>
          </w:tcPr>
          <w:p w14:paraId="65A4BBE8"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w:t>
            </w:r>
          </w:p>
        </w:tc>
        <w:tc>
          <w:tcPr>
            <w:tcW w:w="1950" w:type="dxa"/>
            <w:tcBorders>
              <w:top w:val="nil"/>
              <w:left w:val="nil"/>
              <w:bottom w:val="nil"/>
              <w:right w:val="nil"/>
            </w:tcBorders>
            <w:shd w:val="clear" w:color="000000" w:fill="FFFFFF"/>
            <w:noWrap/>
            <w:hideMark/>
          </w:tcPr>
          <w:p w14:paraId="7BC99D4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00A49401"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56,540,839 </w:t>
            </w:r>
          </w:p>
        </w:tc>
        <w:tc>
          <w:tcPr>
            <w:tcW w:w="1916" w:type="dxa"/>
            <w:tcBorders>
              <w:top w:val="nil"/>
              <w:left w:val="nil"/>
              <w:bottom w:val="nil"/>
              <w:right w:val="nil"/>
            </w:tcBorders>
            <w:shd w:val="clear" w:color="000000" w:fill="FFFFFF"/>
            <w:noWrap/>
            <w:hideMark/>
          </w:tcPr>
          <w:p w14:paraId="44CE95BF"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OCT</w:t>
            </w:r>
          </w:p>
        </w:tc>
        <w:tc>
          <w:tcPr>
            <w:tcW w:w="1916" w:type="dxa"/>
            <w:tcBorders>
              <w:top w:val="nil"/>
              <w:left w:val="nil"/>
              <w:bottom w:val="nil"/>
              <w:right w:val="nil"/>
            </w:tcBorders>
            <w:shd w:val="clear" w:color="000000" w:fill="FFFFFF"/>
            <w:noWrap/>
            <w:hideMark/>
          </w:tcPr>
          <w:p w14:paraId="4453A0BF"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38DA248C" w14:textId="77777777" w:rsidTr="007932DA">
        <w:trPr>
          <w:trHeight w:val="255"/>
        </w:trPr>
        <w:tc>
          <w:tcPr>
            <w:tcW w:w="2003" w:type="dxa"/>
            <w:tcBorders>
              <w:top w:val="nil"/>
              <w:left w:val="nil"/>
              <w:bottom w:val="nil"/>
              <w:right w:val="nil"/>
            </w:tcBorders>
            <w:shd w:val="clear" w:color="000000" w:fill="FFFFFF"/>
            <w:noWrap/>
            <w:hideMark/>
          </w:tcPr>
          <w:p w14:paraId="63413F1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805</w:t>
            </w:r>
          </w:p>
        </w:tc>
        <w:tc>
          <w:tcPr>
            <w:tcW w:w="2350" w:type="dxa"/>
            <w:tcBorders>
              <w:top w:val="nil"/>
              <w:left w:val="nil"/>
              <w:bottom w:val="nil"/>
              <w:right w:val="nil"/>
            </w:tcBorders>
            <w:shd w:val="clear" w:color="000000" w:fill="FFFFFF"/>
            <w:noWrap/>
            <w:hideMark/>
          </w:tcPr>
          <w:p w14:paraId="591F19A5"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8</w:t>
            </w:r>
          </w:p>
        </w:tc>
        <w:tc>
          <w:tcPr>
            <w:tcW w:w="1950" w:type="dxa"/>
            <w:tcBorders>
              <w:top w:val="nil"/>
              <w:left w:val="nil"/>
              <w:bottom w:val="nil"/>
              <w:right w:val="nil"/>
            </w:tcBorders>
            <w:shd w:val="clear" w:color="000000" w:fill="FFFFFF"/>
            <w:noWrap/>
            <w:hideMark/>
          </w:tcPr>
          <w:p w14:paraId="1927AE2E"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2251C905"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62,704,130 </w:t>
            </w:r>
          </w:p>
        </w:tc>
        <w:tc>
          <w:tcPr>
            <w:tcW w:w="1916" w:type="dxa"/>
            <w:tcBorders>
              <w:top w:val="nil"/>
              <w:left w:val="nil"/>
              <w:bottom w:val="nil"/>
              <w:right w:val="nil"/>
            </w:tcBorders>
            <w:shd w:val="clear" w:color="000000" w:fill="FFFFFF"/>
            <w:noWrap/>
            <w:hideMark/>
          </w:tcPr>
          <w:p w14:paraId="36998209"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SEPT</w:t>
            </w:r>
          </w:p>
        </w:tc>
        <w:tc>
          <w:tcPr>
            <w:tcW w:w="1916" w:type="dxa"/>
            <w:tcBorders>
              <w:top w:val="nil"/>
              <w:left w:val="nil"/>
              <w:bottom w:val="nil"/>
              <w:right w:val="nil"/>
            </w:tcBorders>
            <w:shd w:val="clear" w:color="000000" w:fill="FFFFFF"/>
            <w:noWrap/>
            <w:hideMark/>
          </w:tcPr>
          <w:p w14:paraId="3A1E561B"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42972EEB" w14:textId="77777777" w:rsidTr="007932DA">
        <w:trPr>
          <w:trHeight w:val="255"/>
        </w:trPr>
        <w:tc>
          <w:tcPr>
            <w:tcW w:w="2003" w:type="dxa"/>
            <w:tcBorders>
              <w:top w:val="nil"/>
              <w:left w:val="nil"/>
              <w:bottom w:val="nil"/>
              <w:right w:val="nil"/>
            </w:tcBorders>
            <w:shd w:val="clear" w:color="000000" w:fill="FFFFFF"/>
            <w:noWrap/>
            <w:hideMark/>
          </w:tcPr>
          <w:p w14:paraId="23B8E76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799</w:t>
            </w:r>
          </w:p>
        </w:tc>
        <w:tc>
          <w:tcPr>
            <w:tcW w:w="2350" w:type="dxa"/>
            <w:tcBorders>
              <w:top w:val="nil"/>
              <w:left w:val="nil"/>
              <w:bottom w:val="nil"/>
              <w:right w:val="nil"/>
            </w:tcBorders>
            <w:shd w:val="clear" w:color="000000" w:fill="FFFFFF"/>
            <w:noWrap/>
            <w:hideMark/>
          </w:tcPr>
          <w:p w14:paraId="07930EE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6</w:t>
            </w:r>
          </w:p>
        </w:tc>
        <w:tc>
          <w:tcPr>
            <w:tcW w:w="1950" w:type="dxa"/>
            <w:tcBorders>
              <w:top w:val="nil"/>
              <w:left w:val="nil"/>
              <w:bottom w:val="nil"/>
              <w:right w:val="nil"/>
            </w:tcBorders>
            <w:shd w:val="clear" w:color="000000" w:fill="FFFFFF"/>
            <w:noWrap/>
            <w:hideMark/>
          </w:tcPr>
          <w:p w14:paraId="2FAF604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760D4BA5"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23,348,395 </w:t>
            </w:r>
          </w:p>
        </w:tc>
        <w:tc>
          <w:tcPr>
            <w:tcW w:w="1916" w:type="dxa"/>
            <w:tcBorders>
              <w:top w:val="nil"/>
              <w:left w:val="nil"/>
              <w:bottom w:val="nil"/>
              <w:right w:val="nil"/>
            </w:tcBorders>
            <w:shd w:val="clear" w:color="000000" w:fill="FFFFFF"/>
            <w:noWrap/>
            <w:hideMark/>
          </w:tcPr>
          <w:p w14:paraId="771C008F"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AGO</w:t>
            </w:r>
          </w:p>
        </w:tc>
        <w:tc>
          <w:tcPr>
            <w:tcW w:w="1916" w:type="dxa"/>
            <w:tcBorders>
              <w:top w:val="nil"/>
              <w:left w:val="nil"/>
              <w:bottom w:val="nil"/>
              <w:right w:val="nil"/>
            </w:tcBorders>
            <w:shd w:val="clear" w:color="000000" w:fill="FFFFFF"/>
            <w:noWrap/>
            <w:hideMark/>
          </w:tcPr>
          <w:p w14:paraId="084E6577"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081BE939" w14:textId="77777777" w:rsidTr="007932DA">
        <w:trPr>
          <w:trHeight w:val="255"/>
        </w:trPr>
        <w:tc>
          <w:tcPr>
            <w:tcW w:w="2003" w:type="dxa"/>
            <w:tcBorders>
              <w:top w:val="nil"/>
              <w:left w:val="nil"/>
              <w:bottom w:val="nil"/>
              <w:right w:val="nil"/>
            </w:tcBorders>
            <w:shd w:val="clear" w:color="000000" w:fill="FFFFFF"/>
            <w:noWrap/>
            <w:hideMark/>
          </w:tcPr>
          <w:p w14:paraId="3CEFB90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788</w:t>
            </w:r>
          </w:p>
        </w:tc>
        <w:tc>
          <w:tcPr>
            <w:tcW w:w="2350" w:type="dxa"/>
            <w:tcBorders>
              <w:top w:val="nil"/>
              <w:left w:val="nil"/>
              <w:bottom w:val="nil"/>
              <w:right w:val="nil"/>
            </w:tcBorders>
            <w:shd w:val="clear" w:color="000000" w:fill="FFFFFF"/>
            <w:noWrap/>
            <w:hideMark/>
          </w:tcPr>
          <w:p w14:paraId="539AECBB"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11</w:t>
            </w:r>
          </w:p>
        </w:tc>
        <w:tc>
          <w:tcPr>
            <w:tcW w:w="1950" w:type="dxa"/>
            <w:tcBorders>
              <w:top w:val="nil"/>
              <w:left w:val="nil"/>
              <w:bottom w:val="nil"/>
              <w:right w:val="nil"/>
            </w:tcBorders>
            <w:shd w:val="clear" w:color="000000" w:fill="FFFFFF"/>
            <w:noWrap/>
            <w:hideMark/>
          </w:tcPr>
          <w:p w14:paraId="7978A6EF"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24A91955"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92,997,942 </w:t>
            </w:r>
          </w:p>
        </w:tc>
        <w:tc>
          <w:tcPr>
            <w:tcW w:w="1916" w:type="dxa"/>
            <w:tcBorders>
              <w:top w:val="nil"/>
              <w:left w:val="nil"/>
              <w:bottom w:val="nil"/>
              <w:right w:val="nil"/>
            </w:tcBorders>
            <w:shd w:val="clear" w:color="000000" w:fill="FFFFFF"/>
            <w:noWrap/>
            <w:hideMark/>
          </w:tcPr>
          <w:p w14:paraId="063DAB1F"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JUL</w:t>
            </w:r>
          </w:p>
        </w:tc>
        <w:tc>
          <w:tcPr>
            <w:tcW w:w="1916" w:type="dxa"/>
            <w:tcBorders>
              <w:top w:val="nil"/>
              <w:left w:val="nil"/>
              <w:bottom w:val="nil"/>
              <w:right w:val="nil"/>
            </w:tcBorders>
            <w:shd w:val="clear" w:color="000000" w:fill="FFFFFF"/>
            <w:noWrap/>
            <w:hideMark/>
          </w:tcPr>
          <w:p w14:paraId="06DA848E"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5C3A09B7" w14:textId="77777777" w:rsidTr="007932DA">
        <w:trPr>
          <w:trHeight w:val="255"/>
        </w:trPr>
        <w:tc>
          <w:tcPr>
            <w:tcW w:w="2003" w:type="dxa"/>
            <w:tcBorders>
              <w:top w:val="nil"/>
              <w:left w:val="nil"/>
              <w:bottom w:val="nil"/>
              <w:right w:val="nil"/>
            </w:tcBorders>
            <w:shd w:val="clear" w:color="000000" w:fill="FFFFFF"/>
            <w:noWrap/>
            <w:hideMark/>
          </w:tcPr>
          <w:p w14:paraId="31CED493"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783</w:t>
            </w:r>
          </w:p>
        </w:tc>
        <w:tc>
          <w:tcPr>
            <w:tcW w:w="2350" w:type="dxa"/>
            <w:tcBorders>
              <w:top w:val="nil"/>
              <w:left w:val="nil"/>
              <w:bottom w:val="nil"/>
              <w:right w:val="nil"/>
            </w:tcBorders>
            <w:shd w:val="clear" w:color="000000" w:fill="FFFFFF"/>
            <w:noWrap/>
            <w:hideMark/>
          </w:tcPr>
          <w:p w14:paraId="66BDCCF6"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5</w:t>
            </w:r>
          </w:p>
        </w:tc>
        <w:tc>
          <w:tcPr>
            <w:tcW w:w="1950" w:type="dxa"/>
            <w:tcBorders>
              <w:top w:val="nil"/>
              <w:left w:val="nil"/>
              <w:bottom w:val="nil"/>
              <w:right w:val="nil"/>
            </w:tcBorders>
            <w:shd w:val="clear" w:color="000000" w:fill="FFFFFF"/>
            <w:noWrap/>
            <w:hideMark/>
          </w:tcPr>
          <w:p w14:paraId="1A6CF719"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61504BFA"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25,438,834 </w:t>
            </w:r>
          </w:p>
        </w:tc>
        <w:tc>
          <w:tcPr>
            <w:tcW w:w="1916" w:type="dxa"/>
            <w:tcBorders>
              <w:top w:val="nil"/>
              <w:left w:val="nil"/>
              <w:bottom w:val="nil"/>
              <w:right w:val="nil"/>
            </w:tcBorders>
            <w:shd w:val="clear" w:color="000000" w:fill="FFFFFF"/>
            <w:noWrap/>
            <w:hideMark/>
          </w:tcPr>
          <w:p w14:paraId="607FA41D"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JUN</w:t>
            </w:r>
          </w:p>
        </w:tc>
        <w:tc>
          <w:tcPr>
            <w:tcW w:w="1916" w:type="dxa"/>
            <w:tcBorders>
              <w:top w:val="nil"/>
              <w:left w:val="nil"/>
              <w:bottom w:val="nil"/>
              <w:right w:val="nil"/>
            </w:tcBorders>
            <w:shd w:val="clear" w:color="000000" w:fill="FFFFFF"/>
            <w:noWrap/>
            <w:hideMark/>
          </w:tcPr>
          <w:p w14:paraId="1BC7D4C3"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5668302F" w14:textId="77777777" w:rsidTr="007932DA">
        <w:trPr>
          <w:trHeight w:val="255"/>
        </w:trPr>
        <w:tc>
          <w:tcPr>
            <w:tcW w:w="2003" w:type="dxa"/>
            <w:tcBorders>
              <w:top w:val="nil"/>
              <w:left w:val="nil"/>
              <w:bottom w:val="nil"/>
              <w:right w:val="nil"/>
            </w:tcBorders>
            <w:shd w:val="clear" w:color="000000" w:fill="FFFFFF"/>
            <w:noWrap/>
            <w:hideMark/>
          </w:tcPr>
          <w:p w14:paraId="39939942"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774</w:t>
            </w:r>
          </w:p>
        </w:tc>
        <w:tc>
          <w:tcPr>
            <w:tcW w:w="2350" w:type="dxa"/>
            <w:tcBorders>
              <w:top w:val="nil"/>
              <w:left w:val="nil"/>
              <w:bottom w:val="nil"/>
              <w:right w:val="nil"/>
            </w:tcBorders>
            <w:shd w:val="clear" w:color="000000" w:fill="FFFFFF"/>
            <w:noWrap/>
            <w:hideMark/>
          </w:tcPr>
          <w:p w14:paraId="6E6B4267"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9</w:t>
            </w:r>
          </w:p>
        </w:tc>
        <w:tc>
          <w:tcPr>
            <w:tcW w:w="1950" w:type="dxa"/>
            <w:tcBorders>
              <w:top w:val="nil"/>
              <w:left w:val="nil"/>
              <w:bottom w:val="nil"/>
              <w:right w:val="nil"/>
            </w:tcBorders>
            <w:shd w:val="clear" w:color="000000" w:fill="FFFFFF"/>
            <w:noWrap/>
            <w:hideMark/>
          </w:tcPr>
          <w:p w14:paraId="23DF69EC"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4CEF49FE"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17,026,500 </w:t>
            </w:r>
          </w:p>
        </w:tc>
        <w:tc>
          <w:tcPr>
            <w:tcW w:w="1916" w:type="dxa"/>
            <w:tcBorders>
              <w:top w:val="nil"/>
              <w:left w:val="nil"/>
              <w:bottom w:val="nil"/>
              <w:right w:val="nil"/>
            </w:tcBorders>
            <w:shd w:val="clear" w:color="000000" w:fill="FFFFFF"/>
            <w:noWrap/>
            <w:hideMark/>
          </w:tcPr>
          <w:p w14:paraId="12F66526"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MAY</w:t>
            </w:r>
          </w:p>
        </w:tc>
        <w:tc>
          <w:tcPr>
            <w:tcW w:w="1916" w:type="dxa"/>
            <w:tcBorders>
              <w:top w:val="nil"/>
              <w:left w:val="nil"/>
              <w:bottom w:val="nil"/>
              <w:right w:val="nil"/>
            </w:tcBorders>
            <w:shd w:val="clear" w:color="000000" w:fill="FFFFFF"/>
            <w:noWrap/>
            <w:hideMark/>
          </w:tcPr>
          <w:p w14:paraId="11932E69"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42C7918C" w14:textId="77777777" w:rsidTr="007932DA">
        <w:trPr>
          <w:trHeight w:val="255"/>
        </w:trPr>
        <w:tc>
          <w:tcPr>
            <w:tcW w:w="2003" w:type="dxa"/>
            <w:tcBorders>
              <w:top w:val="nil"/>
              <w:left w:val="nil"/>
              <w:bottom w:val="nil"/>
              <w:right w:val="nil"/>
            </w:tcBorders>
            <w:shd w:val="clear" w:color="000000" w:fill="FFFFFF"/>
            <w:noWrap/>
            <w:hideMark/>
          </w:tcPr>
          <w:p w14:paraId="760D6432"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770</w:t>
            </w:r>
          </w:p>
        </w:tc>
        <w:tc>
          <w:tcPr>
            <w:tcW w:w="2350" w:type="dxa"/>
            <w:tcBorders>
              <w:top w:val="nil"/>
              <w:left w:val="nil"/>
              <w:bottom w:val="nil"/>
              <w:right w:val="nil"/>
            </w:tcBorders>
            <w:shd w:val="clear" w:color="000000" w:fill="FFFFFF"/>
            <w:noWrap/>
            <w:hideMark/>
          </w:tcPr>
          <w:p w14:paraId="7AC9CC4B"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4</w:t>
            </w:r>
          </w:p>
        </w:tc>
        <w:tc>
          <w:tcPr>
            <w:tcW w:w="1950" w:type="dxa"/>
            <w:tcBorders>
              <w:top w:val="nil"/>
              <w:left w:val="nil"/>
              <w:bottom w:val="nil"/>
              <w:right w:val="nil"/>
            </w:tcBorders>
            <w:shd w:val="clear" w:color="000000" w:fill="FFFFFF"/>
            <w:noWrap/>
            <w:hideMark/>
          </w:tcPr>
          <w:p w14:paraId="2AAF5C72"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247A5D5A"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1,550,094 </w:t>
            </w:r>
          </w:p>
        </w:tc>
        <w:tc>
          <w:tcPr>
            <w:tcW w:w="1916" w:type="dxa"/>
            <w:tcBorders>
              <w:top w:val="nil"/>
              <w:left w:val="nil"/>
              <w:bottom w:val="nil"/>
              <w:right w:val="nil"/>
            </w:tcBorders>
            <w:shd w:val="clear" w:color="000000" w:fill="FFFFFF"/>
            <w:noWrap/>
            <w:hideMark/>
          </w:tcPr>
          <w:p w14:paraId="055C1AAB"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ABRIL</w:t>
            </w:r>
          </w:p>
        </w:tc>
        <w:tc>
          <w:tcPr>
            <w:tcW w:w="1916" w:type="dxa"/>
            <w:tcBorders>
              <w:top w:val="nil"/>
              <w:left w:val="nil"/>
              <w:bottom w:val="nil"/>
              <w:right w:val="nil"/>
            </w:tcBorders>
            <w:shd w:val="clear" w:color="000000" w:fill="FFFFFF"/>
            <w:noWrap/>
            <w:hideMark/>
          </w:tcPr>
          <w:p w14:paraId="3977C4D9"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7735269B" w14:textId="77777777" w:rsidTr="007932DA">
        <w:trPr>
          <w:trHeight w:val="255"/>
        </w:trPr>
        <w:tc>
          <w:tcPr>
            <w:tcW w:w="2003" w:type="dxa"/>
            <w:tcBorders>
              <w:top w:val="nil"/>
              <w:left w:val="nil"/>
              <w:bottom w:val="nil"/>
              <w:right w:val="nil"/>
            </w:tcBorders>
            <w:shd w:val="clear" w:color="000000" w:fill="FFFFFF"/>
            <w:noWrap/>
            <w:hideMark/>
          </w:tcPr>
          <w:p w14:paraId="7D278418"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764</w:t>
            </w:r>
          </w:p>
        </w:tc>
        <w:tc>
          <w:tcPr>
            <w:tcW w:w="2350" w:type="dxa"/>
            <w:tcBorders>
              <w:top w:val="nil"/>
              <w:left w:val="nil"/>
              <w:bottom w:val="nil"/>
              <w:right w:val="nil"/>
            </w:tcBorders>
            <w:shd w:val="clear" w:color="000000" w:fill="FFFFFF"/>
            <w:noWrap/>
            <w:hideMark/>
          </w:tcPr>
          <w:p w14:paraId="70037D8F"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6</w:t>
            </w:r>
          </w:p>
        </w:tc>
        <w:tc>
          <w:tcPr>
            <w:tcW w:w="1950" w:type="dxa"/>
            <w:tcBorders>
              <w:top w:val="nil"/>
              <w:left w:val="nil"/>
              <w:bottom w:val="nil"/>
              <w:right w:val="nil"/>
            </w:tcBorders>
            <w:shd w:val="clear" w:color="000000" w:fill="FFFFFF"/>
            <w:noWrap/>
            <w:hideMark/>
          </w:tcPr>
          <w:p w14:paraId="50F4C611"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595F6266"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13,173,907 </w:t>
            </w:r>
          </w:p>
        </w:tc>
        <w:tc>
          <w:tcPr>
            <w:tcW w:w="1916" w:type="dxa"/>
            <w:tcBorders>
              <w:top w:val="nil"/>
              <w:left w:val="nil"/>
              <w:bottom w:val="nil"/>
              <w:right w:val="nil"/>
            </w:tcBorders>
            <w:shd w:val="clear" w:color="000000" w:fill="FFFFFF"/>
            <w:noWrap/>
            <w:hideMark/>
          </w:tcPr>
          <w:p w14:paraId="3B4ED64C"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MAR</w:t>
            </w:r>
          </w:p>
        </w:tc>
        <w:tc>
          <w:tcPr>
            <w:tcW w:w="1916" w:type="dxa"/>
            <w:tcBorders>
              <w:top w:val="nil"/>
              <w:left w:val="nil"/>
              <w:bottom w:val="nil"/>
              <w:right w:val="nil"/>
            </w:tcBorders>
            <w:shd w:val="clear" w:color="000000" w:fill="FFFFFF"/>
            <w:noWrap/>
            <w:hideMark/>
          </w:tcPr>
          <w:p w14:paraId="5A7FE305"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70D678C4" w14:textId="77777777" w:rsidTr="007932DA">
        <w:trPr>
          <w:trHeight w:val="255"/>
        </w:trPr>
        <w:tc>
          <w:tcPr>
            <w:tcW w:w="2003" w:type="dxa"/>
            <w:tcBorders>
              <w:top w:val="nil"/>
              <w:left w:val="nil"/>
              <w:bottom w:val="nil"/>
              <w:right w:val="nil"/>
            </w:tcBorders>
            <w:shd w:val="clear" w:color="000000" w:fill="FFFFFF"/>
            <w:noWrap/>
            <w:hideMark/>
          </w:tcPr>
          <w:p w14:paraId="4D1708CF"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755</w:t>
            </w:r>
          </w:p>
        </w:tc>
        <w:tc>
          <w:tcPr>
            <w:tcW w:w="2350" w:type="dxa"/>
            <w:tcBorders>
              <w:top w:val="nil"/>
              <w:left w:val="nil"/>
              <w:bottom w:val="nil"/>
              <w:right w:val="nil"/>
            </w:tcBorders>
            <w:shd w:val="clear" w:color="000000" w:fill="FFFFFF"/>
            <w:noWrap/>
            <w:hideMark/>
          </w:tcPr>
          <w:p w14:paraId="07B9DAD3"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9</w:t>
            </w:r>
          </w:p>
        </w:tc>
        <w:tc>
          <w:tcPr>
            <w:tcW w:w="1950" w:type="dxa"/>
            <w:tcBorders>
              <w:top w:val="nil"/>
              <w:left w:val="nil"/>
              <w:bottom w:val="nil"/>
              <w:right w:val="nil"/>
            </w:tcBorders>
            <w:shd w:val="clear" w:color="000000" w:fill="FFFFFF"/>
            <w:noWrap/>
            <w:hideMark/>
          </w:tcPr>
          <w:p w14:paraId="000C7A2B"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79B768DB"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11,778,442 </w:t>
            </w:r>
          </w:p>
        </w:tc>
        <w:tc>
          <w:tcPr>
            <w:tcW w:w="1916" w:type="dxa"/>
            <w:tcBorders>
              <w:top w:val="nil"/>
              <w:left w:val="nil"/>
              <w:bottom w:val="nil"/>
              <w:right w:val="nil"/>
            </w:tcBorders>
            <w:shd w:val="clear" w:color="000000" w:fill="FFFFFF"/>
            <w:noWrap/>
            <w:hideMark/>
          </w:tcPr>
          <w:p w14:paraId="0C3EA455"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FEB</w:t>
            </w:r>
          </w:p>
        </w:tc>
        <w:tc>
          <w:tcPr>
            <w:tcW w:w="1916" w:type="dxa"/>
            <w:tcBorders>
              <w:top w:val="nil"/>
              <w:left w:val="nil"/>
              <w:bottom w:val="nil"/>
              <w:right w:val="nil"/>
            </w:tcBorders>
            <w:shd w:val="clear" w:color="000000" w:fill="FFFFFF"/>
            <w:noWrap/>
            <w:hideMark/>
          </w:tcPr>
          <w:p w14:paraId="5A32FB10"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r w:rsidR="007932DA" w:rsidRPr="007932DA" w14:paraId="3E781500" w14:textId="77777777" w:rsidTr="007932DA">
        <w:trPr>
          <w:trHeight w:val="255"/>
        </w:trPr>
        <w:tc>
          <w:tcPr>
            <w:tcW w:w="2003" w:type="dxa"/>
            <w:tcBorders>
              <w:top w:val="nil"/>
              <w:left w:val="nil"/>
              <w:bottom w:val="nil"/>
              <w:right w:val="nil"/>
            </w:tcBorders>
            <w:shd w:val="clear" w:color="000000" w:fill="FFFFFF"/>
            <w:noWrap/>
            <w:hideMark/>
          </w:tcPr>
          <w:p w14:paraId="6EE3DCE1"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748</w:t>
            </w:r>
          </w:p>
        </w:tc>
        <w:tc>
          <w:tcPr>
            <w:tcW w:w="2350" w:type="dxa"/>
            <w:tcBorders>
              <w:top w:val="nil"/>
              <w:left w:val="nil"/>
              <w:bottom w:val="nil"/>
              <w:right w:val="nil"/>
            </w:tcBorders>
            <w:shd w:val="clear" w:color="000000" w:fill="FFFFFF"/>
            <w:noWrap/>
            <w:hideMark/>
          </w:tcPr>
          <w:p w14:paraId="369D904F"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7</w:t>
            </w:r>
          </w:p>
        </w:tc>
        <w:tc>
          <w:tcPr>
            <w:tcW w:w="1950" w:type="dxa"/>
            <w:tcBorders>
              <w:top w:val="nil"/>
              <w:left w:val="nil"/>
              <w:bottom w:val="nil"/>
              <w:right w:val="nil"/>
            </w:tcBorders>
            <w:shd w:val="clear" w:color="000000" w:fill="FFFFFF"/>
            <w:noWrap/>
            <w:hideMark/>
          </w:tcPr>
          <w:p w14:paraId="55B6082E"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41,666,666.67 </w:t>
            </w:r>
          </w:p>
        </w:tc>
        <w:tc>
          <w:tcPr>
            <w:tcW w:w="1967" w:type="dxa"/>
            <w:tcBorders>
              <w:top w:val="nil"/>
              <w:left w:val="nil"/>
              <w:bottom w:val="nil"/>
              <w:right w:val="nil"/>
            </w:tcBorders>
            <w:shd w:val="clear" w:color="000000" w:fill="FFFFFF"/>
            <w:noWrap/>
            <w:hideMark/>
          </w:tcPr>
          <w:p w14:paraId="4364B29D" w14:textId="77777777" w:rsidR="007932DA" w:rsidRPr="007932DA" w:rsidRDefault="007932DA" w:rsidP="007932DA">
            <w:pPr>
              <w:spacing w:after="0" w:line="240" w:lineRule="auto"/>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 xml:space="preserve"> $                    6,632,422 </w:t>
            </w:r>
          </w:p>
        </w:tc>
        <w:tc>
          <w:tcPr>
            <w:tcW w:w="1916" w:type="dxa"/>
            <w:tcBorders>
              <w:top w:val="nil"/>
              <w:left w:val="nil"/>
              <w:bottom w:val="nil"/>
              <w:right w:val="nil"/>
            </w:tcBorders>
            <w:shd w:val="clear" w:color="000000" w:fill="FFFFFF"/>
            <w:noWrap/>
            <w:hideMark/>
          </w:tcPr>
          <w:p w14:paraId="09250C14" w14:textId="77777777" w:rsidR="007932DA" w:rsidRPr="007932DA" w:rsidRDefault="007932DA" w:rsidP="007932DA">
            <w:pPr>
              <w:spacing w:after="0" w:line="240" w:lineRule="auto"/>
              <w:jc w:val="center"/>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ENE</w:t>
            </w:r>
          </w:p>
        </w:tc>
        <w:tc>
          <w:tcPr>
            <w:tcW w:w="1916" w:type="dxa"/>
            <w:tcBorders>
              <w:top w:val="nil"/>
              <w:left w:val="nil"/>
              <w:bottom w:val="nil"/>
              <w:right w:val="nil"/>
            </w:tcBorders>
            <w:shd w:val="clear" w:color="000000" w:fill="FFFFFF"/>
            <w:noWrap/>
            <w:hideMark/>
          </w:tcPr>
          <w:p w14:paraId="6D4D02FA" w14:textId="77777777" w:rsidR="007932DA" w:rsidRPr="007932DA" w:rsidRDefault="007932DA" w:rsidP="007932DA">
            <w:pPr>
              <w:spacing w:after="0" w:line="240" w:lineRule="auto"/>
              <w:jc w:val="right"/>
              <w:rPr>
                <w:rFonts w:ascii="Times New Roman" w:eastAsia="Times New Roman" w:hAnsi="Times New Roman" w:cs="Times New Roman"/>
                <w:color w:val="000000"/>
                <w:sz w:val="20"/>
                <w:szCs w:val="20"/>
                <w:lang w:eastAsia="es-CO"/>
              </w:rPr>
            </w:pPr>
            <w:r w:rsidRPr="007932DA">
              <w:rPr>
                <w:rFonts w:ascii="Times New Roman" w:eastAsia="Times New Roman" w:hAnsi="Times New Roman" w:cs="Times New Roman"/>
                <w:color w:val="000000"/>
                <w:sz w:val="20"/>
                <w:szCs w:val="20"/>
                <w:lang w:eastAsia="es-CO"/>
              </w:rPr>
              <w:t>2019</w:t>
            </w:r>
          </w:p>
        </w:tc>
      </w:tr>
    </w:tbl>
    <w:p w14:paraId="769CF929" w14:textId="73F8FF9C" w:rsidR="002E15CC" w:rsidRPr="00E94F2C" w:rsidRDefault="002E15CC" w:rsidP="002E15CC">
      <w:pPr>
        <w:pStyle w:val="Descripcin"/>
        <w:rPr>
          <w:rFonts w:ascii="Times New Roman" w:hAnsi="Times New Roman" w:cs="Times New Roman"/>
          <w:color w:val="auto"/>
          <w:sz w:val="24"/>
          <w:szCs w:val="24"/>
        </w:rPr>
      </w:pPr>
      <w:bookmarkStart w:id="32" w:name="_Toc56446379"/>
      <w:r w:rsidRPr="00E94F2C">
        <w:rPr>
          <w:rFonts w:ascii="Times New Roman" w:hAnsi="Times New Roman" w:cs="Times New Roman"/>
          <w:color w:val="auto"/>
          <w:sz w:val="24"/>
          <w:szCs w:val="24"/>
        </w:rPr>
        <w:t xml:space="preserve">Tabla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Tabla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5</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Información ventas 2020</w:t>
      </w:r>
      <w:bookmarkEnd w:id="32"/>
    </w:p>
    <w:p w14:paraId="29BCD844" w14:textId="77777777" w:rsidR="002B0DBA" w:rsidRDefault="002B0DBA" w:rsidP="00F7066C">
      <w:pPr>
        <w:jc w:val="both"/>
        <w:rPr>
          <w:rFonts w:ascii="Times New Roman" w:hAnsi="Times New Roman" w:cs="Times New Roman"/>
          <w:sz w:val="24"/>
          <w:szCs w:val="24"/>
        </w:rPr>
      </w:pPr>
    </w:p>
    <w:p w14:paraId="656FC8EE" w14:textId="3B41A31B" w:rsidR="002844C5" w:rsidRDefault="002B0DBA" w:rsidP="00F7066C">
      <w:pPr>
        <w:jc w:val="both"/>
        <w:rPr>
          <w:rFonts w:ascii="Times New Roman" w:hAnsi="Times New Roman" w:cs="Times New Roman"/>
          <w:sz w:val="24"/>
          <w:szCs w:val="24"/>
        </w:rPr>
        <w:sectPr w:rsidR="002844C5" w:rsidSect="0039468A">
          <w:pgSz w:w="15840" w:h="12240" w:orient="landscape"/>
          <w:pgMar w:top="1701" w:right="1418" w:bottom="1701" w:left="1418" w:header="709" w:footer="709" w:gutter="0"/>
          <w:cols w:space="708"/>
          <w:docGrid w:linePitch="360"/>
        </w:sectPr>
      </w:pPr>
      <w:r>
        <w:rPr>
          <w:rFonts w:ascii="Times New Roman" w:hAnsi="Times New Roman" w:cs="Times New Roman"/>
          <w:sz w:val="24"/>
          <w:szCs w:val="24"/>
        </w:rPr>
        <w:t xml:space="preserve">Este formato organizado para llevar las ventas le va a permitir a la empresa realizar los análisis mensuales pertinentes y a través de los indicadores determinar </w:t>
      </w:r>
      <w:r w:rsidR="0026750D">
        <w:rPr>
          <w:rFonts w:ascii="Times New Roman" w:hAnsi="Times New Roman" w:cs="Times New Roman"/>
          <w:sz w:val="24"/>
          <w:szCs w:val="24"/>
        </w:rPr>
        <w:t>si se cumplieron</w:t>
      </w:r>
      <w:r>
        <w:rPr>
          <w:rFonts w:ascii="Times New Roman" w:hAnsi="Times New Roman" w:cs="Times New Roman"/>
          <w:sz w:val="24"/>
          <w:szCs w:val="24"/>
        </w:rPr>
        <w:t xml:space="preserve"> o no</w:t>
      </w:r>
      <w:r w:rsidR="0026750D">
        <w:rPr>
          <w:rFonts w:ascii="Times New Roman" w:hAnsi="Times New Roman" w:cs="Times New Roman"/>
          <w:sz w:val="24"/>
          <w:szCs w:val="24"/>
        </w:rPr>
        <w:t xml:space="preserve"> las metas </w:t>
      </w:r>
      <w:r>
        <w:rPr>
          <w:rFonts w:ascii="Times New Roman" w:hAnsi="Times New Roman" w:cs="Times New Roman"/>
          <w:sz w:val="24"/>
          <w:szCs w:val="24"/>
        </w:rPr>
        <w:t xml:space="preserve">durante ese periodo de medición. </w:t>
      </w:r>
    </w:p>
    <w:p w14:paraId="03D9EF56" w14:textId="77777777" w:rsidR="002844C5" w:rsidRDefault="002844C5" w:rsidP="00F7066C">
      <w:pPr>
        <w:jc w:val="both"/>
        <w:rPr>
          <w:rFonts w:ascii="Times New Roman" w:hAnsi="Times New Roman" w:cs="Times New Roman"/>
          <w:sz w:val="24"/>
          <w:szCs w:val="24"/>
        </w:rPr>
      </w:pPr>
    </w:p>
    <w:p w14:paraId="40E17D0E" w14:textId="61B540D3" w:rsidR="00DA0A88" w:rsidRDefault="00DA0A88" w:rsidP="00270208">
      <w:pPr>
        <w:pStyle w:val="Ttulo2"/>
        <w:rPr>
          <w:bCs/>
        </w:rPr>
      </w:pPr>
      <w:bookmarkStart w:id="33" w:name="_Toc56525926"/>
      <w:r w:rsidRPr="005918CA">
        <w:rPr>
          <w:bCs/>
        </w:rPr>
        <w:t>Diagnóstico de la empresa.</w:t>
      </w:r>
      <w:bookmarkEnd w:id="33"/>
    </w:p>
    <w:p w14:paraId="0184CF0D" w14:textId="77777777" w:rsidR="005918CA" w:rsidRPr="005918CA" w:rsidRDefault="005918CA" w:rsidP="005918CA"/>
    <w:p w14:paraId="087663D3" w14:textId="480AEEE5" w:rsidR="00C278C7" w:rsidRPr="00C278C7" w:rsidRDefault="00C278C7" w:rsidP="00C278C7">
      <w:pPr>
        <w:rPr>
          <w:rFonts w:ascii="Times New Roman" w:hAnsi="Times New Roman" w:cs="Times New Roman"/>
          <w:sz w:val="24"/>
          <w:szCs w:val="24"/>
        </w:rPr>
      </w:pPr>
      <w:r>
        <w:rPr>
          <w:rFonts w:ascii="Times New Roman" w:hAnsi="Times New Roman" w:cs="Times New Roman"/>
          <w:sz w:val="24"/>
          <w:szCs w:val="24"/>
        </w:rPr>
        <w:t xml:space="preserve">Para elaborar el </w:t>
      </w:r>
      <w:r w:rsidR="005918CA">
        <w:rPr>
          <w:rFonts w:ascii="Times New Roman" w:hAnsi="Times New Roman" w:cs="Times New Roman"/>
          <w:sz w:val="24"/>
          <w:szCs w:val="24"/>
        </w:rPr>
        <w:t>diagnóstico</w:t>
      </w:r>
      <w:r>
        <w:rPr>
          <w:rFonts w:ascii="Times New Roman" w:hAnsi="Times New Roman" w:cs="Times New Roman"/>
          <w:sz w:val="24"/>
          <w:szCs w:val="24"/>
        </w:rPr>
        <w:t xml:space="preserve"> de la empresa </w:t>
      </w:r>
      <w:r w:rsidR="002714AD">
        <w:rPr>
          <w:rFonts w:ascii="Times New Roman" w:hAnsi="Times New Roman" w:cs="Times New Roman"/>
          <w:sz w:val="24"/>
          <w:szCs w:val="24"/>
        </w:rPr>
        <w:t>se tuvieron varias reuniones con los jefes de las áreas encargadas con el compromiso de suministrar la información necesari</w:t>
      </w:r>
      <w:r w:rsidR="0015482C">
        <w:rPr>
          <w:rFonts w:ascii="Times New Roman" w:hAnsi="Times New Roman" w:cs="Times New Roman"/>
          <w:sz w:val="24"/>
          <w:szCs w:val="24"/>
        </w:rPr>
        <w:t>a</w:t>
      </w:r>
      <w:r w:rsidR="002714AD">
        <w:rPr>
          <w:rFonts w:ascii="Times New Roman" w:hAnsi="Times New Roman" w:cs="Times New Roman"/>
          <w:sz w:val="24"/>
          <w:szCs w:val="24"/>
        </w:rPr>
        <w:t xml:space="preserve"> </w:t>
      </w:r>
      <w:r w:rsidR="0015468E">
        <w:rPr>
          <w:rFonts w:ascii="Times New Roman" w:hAnsi="Times New Roman" w:cs="Times New Roman"/>
          <w:sz w:val="24"/>
          <w:szCs w:val="24"/>
        </w:rPr>
        <w:t>y poder plasmar o definir mejor cuales serían las metas del proyecto</w:t>
      </w:r>
      <w:r w:rsidR="0015482C">
        <w:rPr>
          <w:rFonts w:ascii="Times New Roman" w:hAnsi="Times New Roman" w:cs="Times New Roman"/>
          <w:sz w:val="24"/>
          <w:szCs w:val="24"/>
        </w:rPr>
        <w:t>, las cuales se derivaron congruentemente con los objetivos establecidos</w:t>
      </w:r>
      <w:r w:rsidR="002F0FB8">
        <w:rPr>
          <w:rFonts w:ascii="Times New Roman" w:hAnsi="Times New Roman" w:cs="Times New Roman"/>
          <w:sz w:val="24"/>
          <w:szCs w:val="24"/>
        </w:rPr>
        <w:t xml:space="preserve">. </w:t>
      </w:r>
    </w:p>
    <w:p w14:paraId="31345AEA" w14:textId="77777777" w:rsidR="008201C3" w:rsidRDefault="00BD2B8C" w:rsidP="00BD2B8C">
      <w:pPr>
        <w:jc w:val="both"/>
        <w:rPr>
          <w:rFonts w:ascii="Times New Roman" w:hAnsi="Times New Roman" w:cs="Times New Roman"/>
          <w:sz w:val="24"/>
          <w:szCs w:val="24"/>
        </w:rPr>
      </w:pPr>
      <w:r w:rsidRPr="00087499">
        <w:rPr>
          <w:rFonts w:ascii="Times New Roman" w:hAnsi="Times New Roman" w:cs="Times New Roman"/>
          <w:sz w:val="24"/>
          <w:szCs w:val="24"/>
        </w:rPr>
        <w:t>Pudimos adentrarnos más en el proceso de las áreas para tomar decisiones, visto que no</w:t>
      </w:r>
      <w:r>
        <w:rPr>
          <w:rFonts w:ascii="Times New Roman" w:hAnsi="Times New Roman" w:cs="Times New Roman"/>
          <w:sz w:val="24"/>
          <w:szCs w:val="24"/>
        </w:rPr>
        <w:t xml:space="preserve"> cuentan con in</w:t>
      </w:r>
      <w:r w:rsidR="00C278C7">
        <w:rPr>
          <w:rFonts w:ascii="Times New Roman" w:hAnsi="Times New Roman" w:cs="Times New Roman"/>
          <w:sz w:val="24"/>
          <w:szCs w:val="24"/>
        </w:rPr>
        <w:t>d</w:t>
      </w:r>
      <w:r>
        <w:rPr>
          <w:rFonts w:ascii="Times New Roman" w:hAnsi="Times New Roman" w:cs="Times New Roman"/>
          <w:sz w:val="24"/>
          <w:szCs w:val="24"/>
        </w:rPr>
        <w:t>icadores, cómo es su paso a paso para definir las estrategias, los planes de acción, mejorar los procesos y el rendimiento de la empresa. Lo que terminó en la conclusión de que, como microempresa que son, con pocos años en el mercado y su gran interés de participar en proyecto del sector público, su mayor interés e indicador siempre han sido las ventas.</w:t>
      </w:r>
    </w:p>
    <w:p w14:paraId="1A0AB2A1" w14:textId="13513B0E" w:rsidR="00BD2B8C" w:rsidRDefault="00BE4C6A" w:rsidP="00D31031">
      <w:pPr>
        <w:jc w:val="both"/>
        <w:rPr>
          <w:rFonts w:ascii="Times New Roman" w:hAnsi="Times New Roman" w:cs="Times New Roman"/>
          <w:sz w:val="24"/>
          <w:szCs w:val="24"/>
        </w:rPr>
      </w:pPr>
      <w:r>
        <w:rPr>
          <w:rFonts w:ascii="Times New Roman" w:hAnsi="Times New Roman" w:cs="Times New Roman"/>
          <w:sz w:val="24"/>
          <w:szCs w:val="24"/>
        </w:rPr>
        <w:t>E</w:t>
      </w:r>
      <w:r w:rsidR="00BD2B8C">
        <w:rPr>
          <w:rFonts w:ascii="Times New Roman" w:hAnsi="Times New Roman" w:cs="Times New Roman"/>
          <w:sz w:val="24"/>
          <w:szCs w:val="24"/>
        </w:rPr>
        <w:t>n las conversaciones y entrevistas tenidas con los CEO de la empresa, se evidenció como la mayor parte de las decisiones se ha tomado empíricamente o basados en experiencias pasadas, que, aunque no han sido respaldadas por un indicador, les han permitido crear buenas estrategias. Sin embargo, la idea con este proyecto es que la información de los resultados sea analizada a través de indicadores y estos puedan implementar estrategias que les permitan de forma más completa la creación de planes de mejora.</w:t>
      </w:r>
      <w:r w:rsidR="00297871">
        <w:rPr>
          <w:rFonts w:ascii="Times New Roman" w:hAnsi="Times New Roman" w:cs="Times New Roman"/>
          <w:sz w:val="24"/>
          <w:szCs w:val="24"/>
        </w:rPr>
        <w:t xml:space="preserve"> A continuación</w:t>
      </w:r>
      <w:r w:rsidR="000918F8">
        <w:rPr>
          <w:rFonts w:ascii="Times New Roman" w:hAnsi="Times New Roman" w:cs="Times New Roman"/>
          <w:sz w:val="24"/>
          <w:szCs w:val="24"/>
        </w:rPr>
        <w:t>,</w:t>
      </w:r>
      <w:r w:rsidR="00297871">
        <w:rPr>
          <w:rFonts w:ascii="Times New Roman" w:hAnsi="Times New Roman" w:cs="Times New Roman"/>
          <w:sz w:val="24"/>
          <w:szCs w:val="24"/>
        </w:rPr>
        <w:t xml:space="preserve"> se mostrarán </w:t>
      </w:r>
      <w:r w:rsidR="007568D2">
        <w:rPr>
          <w:rFonts w:ascii="Times New Roman" w:hAnsi="Times New Roman" w:cs="Times New Roman"/>
          <w:sz w:val="24"/>
          <w:szCs w:val="24"/>
        </w:rPr>
        <w:t xml:space="preserve">los </w:t>
      </w:r>
      <w:r w:rsidR="00346FAA">
        <w:rPr>
          <w:rFonts w:ascii="Times New Roman" w:hAnsi="Times New Roman" w:cs="Times New Roman"/>
          <w:sz w:val="24"/>
          <w:szCs w:val="24"/>
        </w:rPr>
        <w:t xml:space="preserve">resultados del análisis del diagnóstico y </w:t>
      </w:r>
      <w:r w:rsidR="00297871">
        <w:rPr>
          <w:rFonts w:ascii="Times New Roman" w:hAnsi="Times New Roman" w:cs="Times New Roman"/>
          <w:sz w:val="24"/>
          <w:szCs w:val="24"/>
        </w:rPr>
        <w:t xml:space="preserve">las tablas </w:t>
      </w:r>
      <w:r w:rsidR="00346FAA">
        <w:rPr>
          <w:rFonts w:ascii="Times New Roman" w:hAnsi="Times New Roman" w:cs="Times New Roman"/>
          <w:sz w:val="24"/>
          <w:szCs w:val="24"/>
        </w:rPr>
        <w:t>de</w:t>
      </w:r>
      <w:r w:rsidR="00297871">
        <w:rPr>
          <w:rFonts w:ascii="Times New Roman" w:hAnsi="Times New Roman" w:cs="Times New Roman"/>
          <w:sz w:val="24"/>
          <w:szCs w:val="24"/>
        </w:rPr>
        <w:t xml:space="preserve"> los indicadores sugeridos para implementar y analizar en este proyecto y </w:t>
      </w:r>
      <w:r w:rsidR="00395437">
        <w:rPr>
          <w:rFonts w:ascii="Times New Roman" w:hAnsi="Times New Roman" w:cs="Times New Roman"/>
          <w:sz w:val="24"/>
          <w:szCs w:val="24"/>
        </w:rPr>
        <w:t>corroborar si la empresa los</w:t>
      </w:r>
      <w:r w:rsidR="00CE2A5F">
        <w:rPr>
          <w:rFonts w:ascii="Times New Roman" w:hAnsi="Times New Roman" w:cs="Times New Roman"/>
          <w:sz w:val="24"/>
          <w:szCs w:val="24"/>
        </w:rPr>
        <w:t xml:space="preserve"> </w:t>
      </w:r>
      <w:r w:rsidR="000918F8">
        <w:rPr>
          <w:rFonts w:ascii="Times New Roman" w:hAnsi="Times New Roman" w:cs="Times New Roman"/>
          <w:sz w:val="24"/>
          <w:szCs w:val="24"/>
        </w:rPr>
        <w:t>calcula</w:t>
      </w:r>
      <w:r w:rsidR="00CE2A5F">
        <w:rPr>
          <w:rFonts w:ascii="Times New Roman" w:hAnsi="Times New Roman" w:cs="Times New Roman"/>
          <w:sz w:val="24"/>
          <w:szCs w:val="24"/>
        </w:rPr>
        <w:t xml:space="preserve"> y analiza </w:t>
      </w:r>
      <w:r w:rsidR="000918F8">
        <w:rPr>
          <w:rFonts w:ascii="Times New Roman" w:hAnsi="Times New Roman" w:cs="Times New Roman"/>
          <w:sz w:val="24"/>
          <w:szCs w:val="24"/>
        </w:rPr>
        <w:t xml:space="preserve">al momento de crear </w:t>
      </w:r>
      <w:r w:rsidR="00CE2A5F">
        <w:rPr>
          <w:rFonts w:ascii="Times New Roman" w:hAnsi="Times New Roman" w:cs="Times New Roman"/>
          <w:sz w:val="24"/>
          <w:szCs w:val="24"/>
        </w:rPr>
        <w:t>sus objetivos y metas</w:t>
      </w:r>
      <w:r w:rsidR="000918F8">
        <w:rPr>
          <w:rFonts w:ascii="Times New Roman" w:hAnsi="Times New Roman" w:cs="Times New Roman"/>
          <w:sz w:val="24"/>
          <w:szCs w:val="24"/>
        </w:rPr>
        <w:t xml:space="preserve">. </w:t>
      </w:r>
    </w:p>
    <w:p w14:paraId="2E534980" w14:textId="77777777" w:rsidR="00AC1927" w:rsidRDefault="00AC1927" w:rsidP="00D31031">
      <w:pPr>
        <w:jc w:val="both"/>
        <w:rPr>
          <w:rFonts w:ascii="Times New Roman" w:hAnsi="Times New Roman" w:cs="Times New Roman"/>
          <w:sz w:val="24"/>
          <w:szCs w:val="24"/>
        </w:rPr>
      </w:pPr>
    </w:p>
    <w:p w14:paraId="1D71B9BF" w14:textId="53DC46CC" w:rsidR="002C4B24" w:rsidRDefault="002C4B24" w:rsidP="002C4B24">
      <w:pPr>
        <w:jc w:val="both"/>
        <w:rPr>
          <w:rFonts w:ascii="Times New Roman" w:hAnsi="Times New Roman" w:cs="Times New Roman"/>
          <w:sz w:val="24"/>
          <w:szCs w:val="24"/>
        </w:rPr>
      </w:pPr>
      <w:r>
        <w:rPr>
          <w:rFonts w:ascii="Times New Roman" w:hAnsi="Times New Roman" w:cs="Times New Roman"/>
          <w:sz w:val="24"/>
          <w:szCs w:val="24"/>
        </w:rPr>
        <w:t xml:space="preserve">Los principales hallazgos a partir de este diagnóstico fueron: </w:t>
      </w:r>
    </w:p>
    <w:p w14:paraId="5E4D8978" w14:textId="7B9829E2" w:rsidR="002C4B24" w:rsidRDefault="009973B3" w:rsidP="009973B3">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A parte de no contar con indicadores para medir su desempeño, la empresa </w:t>
      </w:r>
      <w:r w:rsidR="00B86B54">
        <w:rPr>
          <w:rFonts w:ascii="Times New Roman" w:hAnsi="Times New Roman" w:cs="Times New Roman"/>
          <w:sz w:val="24"/>
          <w:szCs w:val="24"/>
        </w:rPr>
        <w:t>no cuenta con un manual de cargos y</w:t>
      </w:r>
      <w:r w:rsidR="00D8137F">
        <w:rPr>
          <w:rFonts w:ascii="Times New Roman" w:hAnsi="Times New Roman" w:cs="Times New Roman"/>
          <w:sz w:val="24"/>
          <w:szCs w:val="24"/>
        </w:rPr>
        <w:t xml:space="preserve"> procesos</w:t>
      </w:r>
      <w:r w:rsidR="00B86B54">
        <w:rPr>
          <w:rFonts w:ascii="Times New Roman" w:hAnsi="Times New Roman" w:cs="Times New Roman"/>
          <w:sz w:val="24"/>
          <w:szCs w:val="24"/>
        </w:rPr>
        <w:t xml:space="preserve">. Estos hechos, pueden </w:t>
      </w:r>
      <w:r w:rsidR="005434DF">
        <w:rPr>
          <w:rFonts w:ascii="Times New Roman" w:hAnsi="Times New Roman" w:cs="Times New Roman"/>
          <w:sz w:val="24"/>
          <w:szCs w:val="24"/>
        </w:rPr>
        <w:t xml:space="preserve">desencadenar </w:t>
      </w:r>
      <w:r w:rsidR="004D41DA">
        <w:rPr>
          <w:rFonts w:ascii="Times New Roman" w:hAnsi="Times New Roman" w:cs="Times New Roman"/>
          <w:sz w:val="24"/>
          <w:szCs w:val="24"/>
        </w:rPr>
        <w:t xml:space="preserve">la creación de </w:t>
      </w:r>
      <w:r w:rsidR="005434DF">
        <w:rPr>
          <w:rFonts w:ascii="Times New Roman" w:hAnsi="Times New Roman" w:cs="Times New Roman"/>
          <w:sz w:val="24"/>
          <w:szCs w:val="24"/>
        </w:rPr>
        <w:t>un plan completo de mejora</w:t>
      </w:r>
      <w:r w:rsidR="00167DF8">
        <w:rPr>
          <w:rFonts w:ascii="Times New Roman" w:hAnsi="Times New Roman" w:cs="Times New Roman"/>
          <w:sz w:val="24"/>
          <w:szCs w:val="24"/>
        </w:rPr>
        <w:t xml:space="preserve"> a futuro</w:t>
      </w:r>
      <w:r w:rsidR="005434DF">
        <w:rPr>
          <w:rFonts w:ascii="Times New Roman" w:hAnsi="Times New Roman" w:cs="Times New Roman"/>
          <w:sz w:val="24"/>
          <w:szCs w:val="24"/>
        </w:rPr>
        <w:t xml:space="preserve">, tomando como base el resultado de los indicadores de este proyecto. </w:t>
      </w:r>
    </w:p>
    <w:p w14:paraId="7AB0B8BD" w14:textId="77777777" w:rsidR="00167DF8" w:rsidRDefault="00167DF8" w:rsidP="00167DF8">
      <w:pPr>
        <w:pStyle w:val="Prrafodelista"/>
        <w:jc w:val="both"/>
        <w:rPr>
          <w:rFonts w:ascii="Times New Roman" w:hAnsi="Times New Roman" w:cs="Times New Roman"/>
          <w:sz w:val="24"/>
          <w:szCs w:val="24"/>
        </w:rPr>
      </w:pPr>
    </w:p>
    <w:p w14:paraId="293E7242" w14:textId="6E333F58" w:rsidR="00A01C86" w:rsidRDefault="00A01C86" w:rsidP="009973B3">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Los indicadores más urgidos para implementar en este proyecto</w:t>
      </w:r>
      <w:r w:rsidR="00D806F1">
        <w:rPr>
          <w:rFonts w:ascii="Times New Roman" w:hAnsi="Times New Roman" w:cs="Times New Roman"/>
          <w:sz w:val="24"/>
          <w:szCs w:val="24"/>
        </w:rPr>
        <w:t xml:space="preserve"> según el </w:t>
      </w:r>
      <w:r w:rsidR="000B6EC0">
        <w:rPr>
          <w:rFonts w:ascii="Times New Roman" w:hAnsi="Times New Roman" w:cs="Times New Roman"/>
          <w:sz w:val="24"/>
          <w:szCs w:val="24"/>
        </w:rPr>
        <w:t>análisis</w:t>
      </w:r>
      <w:r w:rsidR="00D806F1">
        <w:rPr>
          <w:rFonts w:ascii="Times New Roman" w:hAnsi="Times New Roman" w:cs="Times New Roman"/>
          <w:sz w:val="24"/>
          <w:szCs w:val="24"/>
        </w:rPr>
        <w:t xml:space="preserve"> son aquellos que miden más que todo el rendimiento de los resultados que ha conseguido la empresa en lo largo de estos 6 años</w:t>
      </w:r>
      <w:r w:rsidR="000B6EC0">
        <w:rPr>
          <w:rFonts w:ascii="Times New Roman" w:hAnsi="Times New Roman" w:cs="Times New Roman"/>
          <w:sz w:val="24"/>
          <w:szCs w:val="24"/>
        </w:rPr>
        <w:t xml:space="preserve">. Los indicadores que miden el rendimiento de los colaboradores en sus actividades del día a día </w:t>
      </w:r>
      <w:r w:rsidR="00167DF8">
        <w:rPr>
          <w:rFonts w:ascii="Times New Roman" w:hAnsi="Times New Roman" w:cs="Times New Roman"/>
          <w:sz w:val="24"/>
          <w:szCs w:val="24"/>
        </w:rPr>
        <w:t xml:space="preserve">quedarían pendientes para un </w:t>
      </w:r>
      <w:r w:rsidR="00E43854">
        <w:rPr>
          <w:rFonts w:ascii="Times New Roman" w:hAnsi="Times New Roman" w:cs="Times New Roman"/>
          <w:sz w:val="24"/>
          <w:szCs w:val="24"/>
        </w:rPr>
        <w:t xml:space="preserve">posterior proyecto en el cual la empresa haga una completa reestructuración, lo cual sería clave para esta nueva etapa de la tienda virtual. </w:t>
      </w:r>
    </w:p>
    <w:p w14:paraId="305174F2" w14:textId="77777777" w:rsidR="00E43854" w:rsidRPr="00E43854" w:rsidRDefault="00E43854" w:rsidP="00E43854">
      <w:pPr>
        <w:pStyle w:val="Prrafodelista"/>
        <w:rPr>
          <w:rFonts w:ascii="Times New Roman" w:hAnsi="Times New Roman" w:cs="Times New Roman"/>
          <w:sz w:val="24"/>
          <w:szCs w:val="24"/>
        </w:rPr>
      </w:pPr>
    </w:p>
    <w:p w14:paraId="3F11FE31" w14:textId="2E8B1081" w:rsidR="00E43854" w:rsidRDefault="009571BD" w:rsidP="009973B3">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D</w:t>
      </w:r>
      <w:r w:rsidR="00DD1063">
        <w:rPr>
          <w:rFonts w:ascii="Times New Roman" w:hAnsi="Times New Roman" w:cs="Times New Roman"/>
          <w:sz w:val="24"/>
          <w:szCs w:val="24"/>
        </w:rPr>
        <w:t>omótica de</w:t>
      </w:r>
      <w:r>
        <w:rPr>
          <w:rFonts w:ascii="Times New Roman" w:hAnsi="Times New Roman" w:cs="Times New Roman"/>
          <w:sz w:val="24"/>
          <w:szCs w:val="24"/>
        </w:rPr>
        <w:t>be implementar un completo sistema de indicadores financieros.</w:t>
      </w:r>
      <w:r w:rsidR="00C15D81">
        <w:rPr>
          <w:rFonts w:ascii="Times New Roman" w:hAnsi="Times New Roman" w:cs="Times New Roman"/>
          <w:sz w:val="24"/>
          <w:szCs w:val="24"/>
        </w:rPr>
        <w:t xml:space="preserve"> Más allá de los resultados que han podido obtener en todos estos años, en cuanto a crecimiento y rentabilidad, medir los resultados de este año</w:t>
      </w:r>
      <w:r w:rsidR="00905006">
        <w:rPr>
          <w:rFonts w:ascii="Times New Roman" w:hAnsi="Times New Roman" w:cs="Times New Roman"/>
          <w:sz w:val="24"/>
          <w:szCs w:val="24"/>
        </w:rPr>
        <w:t xml:space="preserve"> para compararlos</w:t>
      </w:r>
      <w:r w:rsidR="00C15D81">
        <w:rPr>
          <w:rFonts w:ascii="Times New Roman" w:hAnsi="Times New Roman" w:cs="Times New Roman"/>
          <w:sz w:val="24"/>
          <w:szCs w:val="24"/>
        </w:rPr>
        <w:t xml:space="preserve"> </w:t>
      </w:r>
      <w:r w:rsidR="00335BE1">
        <w:rPr>
          <w:rFonts w:ascii="Times New Roman" w:hAnsi="Times New Roman" w:cs="Times New Roman"/>
          <w:sz w:val="24"/>
          <w:szCs w:val="24"/>
        </w:rPr>
        <w:t xml:space="preserve">con los </w:t>
      </w:r>
      <w:r w:rsidR="00335BE1">
        <w:rPr>
          <w:rFonts w:ascii="Times New Roman" w:hAnsi="Times New Roman" w:cs="Times New Roman"/>
          <w:sz w:val="24"/>
          <w:szCs w:val="24"/>
        </w:rPr>
        <w:lastRenderedPageBreak/>
        <w:t>anteriores y evaluar el impacto de la coyuntura en la empresa</w:t>
      </w:r>
      <w:r w:rsidR="00905006">
        <w:rPr>
          <w:rFonts w:ascii="Times New Roman" w:hAnsi="Times New Roman" w:cs="Times New Roman"/>
          <w:sz w:val="24"/>
          <w:szCs w:val="24"/>
        </w:rPr>
        <w:t xml:space="preserve"> será determinante para la creación de estrategias </w:t>
      </w:r>
      <w:r w:rsidR="002622D4">
        <w:rPr>
          <w:rFonts w:ascii="Times New Roman" w:hAnsi="Times New Roman" w:cs="Times New Roman"/>
          <w:sz w:val="24"/>
          <w:szCs w:val="24"/>
        </w:rPr>
        <w:t xml:space="preserve">a nivel financiero </w:t>
      </w:r>
      <w:r w:rsidR="00905006">
        <w:rPr>
          <w:rFonts w:ascii="Times New Roman" w:hAnsi="Times New Roman" w:cs="Times New Roman"/>
          <w:sz w:val="24"/>
          <w:szCs w:val="24"/>
        </w:rPr>
        <w:t>en el próximo año</w:t>
      </w:r>
      <w:r w:rsidR="00EC2F35">
        <w:rPr>
          <w:rFonts w:ascii="Times New Roman" w:hAnsi="Times New Roman" w:cs="Times New Roman"/>
          <w:sz w:val="24"/>
          <w:szCs w:val="24"/>
        </w:rPr>
        <w:t xml:space="preserve"> que ayud</w:t>
      </w:r>
      <w:r w:rsidR="00696968">
        <w:rPr>
          <w:rFonts w:ascii="Times New Roman" w:hAnsi="Times New Roman" w:cs="Times New Roman"/>
          <w:sz w:val="24"/>
          <w:szCs w:val="24"/>
        </w:rPr>
        <w:t>en</w:t>
      </w:r>
      <w:r w:rsidR="00EC2F35">
        <w:rPr>
          <w:rFonts w:ascii="Times New Roman" w:hAnsi="Times New Roman" w:cs="Times New Roman"/>
          <w:sz w:val="24"/>
          <w:szCs w:val="24"/>
        </w:rPr>
        <w:t xml:space="preserve"> a levantar a la empresa</w:t>
      </w:r>
      <w:r w:rsidR="006C2888">
        <w:rPr>
          <w:rFonts w:ascii="Times New Roman" w:hAnsi="Times New Roman" w:cs="Times New Roman"/>
          <w:sz w:val="24"/>
          <w:szCs w:val="24"/>
        </w:rPr>
        <w:t xml:space="preserve">, </w:t>
      </w:r>
      <w:r w:rsidR="001878EA">
        <w:rPr>
          <w:rFonts w:ascii="Times New Roman" w:hAnsi="Times New Roman" w:cs="Times New Roman"/>
          <w:sz w:val="24"/>
          <w:szCs w:val="24"/>
        </w:rPr>
        <w:t>la posicionen</w:t>
      </w:r>
      <w:r w:rsidR="00EC2F35">
        <w:rPr>
          <w:rFonts w:ascii="Times New Roman" w:hAnsi="Times New Roman" w:cs="Times New Roman"/>
          <w:sz w:val="24"/>
          <w:szCs w:val="24"/>
        </w:rPr>
        <w:t xml:space="preserve"> y encamin</w:t>
      </w:r>
      <w:r w:rsidR="001878EA">
        <w:rPr>
          <w:rFonts w:ascii="Times New Roman" w:hAnsi="Times New Roman" w:cs="Times New Roman"/>
          <w:sz w:val="24"/>
          <w:szCs w:val="24"/>
        </w:rPr>
        <w:t>en</w:t>
      </w:r>
      <w:r w:rsidR="00EC2F35">
        <w:rPr>
          <w:rFonts w:ascii="Times New Roman" w:hAnsi="Times New Roman" w:cs="Times New Roman"/>
          <w:sz w:val="24"/>
          <w:szCs w:val="24"/>
        </w:rPr>
        <w:t xml:space="preserve"> en el rumbo</w:t>
      </w:r>
      <w:r w:rsidR="006C2888">
        <w:rPr>
          <w:rFonts w:ascii="Times New Roman" w:hAnsi="Times New Roman" w:cs="Times New Roman"/>
          <w:sz w:val="24"/>
          <w:szCs w:val="24"/>
        </w:rPr>
        <w:t xml:space="preserve"> que se encontraba entes de esta crisis. </w:t>
      </w:r>
      <w:r w:rsidR="00815292">
        <w:rPr>
          <w:rFonts w:ascii="Times New Roman" w:hAnsi="Times New Roman" w:cs="Times New Roman"/>
          <w:sz w:val="24"/>
          <w:szCs w:val="24"/>
        </w:rPr>
        <w:t>Por otro lado, también l</w:t>
      </w:r>
      <w:r w:rsidR="007818EE">
        <w:rPr>
          <w:rFonts w:ascii="Times New Roman" w:hAnsi="Times New Roman" w:cs="Times New Roman"/>
          <w:sz w:val="24"/>
          <w:szCs w:val="24"/>
        </w:rPr>
        <w:t>a</w:t>
      </w:r>
      <w:r w:rsidR="00815292">
        <w:rPr>
          <w:rFonts w:ascii="Times New Roman" w:hAnsi="Times New Roman" w:cs="Times New Roman"/>
          <w:sz w:val="24"/>
          <w:szCs w:val="24"/>
        </w:rPr>
        <w:t>s decisiones tomadas durant</w:t>
      </w:r>
      <w:r w:rsidR="007818EE">
        <w:rPr>
          <w:rFonts w:ascii="Times New Roman" w:hAnsi="Times New Roman" w:cs="Times New Roman"/>
          <w:sz w:val="24"/>
          <w:szCs w:val="24"/>
        </w:rPr>
        <w:t xml:space="preserve">e la crisis por la </w:t>
      </w:r>
      <w:r w:rsidR="000552BB">
        <w:rPr>
          <w:rFonts w:ascii="Times New Roman" w:hAnsi="Times New Roman" w:cs="Times New Roman"/>
          <w:sz w:val="24"/>
          <w:szCs w:val="24"/>
        </w:rPr>
        <w:t>empresa</w:t>
      </w:r>
      <w:r w:rsidR="007818EE">
        <w:rPr>
          <w:rFonts w:ascii="Times New Roman" w:hAnsi="Times New Roman" w:cs="Times New Roman"/>
          <w:sz w:val="24"/>
          <w:szCs w:val="24"/>
        </w:rPr>
        <w:t xml:space="preserve"> </w:t>
      </w:r>
      <w:r w:rsidR="0032679D">
        <w:rPr>
          <w:rFonts w:ascii="Times New Roman" w:hAnsi="Times New Roman" w:cs="Times New Roman"/>
          <w:sz w:val="24"/>
          <w:szCs w:val="24"/>
        </w:rPr>
        <w:t>fueron totalmente diferentes a las que usualmente tomaban precisamente</w:t>
      </w:r>
      <w:r w:rsidR="001D781A">
        <w:rPr>
          <w:rFonts w:ascii="Times New Roman" w:hAnsi="Times New Roman" w:cs="Times New Roman"/>
          <w:sz w:val="24"/>
          <w:szCs w:val="24"/>
        </w:rPr>
        <w:t xml:space="preserve"> porque </w:t>
      </w:r>
      <w:r w:rsidR="00ED1256">
        <w:rPr>
          <w:rFonts w:ascii="Times New Roman" w:hAnsi="Times New Roman" w:cs="Times New Roman"/>
          <w:sz w:val="24"/>
          <w:szCs w:val="24"/>
        </w:rPr>
        <w:t>son momentos</w:t>
      </w:r>
      <w:r w:rsidR="0032679D">
        <w:rPr>
          <w:rFonts w:ascii="Times New Roman" w:hAnsi="Times New Roman" w:cs="Times New Roman"/>
          <w:sz w:val="24"/>
          <w:szCs w:val="24"/>
        </w:rPr>
        <w:t xml:space="preserve"> críticos, </w:t>
      </w:r>
      <w:r w:rsidR="001D781A">
        <w:rPr>
          <w:rFonts w:ascii="Times New Roman" w:hAnsi="Times New Roman" w:cs="Times New Roman"/>
          <w:sz w:val="24"/>
          <w:szCs w:val="24"/>
        </w:rPr>
        <w:t>que ameritan decisiones rápida</w:t>
      </w:r>
      <w:r w:rsidR="00ED1256">
        <w:rPr>
          <w:rFonts w:ascii="Times New Roman" w:hAnsi="Times New Roman" w:cs="Times New Roman"/>
          <w:sz w:val="24"/>
          <w:szCs w:val="24"/>
        </w:rPr>
        <w:t>s</w:t>
      </w:r>
      <w:r w:rsidR="001D781A">
        <w:rPr>
          <w:rFonts w:ascii="Times New Roman" w:hAnsi="Times New Roman" w:cs="Times New Roman"/>
          <w:sz w:val="24"/>
          <w:szCs w:val="24"/>
        </w:rPr>
        <w:t xml:space="preserve">. </w:t>
      </w:r>
      <w:r w:rsidR="00CD742F">
        <w:rPr>
          <w:rFonts w:ascii="Times New Roman" w:hAnsi="Times New Roman" w:cs="Times New Roman"/>
          <w:sz w:val="24"/>
          <w:szCs w:val="24"/>
        </w:rPr>
        <w:t xml:space="preserve">Este es otro punto que respalda la idea de la necesidad de indicadores financieros urgentes. </w:t>
      </w:r>
    </w:p>
    <w:p w14:paraId="2E48DBCE" w14:textId="77777777" w:rsidR="00CD742F" w:rsidRPr="00CD742F" w:rsidRDefault="00CD742F" w:rsidP="00CD742F">
      <w:pPr>
        <w:pStyle w:val="Prrafodelista"/>
        <w:rPr>
          <w:rFonts w:ascii="Times New Roman" w:hAnsi="Times New Roman" w:cs="Times New Roman"/>
          <w:sz w:val="24"/>
          <w:szCs w:val="24"/>
        </w:rPr>
      </w:pPr>
    </w:p>
    <w:p w14:paraId="6415BB55" w14:textId="40F42B95" w:rsidR="00335BE1" w:rsidRDefault="00CD742F" w:rsidP="00714591">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Por otro lado, el marketing y las ventas, no solo se verán afectad</w:t>
      </w:r>
      <w:r w:rsidR="000552BB">
        <w:rPr>
          <w:rFonts w:ascii="Times New Roman" w:hAnsi="Times New Roman" w:cs="Times New Roman"/>
          <w:sz w:val="24"/>
          <w:szCs w:val="24"/>
        </w:rPr>
        <w:t>o</w:t>
      </w:r>
      <w:r>
        <w:rPr>
          <w:rFonts w:ascii="Times New Roman" w:hAnsi="Times New Roman" w:cs="Times New Roman"/>
          <w:sz w:val="24"/>
          <w:szCs w:val="24"/>
        </w:rPr>
        <w:t>s por esta situación, sino por las nuevas estrategias de la empresa,</w:t>
      </w:r>
      <w:r w:rsidR="00660375">
        <w:rPr>
          <w:rFonts w:ascii="Times New Roman" w:hAnsi="Times New Roman" w:cs="Times New Roman"/>
          <w:sz w:val="24"/>
          <w:szCs w:val="24"/>
        </w:rPr>
        <w:t xml:space="preserve"> para fortalecer sus ventas y generar mayores ingresos en todos los periodos del año</w:t>
      </w:r>
      <w:r w:rsidR="00772AEF">
        <w:rPr>
          <w:rFonts w:ascii="Times New Roman" w:hAnsi="Times New Roman" w:cs="Times New Roman"/>
          <w:sz w:val="24"/>
          <w:szCs w:val="24"/>
        </w:rPr>
        <w:t xml:space="preserve">, </w:t>
      </w:r>
      <w:r w:rsidR="00D74A46">
        <w:rPr>
          <w:rFonts w:ascii="Times New Roman" w:hAnsi="Times New Roman" w:cs="Times New Roman"/>
          <w:sz w:val="24"/>
          <w:szCs w:val="24"/>
        </w:rPr>
        <w:t>implicarán</w:t>
      </w:r>
      <w:r w:rsidR="00772AEF">
        <w:rPr>
          <w:rFonts w:ascii="Times New Roman" w:hAnsi="Times New Roman" w:cs="Times New Roman"/>
          <w:sz w:val="24"/>
          <w:szCs w:val="24"/>
        </w:rPr>
        <w:t xml:space="preserve"> </w:t>
      </w:r>
      <w:r w:rsidR="00511E3F">
        <w:rPr>
          <w:rFonts w:ascii="Times New Roman" w:hAnsi="Times New Roman" w:cs="Times New Roman"/>
          <w:sz w:val="24"/>
          <w:szCs w:val="24"/>
        </w:rPr>
        <w:t>un análisis más exhaustivo</w:t>
      </w:r>
      <w:r w:rsidR="00772AEF">
        <w:rPr>
          <w:rFonts w:ascii="Times New Roman" w:hAnsi="Times New Roman" w:cs="Times New Roman"/>
          <w:sz w:val="24"/>
          <w:szCs w:val="24"/>
        </w:rPr>
        <w:t xml:space="preserve"> de los resultados obtenidos por la empresa, para así </w:t>
      </w:r>
      <w:r w:rsidR="00511E3F">
        <w:rPr>
          <w:rFonts w:ascii="Times New Roman" w:hAnsi="Times New Roman" w:cs="Times New Roman"/>
          <w:sz w:val="24"/>
          <w:szCs w:val="24"/>
        </w:rPr>
        <w:t>poder evaluar la calidad de las estrategias</w:t>
      </w:r>
      <w:r w:rsidR="00F672C3">
        <w:rPr>
          <w:rFonts w:ascii="Times New Roman" w:hAnsi="Times New Roman" w:cs="Times New Roman"/>
          <w:sz w:val="24"/>
          <w:szCs w:val="24"/>
        </w:rPr>
        <w:t xml:space="preserve">. </w:t>
      </w:r>
    </w:p>
    <w:p w14:paraId="7E233B8F" w14:textId="77777777" w:rsidR="00714591" w:rsidRPr="00714591" w:rsidRDefault="00714591" w:rsidP="00714591">
      <w:pPr>
        <w:pStyle w:val="Prrafodelista"/>
        <w:rPr>
          <w:rFonts w:ascii="Times New Roman" w:hAnsi="Times New Roman" w:cs="Times New Roman"/>
          <w:sz w:val="24"/>
          <w:szCs w:val="24"/>
        </w:rPr>
      </w:pPr>
    </w:p>
    <w:p w14:paraId="761AD325" w14:textId="1CFA7B8D" w:rsidR="00714591" w:rsidRPr="00714591" w:rsidRDefault="00DA37B4" w:rsidP="00714591">
      <w:pPr>
        <w:jc w:val="both"/>
        <w:rPr>
          <w:rFonts w:ascii="Times New Roman" w:hAnsi="Times New Roman" w:cs="Times New Roman"/>
          <w:sz w:val="24"/>
          <w:szCs w:val="24"/>
        </w:rPr>
      </w:pPr>
      <w:r>
        <w:rPr>
          <w:rFonts w:ascii="Times New Roman" w:hAnsi="Times New Roman" w:cs="Times New Roman"/>
          <w:sz w:val="24"/>
          <w:szCs w:val="24"/>
        </w:rPr>
        <w:t>Finalmente</w:t>
      </w:r>
      <w:r w:rsidR="00855E54">
        <w:rPr>
          <w:rFonts w:ascii="Times New Roman" w:hAnsi="Times New Roman" w:cs="Times New Roman"/>
          <w:sz w:val="24"/>
          <w:szCs w:val="24"/>
        </w:rPr>
        <w:t>,</w:t>
      </w:r>
      <w:r>
        <w:rPr>
          <w:rFonts w:ascii="Times New Roman" w:hAnsi="Times New Roman" w:cs="Times New Roman"/>
          <w:sz w:val="24"/>
          <w:szCs w:val="24"/>
        </w:rPr>
        <w:t xml:space="preserve"> todas estas conclusiones llevan a determinar que lo siguientes indicadores son los más oportunos para una implementación inmediata en la empresa, se tendrá en cuenta si este indicador ya se calcula en la empresa y </w:t>
      </w:r>
      <w:r w:rsidR="00855E54">
        <w:rPr>
          <w:rFonts w:ascii="Times New Roman" w:hAnsi="Times New Roman" w:cs="Times New Roman"/>
          <w:sz w:val="24"/>
          <w:szCs w:val="24"/>
        </w:rPr>
        <w:t xml:space="preserve">si se analiza o tiene en cuenta para la creación de las estrategias: </w:t>
      </w:r>
    </w:p>
    <w:p w14:paraId="4934D4EE" w14:textId="77777777" w:rsidR="001C24A7" w:rsidRDefault="001C24A7" w:rsidP="00F7066C">
      <w:pPr>
        <w:jc w:val="both"/>
        <w:rPr>
          <w:rFonts w:ascii="Times New Roman" w:hAnsi="Times New Roman" w:cs="Times New Roman"/>
          <w:sz w:val="24"/>
          <w:szCs w:val="24"/>
        </w:rPr>
      </w:pPr>
    </w:p>
    <w:tbl>
      <w:tblPr>
        <w:tblW w:w="5556" w:type="dxa"/>
        <w:jc w:val="center"/>
        <w:tblCellMar>
          <w:left w:w="70" w:type="dxa"/>
          <w:right w:w="70" w:type="dxa"/>
        </w:tblCellMar>
        <w:tblLook w:val="04A0" w:firstRow="1" w:lastRow="0" w:firstColumn="1" w:lastColumn="0" w:noHBand="0" w:noVBand="1"/>
      </w:tblPr>
      <w:tblGrid>
        <w:gridCol w:w="3615"/>
        <w:gridCol w:w="976"/>
        <w:gridCol w:w="965"/>
      </w:tblGrid>
      <w:tr w:rsidR="00D12F67" w:rsidRPr="00D12F67" w14:paraId="4D44AC3D" w14:textId="77777777" w:rsidTr="00D12F67">
        <w:trPr>
          <w:trHeight w:val="300"/>
          <w:jc w:val="center"/>
        </w:trPr>
        <w:tc>
          <w:tcPr>
            <w:tcW w:w="5556" w:type="dxa"/>
            <w:gridSpan w:val="3"/>
            <w:tcBorders>
              <w:top w:val="nil"/>
              <w:left w:val="nil"/>
              <w:bottom w:val="single" w:sz="4" w:space="0" w:color="auto"/>
              <w:right w:val="nil"/>
            </w:tcBorders>
            <w:shd w:val="clear" w:color="000000" w:fill="FFFFFF"/>
            <w:noWrap/>
            <w:vAlign w:val="bottom"/>
            <w:hideMark/>
          </w:tcPr>
          <w:p w14:paraId="3D6E5877" w14:textId="77777777" w:rsidR="00D12F67" w:rsidRPr="00D12F67" w:rsidRDefault="00D12F67" w:rsidP="00D12F67">
            <w:pPr>
              <w:spacing w:after="0" w:line="240" w:lineRule="auto"/>
              <w:jc w:val="center"/>
              <w:rPr>
                <w:rFonts w:ascii="Calibri" w:eastAsia="Times New Roman" w:hAnsi="Calibri" w:cs="Calibri"/>
                <w:b/>
                <w:bCs/>
                <w:color w:val="000000"/>
                <w:lang w:eastAsia="es-CO"/>
              </w:rPr>
            </w:pPr>
            <w:r w:rsidRPr="00D12F67">
              <w:rPr>
                <w:rFonts w:ascii="Calibri" w:eastAsia="Times New Roman" w:hAnsi="Calibri" w:cs="Calibri"/>
                <w:b/>
                <w:bCs/>
                <w:color w:val="000000"/>
                <w:lang w:eastAsia="es-CO"/>
              </w:rPr>
              <w:t>Financieros</w:t>
            </w:r>
          </w:p>
        </w:tc>
      </w:tr>
      <w:tr w:rsidR="00D12F67" w:rsidRPr="00D12F67" w14:paraId="3932FEDB"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5E908649" w14:textId="77777777" w:rsidR="00D12F67" w:rsidRPr="00D12F67" w:rsidRDefault="00D12F67" w:rsidP="00D12F67">
            <w:pPr>
              <w:spacing w:after="0" w:line="240" w:lineRule="auto"/>
              <w:rPr>
                <w:rFonts w:ascii="Arial" w:eastAsia="Times New Roman" w:hAnsi="Arial" w:cs="Arial"/>
                <w:b/>
                <w:bCs/>
                <w:color w:val="000000"/>
                <w:sz w:val="16"/>
                <w:szCs w:val="16"/>
                <w:lang w:eastAsia="es-CO"/>
              </w:rPr>
            </w:pPr>
            <w:r w:rsidRPr="00D12F67">
              <w:rPr>
                <w:rFonts w:ascii="Arial" w:eastAsia="Times New Roman" w:hAnsi="Arial" w:cs="Arial"/>
                <w:b/>
                <w:bCs/>
                <w:color w:val="000000"/>
                <w:sz w:val="16"/>
                <w:szCs w:val="16"/>
                <w:lang w:eastAsia="es-CO"/>
              </w:rPr>
              <w:t>INDICADORES DE LIQUIDEZ</w:t>
            </w:r>
          </w:p>
        </w:tc>
        <w:tc>
          <w:tcPr>
            <w:tcW w:w="976" w:type="dxa"/>
            <w:tcBorders>
              <w:top w:val="nil"/>
              <w:left w:val="nil"/>
              <w:bottom w:val="nil"/>
              <w:right w:val="nil"/>
            </w:tcBorders>
            <w:shd w:val="clear" w:color="000000" w:fill="FFFFFF"/>
            <w:noWrap/>
            <w:vAlign w:val="bottom"/>
            <w:hideMark/>
          </w:tcPr>
          <w:p w14:paraId="697C8E76" w14:textId="77777777" w:rsidR="00D12F67" w:rsidRPr="00D12F67" w:rsidRDefault="00D12F67" w:rsidP="00D12F67">
            <w:pPr>
              <w:spacing w:after="0" w:line="240" w:lineRule="auto"/>
              <w:jc w:val="center"/>
              <w:rPr>
                <w:rFonts w:ascii="Arial" w:eastAsia="Times New Roman" w:hAnsi="Arial" w:cs="Arial"/>
                <w:b/>
                <w:bCs/>
                <w:color w:val="000000"/>
                <w:sz w:val="16"/>
                <w:szCs w:val="16"/>
                <w:lang w:eastAsia="es-CO"/>
              </w:rPr>
            </w:pPr>
            <w:r w:rsidRPr="00D12F67">
              <w:rPr>
                <w:rFonts w:ascii="Arial" w:eastAsia="Times New Roman" w:hAnsi="Arial" w:cs="Arial"/>
                <w:b/>
                <w:bCs/>
                <w:color w:val="000000"/>
                <w:sz w:val="16"/>
                <w:szCs w:val="16"/>
                <w:lang w:eastAsia="es-CO"/>
              </w:rPr>
              <w:t>Se calcula</w:t>
            </w:r>
          </w:p>
        </w:tc>
        <w:tc>
          <w:tcPr>
            <w:tcW w:w="965" w:type="dxa"/>
            <w:tcBorders>
              <w:top w:val="nil"/>
              <w:left w:val="nil"/>
              <w:bottom w:val="nil"/>
              <w:right w:val="nil"/>
            </w:tcBorders>
            <w:shd w:val="clear" w:color="000000" w:fill="FFFFFF"/>
            <w:noWrap/>
            <w:vAlign w:val="bottom"/>
            <w:hideMark/>
          </w:tcPr>
          <w:p w14:paraId="6A722CF1" w14:textId="77777777" w:rsidR="00D12F67" w:rsidRPr="00D12F67" w:rsidRDefault="00D12F67" w:rsidP="00D12F67">
            <w:pPr>
              <w:spacing w:after="0" w:line="240" w:lineRule="auto"/>
              <w:jc w:val="center"/>
              <w:rPr>
                <w:rFonts w:ascii="Arial" w:eastAsia="Times New Roman" w:hAnsi="Arial" w:cs="Arial"/>
                <w:b/>
                <w:bCs/>
                <w:color w:val="000000"/>
                <w:sz w:val="16"/>
                <w:szCs w:val="16"/>
                <w:lang w:eastAsia="es-CO"/>
              </w:rPr>
            </w:pPr>
            <w:r w:rsidRPr="00D12F67">
              <w:rPr>
                <w:rFonts w:ascii="Arial" w:eastAsia="Times New Roman" w:hAnsi="Arial" w:cs="Arial"/>
                <w:b/>
                <w:bCs/>
                <w:color w:val="000000"/>
                <w:sz w:val="16"/>
                <w:szCs w:val="16"/>
                <w:lang w:eastAsia="es-CO"/>
              </w:rPr>
              <w:t>Se analiza</w:t>
            </w:r>
          </w:p>
        </w:tc>
      </w:tr>
      <w:tr w:rsidR="00D12F67" w:rsidRPr="00D12F67" w14:paraId="4780B689"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7467E136" w14:textId="73CA8689"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Razón corriente</w:t>
            </w:r>
          </w:p>
        </w:tc>
        <w:tc>
          <w:tcPr>
            <w:tcW w:w="976" w:type="dxa"/>
            <w:tcBorders>
              <w:top w:val="nil"/>
              <w:left w:val="nil"/>
              <w:bottom w:val="nil"/>
              <w:right w:val="nil"/>
            </w:tcBorders>
            <w:shd w:val="clear" w:color="000000" w:fill="FFFFFF"/>
            <w:noWrap/>
            <w:vAlign w:val="bottom"/>
            <w:hideMark/>
          </w:tcPr>
          <w:p w14:paraId="5037C3A9"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SI</w:t>
            </w:r>
          </w:p>
        </w:tc>
        <w:tc>
          <w:tcPr>
            <w:tcW w:w="965" w:type="dxa"/>
            <w:tcBorders>
              <w:top w:val="nil"/>
              <w:left w:val="nil"/>
              <w:bottom w:val="nil"/>
              <w:right w:val="nil"/>
            </w:tcBorders>
            <w:shd w:val="clear" w:color="000000" w:fill="FFFFFF"/>
            <w:noWrap/>
            <w:vAlign w:val="bottom"/>
            <w:hideMark/>
          </w:tcPr>
          <w:p w14:paraId="065A0BBB"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3E881332"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2FE7890D"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Prueba ácida</w:t>
            </w:r>
          </w:p>
        </w:tc>
        <w:tc>
          <w:tcPr>
            <w:tcW w:w="976" w:type="dxa"/>
            <w:tcBorders>
              <w:top w:val="nil"/>
              <w:left w:val="nil"/>
              <w:bottom w:val="nil"/>
              <w:right w:val="nil"/>
            </w:tcBorders>
            <w:shd w:val="clear" w:color="000000" w:fill="FFFFFF"/>
            <w:noWrap/>
            <w:vAlign w:val="bottom"/>
            <w:hideMark/>
          </w:tcPr>
          <w:p w14:paraId="6081850C"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63DA0894"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7405E583"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0555418E" w14:textId="18772DEF"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Cap. de trabajo</w:t>
            </w:r>
          </w:p>
        </w:tc>
        <w:tc>
          <w:tcPr>
            <w:tcW w:w="976" w:type="dxa"/>
            <w:tcBorders>
              <w:top w:val="nil"/>
              <w:left w:val="nil"/>
              <w:bottom w:val="nil"/>
              <w:right w:val="nil"/>
            </w:tcBorders>
            <w:shd w:val="clear" w:color="000000" w:fill="FFFFFF"/>
            <w:noWrap/>
            <w:vAlign w:val="bottom"/>
            <w:hideMark/>
          </w:tcPr>
          <w:p w14:paraId="32C096A4"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215FD1F2"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283B08C4"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2142C010"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Intervalo básico financiero</w:t>
            </w:r>
          </w:p>
        </w:tc>
        <w:tc>
          <w:tcPr>
            <w:tcW w:w="976" w:type="dxa"/>
            <w:tcBorders>
              <w:top w:val="nil"/>
              <w:left w:val="nil"/>
              <w:bottom w:val="nil"/>
              <w:right w:val="nil"/>
            </w:tcBorders>
            <w:shd w:val="clear" w:color="000000" w:fill="FFFFFF"/>
            <w:noWrap/>
            <w:vAlign w:val="bottom"/>
            <w:hideMark/>
          </w:tcPr>
          <w:p w14:paraId="18CEE7D4"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54A06477"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49C0DE4F"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7BCC1161"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 </w:t>
            </w:r>
          </w:p>
        </w:tc>
        <w:tc>
          <w:tcPr>
            <w:tcW w:w="976" w:type="dxa"/>
            <w:tcBorders>
              <w:top w:val="nil"/>
              <w:left w:val="nil"/>
              <w:bottom w:val="nil"/>
              <w:right w:val="nil"/>
            </w:tcBorders>
            <w:shd w:val="clear" w:color="000000" w:fill="FFFFFF"/>
            <w:noWrap/>
            <w:vAlign w:val="bottom"/>
            <w:hideMark/>
          </w:tcPr>
          <w:p w14:paraId="5EC3AFB2"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c>
          <w:tcPr>
            <w:tcW w:w="965" w:type="dxa"/>
            <w:tcBorders>
              <w:top w:val="nil"/>
              <w:left w:val="nil"/>
              <w:bottom w:val="nil"/>
              <w:right w:val="nil"/>
            </w:tcBorders>
            <w:shd w:val="clear" w:color="000000" w:fill="FFFFFF"/>
            <w:noWrap/>
            <w:vAlign w:val="bottom"/>
            <w:hideMark/>
          </w:tcPr>
          <w:p w14:paraId="14382A71"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r>
      <w:tr w:rsidR="00D12F67" w:rsidRPr="00D12F67" w14:paraId="48FB5E49"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071D4B74" w14:textId="77777777" w:rsidR="00D12F67" w:rsidRPr="00D12F67" w:rsidRDefault="00D12F67" w:rsidP="00D12F67">
            <w:pPr>
              <w:spacing w:after="0" w:line="240" w:lineRule="auto"/>
              <w:rPr>
                <w:rFonts w:ascii="Arial" w:eastAsia="Times New Roman" w:hAnsi="Arial" w:cs="Arial"/>
                <w:b/>
                <w:bCs/>
                <w:color w:val="000000"/>
                <w:sz w:val="16"/>
                <w:szCs w:val="16"/>
                <w:lang w:eastAsia="es-CO"/>
              </w:rPr>
            </w:pPr>
            <w:r w:rsidRPr="00D12F67">
              <w:rPr>
                <w:rFonts w:ascii="Arial" w:eastAsia="Times New Roman" w:hAnsi="Arial" w:cs="Arial"/>
                <w:b/>
                <w:bCs/>
                <w:color w:val="000000"/>
                <w:sz w:val="16"/>
                <w:szCs w:val="16"/>
                <w:lang w:eastAsia="es-CO"/>
              </w:rPr>
              <w:t>INDICADORES DE ENDEUDAMIENTO</w:t>
            </w:r>
          </w:p>
        </w:tc>
        <w:tc>
          <w:tcPr>
            <w:tcW w:w="976" w:type="dxa"/>
            <w:tcBorders>
              <w:top w:val="nil"/>
              <w:left w:val="nil"/>
              <w:bottom w:val="nil"/>
              <w:right w:val="nil"/>
            </w:tcBorders>
            <w:shd w:val="clear" w:color="000000" w:fill="FFFFFF"/>
            <w:noWrap/>
            <w:vAlign w:val="bottom"/>
            <w:hideMark/>
          </w:tcPr>
          <w:p w14:paraId="09E450F3"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c>
          <w:tcPr>
            <w:tcW w:w="965" w:type="dxa"/>
            <w:tcBorders>
              <w:top w:val="nil"/>
              <w:left w:val="nil"/>
              <w:bottom w:val="nil"/>
              <w:right w:val="nil"/>
            </w:tcBorders>
            <w:shd w:val="clear" w:color="000000" w:fill="FFFFFF"/>
            <w:noWrap/>
            <w:vAlign w:val="bottom"/>
            <w:hideMark/>
          </w:tcPr>
          <w:p w14:paraId="17022969"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r>
      <w:tr w:rsidR="00D12F67" w:rsidRPr="00D12F67" w14:paraId="7702A3EC"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6E5CF8BF"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Cobertura de intereses financieros</w:t>
            </w:r>
          </w:p>
        </w:tc>
        <w:tc>
          <w:tcPr>
            <w:tcW w:w="976" w:type="dxa"/>
            <w:tcBorders>
              <w:top w:val="nil"/>
              <w:left w:val="nil"/>
              <w:bottom w:val="nil"/>
              <w:right w:val="nil"/>
            </w:tcBorders>
            <w:shd w:val="clear" w:color="000000" w:fill="FFFFFF"/>
            <w:noWrap/>
            <w:vAlign w:val="bottom"/>
            <w:hideMark/>
          </w:tcPr>
          <w:p w14:paraId="7FBFBC9B"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SI</w:t>
            </w:r>
          </w:p>
        </w:tc>
        <w:tc>
          <w:tcPr>
            <w:tcW w:w="965" w:type="dxa"/>
            <w:tcBorders>
              <w:top w:val="nil"/>
              <w:left w:val="nil"/>
              <w:bottom w:val="nil"/>
              <w:right w:val="nil"/>
            </w:tcBorders>
            <w:shd w:val="clear" w:color="000000" w:fill="FFFFFF"/>
            <w:noWrap/>
            <w:vAlign w:val="bottom"/>
            <w:hideMark/>
          </w:tcPr>
          <w:p w14:paraId="79B38502"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5F98079D"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3B577ADD"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 xml:space="preserve">Nivel de endeudamiento </w:t>
            </w:r>
          </w:p>
        </w:tc>
        <w:tc>
          <w:tcPr>
            <w:tcW w:w="976" w:type="dxa"/>
            <w:tcBorders>
              <w:top w:val="nil"/>
              <w:left w:val="nil"/>
              <w:bottom w:val="nil"/>
              <w:right w:val="nil"/>
            </w:tcBorders>
            <w:shd w:val="clear" w:color="000000" w:fill="FFFFFF"/>
            <w:noWrap/>
            <w:vAlign w:val="bottom"/>
            <w:hideMark/>
          </w:tcPr>
          <w:p w14:paraId="261139F1"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SI</w:t>
            </w:r>
          </w:p>
        </w:tc>
        <w:tc>
          <w:tcPr>
            <w:tcW w:w="965" w:type="dxa"/>
            <w:tcBorders>
              <w:top w:val="nil"/>
              <w:left w:val="nil"/>
              <w:bottom w:val="nil"/>
              <w:right w:val="nil"/>
            </w:tcBorders>
            <w:shd w:val="clear" w:color="000000" w:fill="FFFFFF"/>
            <w:noWrap/>
            <w:vAlign w:val="bottom"/>
            <w:hideMark/>
          </w:tcPr>
          <w:p w14:paraId="7DE89B3A"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1C277437"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66690280"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Leverage</w:t>
            </w:r>
          </w:p>
        </w:tc>
        <w:tc>
          <w:tcPr>
            <w:tcW w:w="976" w:type="dxa"/>
            <w:tcBorders>
              <w:top w:val="nil"/>
              <w:left w:val="nil"/>
              <w:bottom w:val="nil"/>
              <w:right w:val="nil"/>
            </w:tcBorders>
            <w:shd w:val="clear" w:color="000000" w:fill="FFFFFF"/>
            <w:noWrap/>
            <w:vAlign w:val="bottom"/>
            <w:hideMark/>
          </w:tcPr>
          <w:p w14:paraId="6591DAFD"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278B0ABB"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7DD3A58E"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30A21203"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Capacidad de pago de intereses</w:t>
            </w:r>
          </w:p>
        </w:tc>
        <w:tc>
          <w:tcPr>
            <w:tcW w:w="976" w:type="dxa"/>
            <w:tcBorders>
              <w:top w:val="nil"/>
              <w:left w:val="nil"/>
              <w:bottom w:val="nil"/>
              <w:right w:val="nil"/>
            </w:tcBorders>
            <w:shd w:val="clear" w:color="000000" w:fill="FFFFFF"/>
            <w:noWrap/>
            <w:vAlign w:val="bottom"/>
            <w:hideMark/>
          </w:tcPr>
          <w:p w14:paraId="5499C120"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2992BFC5"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44D0626E"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3B83333F"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Financiación a largo plazo</w:t>
            </w:r>
          </w:p>
        </w:tc>
        <w:tc>
          <w:tcPr>
            <w:tcW w:w="976" w:type="dxa"/>
            <w:tcBorders>
              <w:top w:val="nil"/>
              <w:left w:val="nil"/>
              <w:bottom w:val="nil"/>
              <w:right w:val="nil"/>
            </w:tcBorders>
            <w:shd w:val="clear" w:color="000000" w:fill="FFFFFF"/>
            <w:noWrap/>
            <w:vAlign w:val="bottom"/>
            <w:hideMark/>
          </w:tcPr>
          <w:p w14:paraId="3351B8B3"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6127896F"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41C6EFD2"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095D0083"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 xml:space="preserve">Endeudamiento a corto plazo </w:t>
            </w:r>
          </w:p>
        </w:tc>
        <w:tc>
          <w:tcPr>
            <w:tcW w:w="976" w:type="dxa"/>
            <w:tcBorders>
              <w:top w:val="nil"/>
              <w:left w:val="nil"/>
              <w:bottom w:val="nil"/>
              <w:right w:val="nil"/>
            </w:tcBorders>
            <w:shd w:val="clear" w:color="000000" w:fill="FFFFFF"/>
            <w:noWrap/>
            <w:vAlign w:val="bottom"/>
            <w:hideMark/>
          </w:tcPr>
          <w:p w14:paraId="4FE9604E"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47206B73"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6AB7BE12"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07EB2B5A"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Endeudamiento financiero</w:t>
            </w:r>
          </w:p>
        </w:tc>
        <w:tc>
          <w:tcPr>
            <w:tcW w:w="976" w:type="dxa"/>
            <w:tcBorders>
              <w:top w:val="nil"/>
              <w:left w:val="nil"/>
              <w:bottom w:val="nil"/>
              <w:right w:val="nil"/>
            </w:tcBorders>
            <w:shd w:val="clear" w:color="000000" w:fill="FFFFFF"/>
            <w:noWrap/>
            <w:vAlign w:val="bottom"/>
            <w:hideMark/>
          </w:tcPr>
          <w:p w14:paraId="63EAC9ED"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415165B6"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404478BB"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2603B945"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 </w:t>
            </w:r>
          </w:p>
        </w:tc>
        <w:tc>
          <w:tcPr>
            <w:tcW w:w="976" w:type="dxa"/>
            <w:tcBorders>
              <w:top w:val="nil"/>
              <w:left w:val="nil"/>
              <w:bottom w:val="nil"/>
              <w:right w:val="nil"/>
            </w:tcBorders>
            <w:shd w:val="clear" w:color="000000" w:fill="FFFFFF"/>
            <w:noWrap/>
            <w:vAlign w:val="bottom"/>
            <w:hideMark/>
          </w:tcPr>
          <w:p w14:paraId="77E741C9"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c>
          <w:tcPr>
            <w:tcW w:w="965" w:type="dxa"/>
            <w:tcBorders>
              <w:top w:val="nil"/>
              <w:left w:val="nil"/>
              <w:bottom w:val="nil"/>
              <w:right w:val="nil"/>
            </w:tcBorders>
            <w:shd w:val="clear" w:color="000000" w:fill="FFFFFF"/>
            <w:noWrap/>
            <w:vAlign w:val="bottom"/>
            <w:hideMark/>
          </w:tcPr>
          <w:p w14:paraId="7DD3C549"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r>
      <w:tr w:rsidR="00D12F67" w:rsidRPr="00D12F67" w14:paraId="7BFB01A7"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1DD8777A" w14:textId="77777777" w:rsidR="00D12F67" w:rsidRPr="00D12F67" w:rsidRDefault="00D12F67" w:rsidP="00D12F67">
            <w:pPr>
              <w:spacing w:after="0" w:line="240" w:lineRule="auto"/>
              <w:rPr>
                <w:rFonts w:ascii="Arial" w:eastAsia="Times New Roman" w:hAnsi="Arial" w:cs="Arial"/>
                <w:b/>
                <w:bCs/>
                <w:color w:val="000000"/>
                <w:sz w:val="16"/>
                <w:szCs w:val="16"/>
                <w:lang w:eastAsia="es-CO"/>
              </w:rPr>
            </w:pPr>
            <w:r w:rsidRPr="00D12F67">
              <w:rPr>
                <w:rFonts w:ascii="Arial" w:eastAsia="Times New Roman" w:hAnsi="Arial" w:cs="Arial"/>
                <w:b/>
                <w:bCs/>
                <w:color w:val="000000"/>
                <w:sz w:val="16"/>
                <w:szCs w:val="16"/>
                <w:lang w:eastAsia="es-CO"/>
              </w:rPr>
              <w:t>INDICADORES DE OPERACIÓN</w:t>
            </w:r>
          </w:p>
        </w:tc>
        <w:tc>
          <w:tcPr>
            <w:tcW w:w="976" w:type="dxa"/>
            <w:tcBorders>
              <w:top w:val="nil"/>
              <w:left w:val="nil"/>
              <w:bottom w:val="nil"/>
              <w:right w:val="nil"/>
            </w:tcBorders>
            <w:shd w:val="clear" w:color="000000" w:fill="FFFFFF"/>
            <w:noWrap/>
            <w:vAlign w:val="bottom"/>
            <w:hideMark/>
          </w:tcPr>
          <w:p w14:paraId="146C391F"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c>
          <w:tcPr>
            <w:tcW w:w="965" w:type="dxa"/>
            <w:tcBorders>
              <w:top w:val="nil"/>
              <w:left w:val="nil"/>
              <w:bottom w:val="nil"/>
              <w:right w:val="nil"/>
            </w:tcBorders>
            <w:shd w:val="clear" w:color="000000" w:fill="FFFFFF"/>
            <w:noWrap/>
            <w:vAlign w:val="bottom"/>
            <w:hideMark/>
          </w:tcPr>
          <w:p w14:paraId="16D81DC6"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r>
      <w:tr w:rsidR="00D12F67" w:rsidRPr="00D12F67" w14:paraId="74AFD0D8"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677B63DE" w14:textId="49C9BCF9"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Rotación inventario</w:t>
            </w:r>
          </w:p>
        </w:tc>
        <w:tc>
          <w:tcPr>
            <w:tcW w:w="976" w:type="dxa"/>
            <w:tcBorders>
              <w:top w:val="nil"/>
              <w:left w:val="nil"/>
              <w:bottom w:val="nil"/>
              <w:right w:val="nil"/>
            </w:tcBorders>
            <w:shd w:val="clear" w:color="000000" w:fill="FFFFFF"/>
            <w:noWrap/>
            <w:vAlign w:val="bottom"/>
            <w:hideMark/>
          </w:tcPr>
          <w:p w14:paraId="03B333C3"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0CD579D6"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0C75EFDB"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17EBE0F6" w14:textId="1489D315"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Rotación cartera</w:t>
            </w:r>
          </w:p>
        </w:tc>
        <w:tc>
          <w:tcPr>
            <w:tcW w:w="976" w:type="dxa"/>
            <w:tcBorders>
              <w:top w:val="nil"/>
              <w:left w:val="nil"/>
              <w:bottom w:val="nil"/>
              <w:right w:val="nil"/>
            </w:tcBorders>
            <w:shd w:val="clear" w:color="000000" w:fill="FFFFFF"/>
            <w:noWrap/>
            <w:vAlign w:val="bottom"/>
            <w:hideMark/>
          </w:tcPr>
          <w:p w14:paraId="4F2205D2"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67463BED"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58BD3896"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237F6898" w14:textId="25523C21"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Rotación proveedores</w:t>
            </w:r>
          </w:p>
        </w:tc>
        <w:tc>
          <w:tcPr>
            <w:tcW w:w="976" w:type="dxa"/>
            <w:tcBorders>
              <w:top w:val="nil"/>
              <w:left w:val="nil"/>
              <w:bottom w:val="nil"/>
              <w:right w:val="nil"/>
            </w:tcBorders>
            <w:shd w:val="clear" w:color="000000" w:fill="FFFFFF"/>
            <w:noWrap/>
            <w:vAlign w:val="bottom"/>
            <w:hideMark/>
          </w:tcPr>
          <w:p w14:paraId="69DC665C"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474FBAC7"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51985505"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6E30B997"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KTNO</w:t>
            </w:r>
          </w:p>
        </w:tc>
        <w:tc>
          <w:tcPr>
            <w:tcW w:w="976" w:type="dxa"/>
            <w:tcBorders>
              <w:top w:val="nil"/>
              <w:left w:val="nil"/>
              <w:bottom w:val="nil"/>
              <w:right w:val="nil"/>
            </w:tcBorders>
            <w:shd w:val="clear" w:color="000000" w:fill="FFFFFF"/>
            <w:noWrap/>
            <w:vAlign w:val="bottom"/>
            <w:hideMark/>
          </w:tcPr>
          <w:p w14:paraId="5E4CD3A9"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SI</w:t>
            </w:r>
          </w:p>
        </w:tc>
        <w:tc>
          <w:tcPr>
            <w:tcW w:w="965" w:type="dxa"/>
            <w:tcBorders>
              <w:top w:val="nil"/>
              <w:left w:val="nil"/>
              <w:bottom w:val="nil"/>
              <w:right w:val="nil"/>
            </w:tcBorders>
            <w:shd w:val="clear" w:color="000000" w:fill="FFFFFF"/>
            <w:noWrap/>
            <w:vAlign w:val="bottom"/>
            <w:hideMark/>
          </w:tcPr>
          <w:p w14:paraId="4460D356"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5ED95DAC"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5C02854B"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 </w:t>
            </w:r>
          </w:p>
        </w:tc>
        <w:tc>
          <w:tcPr>
            <w:tcW w:w="976" w:type="dxa"/>
            <w:tcBorders>
              <w:top w:val="nil"/>
              <w:left w:val="nil"/>
              <w:bottom w:val="nil"/>
              <w:right w:val="nil"/>
            </w:tcBorders>
            <w:shd w:val="clear" w:color="000000" w:fill="FFFFFF"/>
            <w:noWrap/>
            <w:vAlign w:val="bottom"/>
            <w:hideMark/>
          </w:tcPr>
          <w:p w14:paraId="67C07E56"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c>
          <w:tcPr>
            <w:tcW w:w="965" w:type="dxa"/>
            <w:tcBorders>
              <w:top w:val="nil"/>
              <w:left w:val="nil"/>
              <w:bottom w:val="nil"/>
              <w:right w:val="nil"/>
            </w:tcBorders>
            <w:shd w:val="clear" w:color="000000" w:fill="FFFFFF"/>
            <w:noWrap/>
            <w:vAlign w:val="bottom"/>
            <w:hideMark/>
          </w:tcPr>
          <w:p w14:paraId="5EBB9F41"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r>
      <w:tr w:rsidR="00D12F67" w:rsidRPr="00D12F67" w14:paraId="08B00045"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53EB8040" w14:textId="77777777" w:rsidR="00D12F67" w:rsidRPr="00D12F67" w:rsidRDefault="00D12F67" w:rsidP="00D12F67">
            <w:pPr>
              <w:spacing w:after="0" w:line="240" w:lineRule="auto"/>
              <w:rPr>
                <w:rFonts w:ascii="Arial" w:eastAsia="Times New Roman" w:hAnsi="Arial" w:cs="Arial"/>
                <w:b/>
                <w:bCs/>
                <w:color w:val="000000"/>
                <w:sz w:val="16"/>
                <w:szCs w:val="16"/>
                <w:lang w:eastAsia="es-CO"/>
              </w:rPr>
            </w:pPr>
            <w:r w:rsidRPr="00D12F67">
              <w:rPr>
                <w:rFonts w:ascii="Arial" w:eastAsia="Times New Roman" w:hAnsi="Arial" w:cs="Arial"/>
                <w:b/>
                <w:bCs/>
                <w:color w:val="000000"/>
                <w:sz w:val="16"/>
                <w:szCs w:val="16"/>
                <w:lang w:eastAsia="es-CO"/>
              </w:rPr>
              <w:lastRenderedPageBreak/>
              <w:t>INDICADORES DE RENTABILIDAD</w:t>
            </w:r>
          </w:p>
        </w:tc>
        <w:tc>
          <w:tcPr>
            <w:tcW w:w="976" w:type="dxa"/>
            <w:tcBorders>
              <w:top w:val="nil"/>
              <w:left w:val="nil"/>
              <w:bottom w:val="nil"/>
              <w:right w:val="nil"/>
            </w:tcBorders>
            <w:shd w:val="clear" w:color="000000" w:fill="FFFFFF"/>
            <w:noWrap/>
            <w:vAlign w:val="bottom"/>
            <w:hideMark/>
          </w:tcPr>
          <w:p w14:paraId="0CA3FF41"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c>
          <w:tcPr>
            <w:tcW w:w="965" w:type="dxa"/>
            <w:tcBorders>
              <w:top w:val="nil"/>
              <w:left w:val="nil"/>
              <w:bottom w:val="nil"/>
              <w:right w:val="nil"/>
            </w:tcBorders>
            <w:shd w:val="clear" w:color="000000" w:fill="FFFFFF"/>
            <w:noWrap/>
            <w:vAlign w:val="bottom"/>
            <w:hideMark/>
          </w:tcPr>
          <w:p w14:paraId="0A841897"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 </w:t>
            </w:r>
          </w:p>
        </w:tc>
      </w:tr>
      <w:tr w:rsidR="00D12F67" w:rsidRPr="00D12F67" w14:paraId="0EFD20B0"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63071F5F"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Rentabilidad neta</w:t>
            </w:r>
          </w:p>
        </w:tc>
        <w:tc>
          <w:tcPr>
            <w:tcW w:w="976" w:type="dxa"/>
            <w:tcBorders>
              <w:top w:val="nil"/>
              <w:left w:val="nil"/>
              <w:bottom w:val="nil"/>
              <w:right w:val="nil"/>
            </w:tcBorders>
            <w:shd w:val="clear" w:color="000000" w:fill="FFFFFF"/>
            <w:noWrap/>
            <w:vAlign w:val="bottom"/>
            <w:hideMark/>
          </w:tcPr>
          <w:p w14:paraId="234B6438"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1E50709E"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314AB86F"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1FDBB7C3"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Margen bruto</w:t>
            </w:r>
          </w:p>
        </w:tc>
        <w:tc>
          <w:tcPr>
            <w:tcW w:w="976" w:type="dxa"/>
            <w:tcBorders>
              <w:top w:val="nil"/>
              <w:left w:val="nil"/>
              <w:bottom w:val="nil"/>
              <w:right w:val="nil"/>
            </w:tcBorders>
            <w:shd w:val="clear" w:color="000000" w:fill="FFFFFF"/>
            <w:noWrap/>
            <w:vAlign w:val="bottom"/>
            <w:hideMark/>
          </w:tcPr>
          <w:p w14:paraId="4B2573AE"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76D3AAC1"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7A79691E"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1A9239CB"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Margen operacional</w:t>
            </w:r>
          </w:p>
        </w:tc>
        <w:tc>
          <w:tcPr>
            <w:tcW w:w="976" w:type="dxa"/>
            <w:tcBorders>
              <w:top w:val="nil"/>
              <w:left w:val="nil"/>
              <w:bottom w:val="nil"/>
              <w:right w:val="nil"/>
            </w:tcBorders>
            <w:shd w:val="clear" w:color="000000" w:fill="FFFFFF"/>
            <w:noWrap/>
            <w:vAlign w:val="bottom"/>
            <w:hideMark/>
          </w:tcPr>
          <w:p w14:paraId="76BFCE73"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37600A56"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4FFD1D4A"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1EC2A8F9" w14:textId="5A2FCDE1"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Rentabilidad operacional del patrimonio</w:t>
            </w:r>
          </w:p>
        </w:tc>
        <w:tc>
          <w:tcPr>
            <w:tcW w:w="976" w:type="dxa"/>
            <w:tcBorders>
              <w:top w:val="nil"/>
              <w:left w:val="nil"/>
              <w:bottom w:val="nil"/>
              <w:right w:val="nil"/>
            </w:tcBorders>
            <w:shd w:val="clear" w:color="000000" w:fill="FFFFFF"/>
            <w:noWrap/>
            <w:vAlign w:val="bottom"/>
            <w:hideMark/>
          </w:tcPr>
          <w:p w14:paraId="2CD922B6"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21157A2F"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3686918B"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3C596CE9"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 xml:space="preserve">Rendimiento del activo </w:t>
            </w:r>
          </w:p>
        </w:tc>
        <w:tc>
          <w:tcPr>
            <w:tcW w:w="976" w:type="dxa"/>
            <w:tcBorders>
              <w:top w:val="nil"/>
              <w:left w:val="nil"/>
              <w:bottom w:val="nil"/>
              <w:right w:val="nil"/>
            </w:tcBorders>
            <w:shd w:val="clear" w:color="000000" w:fill="FFFFFF"/>
            <w:noWrap/>
            <w:vAlign w:val="bottom"/>
            <w:hideMark/>
          </w:tcPr>
          <w:p w14:paraId="4DB3F5FE"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SI</w:t>
            </w:r>
          </w:p>
        </w:tc>
        <w:tc>
          <w:tcPr>
            <w:tcW w:w="965" w:type="dxa"/>
            <w:tcBorders>
              <w:top w:val="nil"/>
              <w:left w:val="nil"/>
              <w:bottom w:val="nil"/>
              <w:right w:val="nil"/>
            </w:tcBorders>
            <w:shd w:val="clear" w:color="000000" w:fill="FFFFFF"/>
            <w:noWrap/>
            <w:vAlign w:val="bottom"/>
            <w:hideMark/>
          </w:tcPr>
          <w:p w14:paraId="0BF0F8D4"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43DEBEBB"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638A41A2"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 xml:space="preserve">Rendimiento del patrimonio </w:t>
            </w:r>
          </w:p>
        </w:tc>
        <w:tc>
          <w:tcPr>
            <w:tcW w:w="976" w:type="dxa"/>
            <w:tcBorders>
              <w:top w:val="nil"/>
              <w:left w:val="nil"/>
              <w:bottom w:val="nil"/>
              <w:right w:val="nil"/>
            </w:tcBorders>
            <w:shd w:val="clear" w:color="000000" w:fill="FFFFFF"/>
            <w:noWrap/>
            <w:vAlign w:val="bottom"/>
            <w:hideMark/>
          </w:tcPr>
          <w:p w14:paraId="4A04D046"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SI</w:t>
            </w:r>
          </w:p>
        </w:tc>
        <w:tc>
          <w:tcPr>
            <w:tcW w:w="965" w:type="dxa"/>
            <w:tcBorders>
              <w:top w:val="nil"/>
              <w:left w:val="nil"/>
              <w:bottom w:val="nil"/>
              <w:right w:val="nil"/>
            </w:tcBorders>
            <w:shd w:val="clear" w:color="000000" w:fill="FFFFFF"/>
            <w:noWrap/>
            <w:vAlign w:val="bottom"/>
            <w:hideMark/>
          </w:tcPr>
          <w:p w14:paraId="35B6E0E7"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157884D7" w14:textId="77777777" w:rsidTr="00D12F67">
        <w:trPr>
          <w:trHeight w:val="300"/>
          <w:jc w:val="center"/>
        </w:trPr>
        <w:tc>
          <w:tcPr>
            <w:tcW w:w="3615" w:type="dxa"/>
            <w:tcBorders>
              <w:top w:val="nil"/>
              <w:left w:val="nil"/>
              <w:bottom w:val="nil"/>
              <w:right w:val="nil"/>
            </w:tcBorders>
            <w:shd w:val="clear" w:color="000000" w:fill="FFFFFF"/>
            <w:noWrap/>
            <w:vAlign w:val="bottom"/>
            <w:hideMark/>
          </w:tcPr>
          <w:p w14:paraId="5347EA58"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EBITDA</w:t>
            </w:r>
          </w:p>
        </w:tc>
        <w:tc>
          <w:tcPr>
            <w:tcW w:w="976" w:type="dxa"/>
            <w:tcBorders>
              <w:top w:val="nil"/>
              <w:left w:val="nil"/>
              <w:bottom w:val="nil"/>
              <w:right w:val="nil"/>
            </w:tcBorders>
            <w:shd w:val="clear" w:color="000000" w:fill="FFFFFF"/>
            <w:noWrap/>
            <w:vAlign w:val="bottom"/>
            <w:hideMark/>
          </w:tcPr>
          <w:p w14:paraId="08F606B7"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616C5EAA"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r w:rsidR="00D12F67" w:rsidRPr="00D12F67" w14:paraId="5A7A551B" w14:textId="77777777" w:rsidTr="00D12F67">
        <w:trPr>
          <w:trHeight w:val="300"/>
          <w:jc w:val="center"/>
        </w:trPr>
        <w:tc>
          <w:tcPr>
            <w:tcW w:w="3615" w:type="dxa"/>
            <w:tcBorders>
              <w:top w:val="nil"/>
              <w:left w:val="nil"/>
              <w:bottom w:val="nil"/>
              <w:right w:val="nil"/>
            </w:tcBorders>
            <w:shd w:val="clear" w:color="000000" w:fill="FFFFFF"/>
            <w:noWrap/>
            <w:hideMark/>
          </w:tcPr>
          <w:p w14:paraId="4B8CE0DB" w14:textId="77777777" w:rsidR="00D12F67" w:rsidRPr="00D12F67" w:rsidRDefault="00D12F67" w:rsidP="00D12F67">
            <w:pPr>
              <w:spacing w:after="0" w:line="240" w:lineRule="auto"/>
              <w:rPr>
                <w:rFonts w:ascii="Arial" w:eastAsia="Times New Roman" w:hAnsi="Arial" w:cs="Arial"/>
                <w:color w:val="000000"/>
                <w:sz w:val="16"/>
                <w:szCs w:val="16"/>
                <w:lang w:eastAsia="es-CO"/>
              </w:rPr>
            </w:pPr>
            <w:r w:rsidRPr="00D12F67">
              <w:rPr>
                <w:rFonts w:ascii="Arial" w:eastAsia="Times New Roman" w:hAnsi="Arial" w:cs="Arial"/>
                <w:color w:val="000000"/>
                <w:sz w:val="16"/>
                <w:szCs w:val="16"/>
                <w:lang w:eastAsia="es-CO"/>
              </w:rPr>
              <w:t>Margen EBITDA</w:t>
            </w:r>
          </w:p>
        </w:tc>
        <w:tc>
          <w:tcPr>
            <w:tcW w:w="976" w:type="dxa"/>
            <w:tcBorders>
              <w:top w:val="nil"/>
              <w:left w:val="nil"/>
              <w:bottom w:val="nil"/>
              <w:right w:val="nil"/>
            </w:tcBorders>
            <w:shd w:val="clear" w:color="000000" w:fill="FFFFFF"/>
            <w:noWrap/>
            <w:vAlign w:val="bottom"/>
            <w:hideMark/>
          </w:tcPr>
          <w:p w14:paraId="769B0699"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c>
          <w:tcPr>
            <w:tcW w:w="965" w:type="dxa"/>
            <w:tcBorders>
              <w:top w:val="nil"/>
              <w:left w:val="nil"/>
              <w:bottom w:val="nil"/>
              <w:right w:val="nil"/>
            </w:tcBorders>
            <w:shd w:val="clear" w:color="000000" w:fill="FFFFFF"/>
            <w:noWrap/>
            <w:vAlign w:val="bottom"/>
            <w:hideMark/>
          </w:tcPr>
          <w:p w14:paraId="34592201" w14:textId="77777777" w:rsidR="00D12F67" w:rsidRPr="00D12F67" w:rsidRDefault="00D12F67" w:rsidP="00D12F67">
            <w:pPr>
              <w:spacing w:after="0" w:line="240" w:lineRule="auto"/>
              <w:jc w:val="center"/>
              <w:rPr>
                <w:rFonts w:ascii="Calibri" w:eastAsia="Times New Roman" w:hAnsi="Calibri" w:cs="Calibri"/>
                <w:color w:val="000000"/>
                <w:lang w:eastAsia="es-CO"/>
              </w:rPr>
            </w:pPr>
            <w:r w:rsidRPr="00D12F67">
              <w:rPr>
                <w:rFonts w:ascii="Calibri" w:eastAsia="Times New Roman" w:hAnsi="Calibri" w:cs="Calibri"/>
                <w:color w:val="000000"/>
                <w:lang w:eastAsia="es-CO"/>
              </w:rPr>
              <w:t>NO</w:t>
            </w:r>
          </w:p>
        </w:tc>
      </w:tr>
    </w:tbl>
    <w:p w14:paraId="60E671B8" w14:textId="77777777" w:rsidR="00B0014D" w:rsidRDefault="00B0014D" w:rsidP="00F7066C">
      <w:pPr>
        <w:jc w:val="both"/>
        <w:rPr>
          <w:rFonts w:ascii="Times New Roman" w:hAnsi="Times New Roman" w:cs="Times New Roman"/>
          <w:i/>
          <w:iCs/>
          <w:sz w:val="24"/>
          <w:szCs w:val="24"/>
        </w:rPr>
      </w:pPr>
    </w:p>
    <w:p w14:paraId="58924DC0" w14:textId="0437EE6A" w:rsidR="00BB2A2D" w:rsidRPr="00E94F2C" w:rsidRDefault="00B0014D" w:rsidP="00B0014D">
      <w:pPr>
        <w:pStyle w:val="Descripcin"/>
        <w:rPr>
          <w:rFonts w:ascii="Times New Roman" w:hAnsi="Times New Roman" w:cs="Times New Roman"/>
          <w:color w:val="auto"/>
          <w:sz w:val="24"/>
          <w:szCs w:val="24"/>
        </w:rPr>
      </w:pPr>
      <w:bookmarkStart w:id="34" w:name="_Toc56446380"/>
      <w:r w:rsidRPr="00E94F2C">
        <w:rPr>
          <w:rFonts w:ascii="Times New Roman" w:hAnsi="Times New Roman" w:cs="Times New Roman"/>
          <w:color w:val="auto"/>
          <w:sz w:val="24"/>
          <w:szCs w:val="24"/>
        </w:rPr>
        <w:t xml:space="preserve">Tabla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Tabla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6</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Resumen información de indicadores financieros en la empresa</w:t>
      </w:r>
      <w:r w:rsidR="007E59E4" w:rsidRPr="00E94F2C">
        <w:rPr>
          <w:rFonts w:ascii="Times New Roman" w:hAnsi="Times New Roman" w:cs="Times New Roman"/>
          <w:color w:val="auto"/>
          <w:sz w:val="24"/>
          <w:szCs w:val="24"/>
        </w:rPr>
        <w:t>.</w:t>
      </w:r>
      <w:bookmarkEnd w:id="34"/>
    </w:p>
    <w:p w14:paraId="502A8BE7" w14:textId="77777777" w:rsidR="00515982" w:rsidRDefault="00515982" w:rsidP="00F7066C">
      <w:pPr>
        <w:jc w:val="both"/>
        <w:rPr>
          <w:rFonts w:ascii="Times New Roman" w:hAnsi="Times New Roman" w:cs="Times New Roman"/>
          <w:i/>
          <w:iCs/>
          <w:sz w:val="24"/>
          <w:szCs w:val="24"/>
        </w:rPr>
      </w:pPr>
    </w:p>
    <w:tbl>
      <w:tblPr>
        <w:tblW w:w="4016" w:type="dxa"/>
        <w:jc w:val="center"/>
        <w:tblCellMar>
          <w:left w:w="70" w:type="dxa"/>
          <w:right w:w="70" w:type="dxa"/>
        </w:tblCellMar>
        <w:tblLook w:val="04A0" w:firstRow="1" w:lastRow="0" w:firstColumn="1" w:lastColumn="0" w:noHBand="0" w:noVBand="1"/>
      </w:tblPr>
      <w:tblGrid>
        <w:gridCol w:w="1900"/>
        <w:gridCol w:w="1064"/>
        <w:gridCol w:w="1052"/>
      </w:tblGrid>
      <w:tr w:rsidR="00515982" w:rsidRPr="00515982" w14:paraId="31CEC912" w14:textId="77777777" w:rsidTr="00515982">
        <w:trPr>
          <w:trHeight w:val="300"/>
          <w:jc w:val="center"/>
        </w:trPr>
        <w:tc>
          <w:tcPr>
            <w:tcW w:w="4016" w:type="dxa"/>
            <w:gridSpan w:val="3"/>
            <w:tcBorders>
              <w:top w:val="nil"/>
              <w:left w:val="nil"/>
              <w:bottom w:val="single" w:sz="4" w:space="0" w:color="auto"/>
              <w:right w:val="nil"/>
            </w:tcBorders>
            <w:shd w:val="clear" w:color="000000" w:fill="FFFFFF"/>
            <w:noWrap/>
            <w:vAlign w:val="bottom"/>
            <w:hideMark/>
          </w:tcPr>
          <w:p w14:paraId="2ADE6B80"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Marketing</w:t>
            </w:r>
          </w:p>
        </w:tc>
      </w:tr>
      <w:tr w:rsidR="00515982" w:rsidRPr="00515982" w14:paraId="51DF4CA6" w14:textId="77777777" w:rsidTr="00515982">
        <w:trPr>
          <w:trHeight w:val="300"/>
          <w:jc w:val="center"/>
        </w:trPr>
        <w:tc>
          <w:tcPr>
            <w:tcW w:w="1900" w:type="dxa"/>
            <w:tcBorders>
              <w:top w:val="nil"/>
              <w:left w:val="nil"/>
              <w:bottom w:val="nil"/>
              <w:right w:val="nil"/>
            </w:tcBorders>
            <w:shd w:val="clear" w:color="000000" w:fill="FFFFFF"/>
            <w:noWrap/>
            <w:vAlign w:val="bottom"/>
            <w:hideMark/>
          </w:tcPr>
          <w:p w14:paraId="65047A86" w14:textId="77777777" w:rsidR="00515982" w:rsidRPr="00515982" w:rsidRDefault="00515982" w:rsidP="00515982">
            <w:pPr>
              <w:spacing w:after="0" w:line="240" w:lineRule="auto"/>
              <w:jc w:val="center"/>
              <w:rPr>
                <w:rFonts w:ascii="Arial" w:eastAsia="Times New Roman" w:hAnsi="Arial" w:cs="Arial"/>
                <w:b/>
                <w:bCs/>
                <w:color w:val="000000"/>
                <w:sz w:val="16"/>
                <w:szCs w:val="16"/>
                <w:lang w:eastAsia="es-CO"/>
              </w:rPr>
            </w:pPr>
            <w:r w:rsidRPr="00515982">
              <w:rPr>
                <w:rFonts w:ascii="Arial" w:eastAsia="Times New Roman" w:hAnsi="Arial" w:cs="Arial"/>
                <w:b/>
                <w:bCs/>
                <w:color w:val="000000"/>
                <w:sz w:val="16"/>
                <w:szCs w:val="16"/>
                <w:lang w:eastAsia="es-CO"/>
              </w:rPr>
              <w:t> </w:t>
            </w:r>
          </w:p>
        </w:tc>
        <w:tc>
          <w:tcPr>
            <w:tcW w:w="1064" w:type="dxa"/>
            <w:tcBorders>
              <w:top w:val="nil"/>
              <w:left w:val="nil"/>
              <w:bottom w:val="nil"/>
              <w:right w:val="nil"/>
            </w:tcBorders>
            <w:shd w:val="clear" w:color="000000" w:fill="FFFFFF"/>
            <w:noWrap/>
            <w:vAlign w:val="bottom"/>
            <w:hideMark/>
          </w:tcPr>
          <w:p w14:paraId="77DD4F5A" w14:textId="77777777" w:rsidR="00515982" w:rsidRPr="00515982" w:rsidRDefault="00515982" w:rsidP="00515982">
            <w:pPr>
              <w:spacing w:after="0" w:line="240" w:lineRule="auto"/>
              <w:jc w:val="center"/>
              <w:rPr>
                <w:rFonts w:ascii="Arial" w:eastAsia="Times New Roman" w:hAnsi="Arial" w:cs="Arial"/>
                <w:b/>
                <w:bCs/>
                <w:color w:val="000000"/>
                <w:sz w:val="16"/>
                <w:szCs w:val="16"/>
                <w:lang w:eastAsia="es-CO"/>
              </w:rPr>
            </w:pPr>
            <w:r w:rsidRPr="00515982">
              <w:rPr>
                <w:rFonts w:ascii="Arial" w:eastAsia="Times New Roman" w:hAnsi="Arial" w:cs="Arial"/>
                <w:b/>
                <w:bCs/>
                <w:color w:val="000000"/>
                <w:sz w:val="16"/>
                <w:szCs w:val="16"/>
                <w:lang w:eastAsia="es-CO"/>
              </w:rPr>
              <w:t>Se calcula</w:t>
            </w:r>
          </w:p>
        </w:tc>
        <w:tc>
          <w:tcPr>
            <w:tcW w:w="1052" w:type="dxa"/>
            <w:tcBorders>
              <w:top w:val="nil"/>
              <w:left w:val="nil"/>
              <w:bottom w:val="nil"/>
              <w:right w:val="nil"/>
            </w:tcBorders>
            <w:shd w:val="clear" w:color="000000" w:fill="FFFFFF"/>
            <w:noWrap/>
            <w:vAlign w:val="bottom"/>
            <w:hideMark/>
          </w:tcPr>
          <w:p w14:paraId="003A2663" w14:textId="77777777" w:rsidR="00515982" w:rsidRPr="00515982" w:rsidRDefault="00515982" w:rsidP="00515982">
            <w:pPr>
              <w:spacing w:after="0" w:line="240" w:lineRule="auto"/>
              <w:jc w:val="center"/>
              <w:rPr>
                <w:rFonts w:ascii="Arial" w:eastAsia="Times New Roman" w:hAnsi="Arial" w:cs="Arial"/>
                <w:b/>
                <w:bCs/>
                <w:color w:val="000000"/>
                <w:sz w:val="16"/>
                <w:szCs w:val="16"/>
                <w:lang w:eastAsia="es-CO"/>
              </w:rPr>
            </w:pPr>
            <w:r w:rsidRPr="00515982">
              <w:rPr>
                <w:rFonts w:ascii="Arial" w:eastAsia="Times New Roman" w:hAnsi="Arial" w:cs="Arial"/>
                <w:b/>
                <w:bCs/>
                <w:color w:val="000000"/>
                <w:sz w:val="16"/>
                <w:szCs w:val="16"/>
                <w:lang w:eastAsia="es-CO"/>
              </w:rPr>
              <w:t>Se analiza</w:t>
            </w:r>
          </w:p>
        </w:tc>
      </w:tr>
      <w:tr w:rsidR="00515982" w:rsidRPr="00515982" w14:paraId="0CD24EC6" w14:textId="77777777" w:rsidTr="00515982">
        <w:trPr>
          <w:trHeight w:val="300"/>
          <w:jc w:val="center"/>
        </w:trPr>
        <w:tc>
          <w:tcPr>
            <w:tcW w:w="1900" w:type="dxa"/>
            <w:tcBorders>
              <w:top w:val="nil"/>
              <w:left w:val="nil"/>
              <w:bottom w:val="nil"/>
              <w:right w:val="nil"/>
            </w:tcBorders>
            <w:shd w:val="clear" w:color="000000" w:fill="FFFFFF"/>
            <w:noWrap/>
            <w:vAlign w:val="bottom"/>
            <w:hideMark/>
          </w:tcPr>
          <w:p w14:paraId="7E8C6E58" w14:textId="77777777" w:rsidR="00515982" w:rsidRPr="00515982" w:rsidRDefault="00515982" w:rsidP="00515982">
            <w:pPr>
              <w:spacing w:after="0" w:line="240" w:lineRule="auto"/>
              <w:rPr>
                <w:rFonts w:ascii="Arial" w:eastAsia="Times New Roman" w:hAnsi="Arial" w:cs="Arial"/>
                <w:color w:val="000000"/>
                <w:sz w:val="16"/>
                <w:szCs w:val="16"/>
                <w:lang w:eastAsia="es-CO"/>
              </w:rPr>
            </w:pPr>
            <w:r w:rsidRPr="00515982">
              <w:rPr>
                <w:rFonts w:ascii="Arial" w:eastAsia="Times New Roman" w:hAnsi="Arial" w:cs="Arial"/>
                <w:color w:val="000000"/>
                <w:sz w:val="16"/>
                <w:szCs w:val="16"/>
                <w:lang w:eastAsia="es-CO"/>
              </w:rPr>
              <w:t xml:space="preserve">Tasa de conversión </w:t>
            </w:r>
          </w:p>
        </w:tc>
        <w:tc>
          <w:tcPr>
            <w:tcW w:w="1064" w:type="dxa"/>
            <w:tcBorders>
              <w:top w:val="nil"/>
              <w:left w:val="nil"/>
              <w:bottom w:val="nil"/>
              <w:right w:val="nil"/>
            </w:tcBorders>
            <w:shd w:val="clear" w:color="000000" w:fill="FFFFFF"/>
            <w:noWrap/>
            <w:vAlign w:val="bottom"/>
            <w:hideMark/>
          </w:tcPr>
          <w:p w14:paraId="6C721FBA"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c>
          <w:tcPr>
            <w:tcW w:w="1052" w:type="dxa"/>
            <w:tcBorders>
              <w:top w:val="nil"/>
              <w:left w:val="nil"/>
              <w:bottom w:val="nil"/>
              <w:right w:val="nil"/>
            </w:tcBorders>
            <w:shd w:val="clear" w:color="000000" w:fill="FFFFFF"/>
            <w:noWrap/>
            <w:vAlign w:val="bottom"/>
            <w:hideMark/>
          </w:tcPr>
          <w:p w14:paraId="713802DA"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r>
      <w:tr w:rsidR="00515982" w:rsidRPr="00515982" w14:paraId="60335FBC" w14:textId="77777777" w:rsidTr="00515982">
        <w:trPr>
          <w:trHeight w:val="300"/>
          <w:jc w:val="center"/>
        </w:trPr>
        <w:tc>
          <w:tcPr>
            <w:tcW w:w="1900" w:type="dxa"/>
            <w:tcBorders>
              <w:top w:val="nil"/>
              <w:left w:val="nil"/>
              <w:bottom w:val="nil"/>
              <w:right w:val="nil"/>
            </w:tcBorders>
            <w:shd w:val="clear" w:color="000000" w:fill="FFFFFF"/>
            <w:noWrap/>
            <w:vAlign w:val="bottom"/>
            <w:hideMark/>
          </w:tcPr>
          <w:p w14:paraId="7B24B2DB" w14:textId="77777777" w:rsidR="00515982" w:rsidRPr="00515982" w:rsidRDefault="00515982" w:rsidP="00515982">
            <w:pPr>
              <w:spacing w:after="0" w:line="240" w:lineRule="auto"/>
              <w:rPr>
                <w:rFonts w:ascii="Arial" w:eastAsia="Times New Roman" w:hAnsi="Arial" w:cs="Arial"/>
                <w:color w:val="000000"/>
                <w:sz w:val="16"/>
                <w:szCs w:val="16"/>
                <w:lang w:eastAsia="es-CO"/>
              </w:rPr>
            </w:pPr>
            <w:r w:rsidRPr="00515982">
              <w:rPr>
                <w:rFonts w:ascii="Arial" w:eastAsia="Times New Roman" w:hAnsi="Arial" w:cs="Arial"/>
                <w:color w:val="000000"/>
                <w:sz w:val="16"/>
                <w:szCs w:val="16"/>
                <w:lang w:eastAsia="es-CO"/>
              </w:rPr>
              <w:t>ROI</w:t>
            </w:r>
          </w:p>
        </w:tc>
        <w:tc>
          <w:tcPr>
            <w:tcW w:w="1064" w:type="dxa"/>
            <w:tcBorders>
              <w:top w:val="nil"/>
              <w:left w:val="nil"/>
              <w:bottom w:val="nil"/>
              <w:right w:val="nil"/>
            </w:tcBorders>
            <w:shd w:val="clear" w:color="000000" w:fill="FFFFFF"/>
            <w:noWrap/>
            <w:vAlign w:val="bottom"/>
            <w:hideMark/>
          </w:tcPr>
          <w:p w14:paraId="49EE6CDA"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c>
          <w:tcPr>
            <w:tcW w:w="1052" w:type="dxa"/>
            <w:tcBorders>
              <w:top w:val="nil"/>
              <w:left w:val="nil"/>
              <w:bottom w:val="nil"/>
              <w:right w:val="nil"/>
            </w:tcBorders>
            <w:shd w:val="clear" w:color="000000" w:fill="FFFFFF"/>
            <w:noWrap/>
            <w:vAlign w:val="bottom"/>
            <w:hideMark/>
          </w:tcPr>
          <w:p w14:paraId="5AD2B33F"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r>
      <w:tr w:rsidR="00515982" w:rsidRPr="00515982" w14:paraId="2BD92F8E" w14:textId="77777777" w:rsidTr="00515982">
        <w:trPr>
          <w:trHeight w:val="300"/>
          <w:jc w:val="center"/>
        </w:trPr>
        <w:tc>
          <w:tcPr>
            <w:tcW w:w="1900" w:type="dxa"/>
            <w:tcBorders>
              <w:top w:val="nil"/>
              <w:left w:val="nil"/>
              <w:bottom w:val="nil"/>
              <w:right w:val="nil"/>
            </w:tcBorders>
            <w:shd w:val="clear" w:color="000000" w:fill="FFFFFF"/>
            <w:noWrap/>
            <w:vAlign w:val="bottom"/>
            <w:hideMark/>
          </w:tcPr>
          <w:p w14:paraId="2DECA60F" w14:textId="77777777" w:rsidR="00515982" w:rsidRPr="00515982" w:rsidRDefault="00515982" w:rsidP="00515982">
            <w:pPr>
              <w:spacing w:after="0" w:line="240" w:lineRule="auto"/>
              <w:rPr>
                <w:rFonts w:ascii="Arial" w:eastAsia="Times New Roman" w:hAnsi="Arial" w:cs="Arial"/>
                <w:color w:val="000000"/>
                <w:sz w:val="16"/>
                <w:szCs w:val="16"/>
                <w:lang w:eastAsia="es-CO"/>
              </w:rPr>
            </w:pPr>
            <w:r w:rsidRPr="00515982">
              <w:rPr>
                <w:rFonts w:ascii="Arial" w:eastAsia="Times New Roman" w:hAnsi="Arial" w:cs="Arial"/>
                <w:color w:val="000000"/>
                <w:sz w:val="16"/>
                <w:szCs w:val="16"/>
                <w:lang w:eastAsia="es-CO"/>
              </w:rPr>
              <w:t xml:space="preserve">Tasa de rebote </w:t>
            </w:r>
          </w:p>
        </w:tc>
        <w:tc>
          <w:tcPr>
            <w:tcW w:w="1064" w:type="dxa"/>
            <w:tcBorders>
              <w:top w:val="nil"/>
              <w:left w:val="nil"/>
              <w:bottom w:val="nil"/>
              <w:right w:val="nil"/>
            </w:tcBorders>
            <w:shd w:val="clear" w:color="000000" w:fill="FFFFFF"/>
            <w:noWrap/>
            <w:vAlign w:val="bottom"/>
            <w:hideMark/>
          </w:tcPr>
          <w:p w14:paraId="6AAB6377" w14:textId="1A14158C" w:rsidR="00515982" w:rsidRPr="00515982" w:rsidRDefault="00C65ADD" w:rsidP="00515982">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NO</w:t>
            </w:r>
          </w:p>
        </w:tc>
        <w:tc>
          <w:tcPr>
            <w:tcW w:w="1052" w:type="dxa"/>
            <w:tcBorders>
              <w:top w:val="nil"/>
              <w:left w:val="nil"/>
              <w:bottom w:val="nil"/>
              <w:right w:val="nil"/>
            </w:tcBorders>
            <w:shd w:val="clear" w:color="000000" w:fill="FFFFFF"/>
            <w:noWrap/>
            <w:vAlign w:val="bottom"/>
            <w:hideMark/>
          </w:tcPr>
          <w:p w14:paraId="4C13BA26"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r>
      <w:tr w:rsidR="00515982" w:rsidRPr="00515982" w14:paraId="76CBF697" w14:textId="77777777" w:rsidTr="00515982">
        <w:trPr>
          <w:trHeight w:val="300"/>
          <w:jc w:val="center"/>
        </w:trPr>
        <w:tc>
          <w:tcPr>
            <w:tcW w:w="1900" w:type="dxa"/>
            <w:tcBorders>
              <w:top w:val="nil"/>
              <w:left w:val="nil"/>
              <w:bottom w:val="nil"/>
              <w:right w:val="nil"/>
            </w:tcBorders>
            <w:shd w:val="clear" w:color="000000" w:fill="FFFFFF"/>
            <w:noWrap/>
            <w:vAlign w:val="bottom"/>
            <w:hideMark/>
          </w:tcPr>
          <w:p w14:paraId="460215B4" w14:textId="77777777" w:rsidR="00515982" w:rsidRPr="00515982" w:rsidRDefault="00515982" w:rsidP="00515982">
            <w:pPr>
              <w:spacing w:after="0" w:line="240" w:lineRule="auto"/>
              <w:rPr>
                <w:rFonts w:ascii="Arial" w:eastAsia="Times New Roman" w:hAnsi="Arial" w:cs="Arial"/>
                <w:color w:val="000000"/>
                <w:sz w:val="16"/>
                <w:szCs w:val="16"/>
                <w:lang w:eastAsia="es-CO"/>
              </w:rPr>
            </w:pPr>
            <w:r w:rsidRPr="00515982">
              <w:rPr>
                <w:rFonts w:ascii="Arial" w:eastAsia="Times New Roman" w:hAnsi="Arial" w:cs="Arial"/>
                <w:color w:val="000000"/>
                <w:sz w:val="16"/>
                <w:szCs w:val="16"/>
                <w:lang w:eastAsia="es-CO"/>
              </w:rPr>
              <w:t xml:space="preserve">Tasa de clics </w:t>
            </w:r>
          </w:p>
        </w:tc>
        <w:tc>
          <w:tcPr>
            <w:tcW w:w="1064" w:type="dxa"/>
            <w:tcBorders>
              <w:top w:val="nil"/>
              <w:left w:val="nil"/>
              <w:bottom w:val="nil"/>
              <w:right w:val="nil"/>
            </w:tcBorders>
            <w:shd w:val="clear" w:color="000000" w:fill="FFFFFF"/>
            <w:noWrap/>
            <w:vAlign w:val="bottom"/>
            <w:hideMark/>
          </w:tcPr>
          <w:p w14:paraId="5907804B" w14:textId="6B1B28F1" w:rsidR="00515982" w:rsidRPr="00515982" w:rsidRDefault="00C65ADD" w:rsidP="00515982">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NO</w:t>
            </w:r>
          </w:p>
        </w:tc>
        <w:tc>
          <w:tcPr>
            <w:tcW w:w="1052" w:type="dxa"/>
            <w:tcBorders>
              <w:top w:val="nil"/>
              <w:left w:val="nil"/>
              <w:bottom w:val="nil"/>
              <w:right w:val="nil"/>
            </w:tcBorders>
            <w:shd w:val="clear" w:color="000000" w:fill="FFFFFF"/>
            <w:noWrap/>
            <w:vAlign w:val="bottom"/>
            <w:hideMark/>
          </w:tcPr>
          <w:p w14:paraId="0FD1984A"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r>
      <w:tr w:rsidR="00515982" w:rsidRPr="00515982" w14:paraId="28F794C4" w14:textId="77777777" w:rsidTr="00515982">
        <w:trPr>
          <w:trHeight w:val="300"/>
          <w:jc w:val="center"/>
        </w:trPr>
        <w:tc>
          <w:tcPr>
            <w:tcW w:w="1900" w:type="dxa"/>
            <w:tcBorders>
              <w:top w:val="nil"/>
              <w:left w:val="nil"/>
              <w:bottom w:val="nil"/>
              <w:right w:val="nil"/>
            </w:tcBorders>
            <w:shd w:val="clear" w:color="000000" w:fill="FFFFFF"/>
            <w:noWrap/>
            <w:vAlign w:val="bottom"/>
            <w:hideMark/>
          </w:tcPr>
          <w:p w14:paraId="09C00967" w14:textId="77777777" w:rsidR="00515982" w:rsidRPr="00515982" w:rsidRDefault="00515982" w:rsidP="00515982">
            <w:pPr>
              <w:spacing w:after="0" w:line="240" w:lineRule="auto"/>
              <w:rPr>
                <w:rFonts w:ascii="Arial" w:eastAsia="Times New Roman" w:hAnsi="Arial" w:cs="Arial"/>
                <w:color w:val="000000"/>
                <w:sz w:val="16"/>
                <w:szCs w:val="16"/>
                <w:lang w:eastAsia="es-CO"/>
              </w:rPr>
            </w:pPr>
            <w:r w:rsidRPr="00515982">
              <w:rPr>
                <w:rFonts w:ascii="Arial" w:eastAsia="Times New Roman" w:hAnsi="Arial" w:cs="Arial"/>
                <w:color w:val="000000"/>
                <w:sz w:val="16"/>
                <w:szCs w:val="16"/>
                <w:lang w:eastAsia="es-CO"/>
              </w:rPr>
              <w:t>CPM</w:t>
            </w:r>
          </w:p>
        </w:tc>
        <w:tc>
          <w:tcPr>
            <w:tcW w:w="1064" w:type="dxa"/>
            <w:tcBorders>
              <w:top w:val="nil"/>
              <w:left w:val="nil"/>
              <w:bottom w:val="nil"/>
              <w:right w:val="nil"/>
            </w:tcBorders>
            <w:shd w:val="clear" w:color="000000" w:fill="FFFFFF"/>
            <w:noWrap/>
            <w:vAlign w:val="bottom"/>
            <w:hideMark/>
          </w:tcPr>
          <w:p w14:paraId="2735625A"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c>
          <w:tcPr>
            <w:tcW w:w="1052" w:type="dxa"/>
            <w:tcBorders>
              <w:top w:val="nil"/>
              <w:left w:val="nil"/>
              <w:bottom w:val="nil"/>
              <w:right w:val="nil"/>
            </w:tcBorders>
            <w:shd w:val="clear" w:color="000000" w:fill="FFFFFF"/>
            <w:noWrap/>
            <w:vAlign w:val="bottom"/>
            <w:hideMark/>
          </w:tcPr>
          <w:p w14:paraId="460AD76F"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r>
      <w:tr w:rsidR="00515982" w:rsidRPr="00515982" w14:paraId="466DB22E" w14:textId="77777777" w:rsidTr="00515982">
        <w:trPr>
          <w:trHeight w:val="300"/>
          <w:jc w:val="center"/>
        </w:trPr>
        <w:tc>
          <w:tcPr>
            <w:tcW w:w="1900" w:type="dxa"/>
            <w:tcBorders>
              <w:top w:val="nil"/>
              <w:left w:val="nil"/>
              <w:bottom w:val="nil"/>
              <w:right w:val="nil"/>
            </w:tcBorders>
            <w:shd w:val="clear" w:color="000000" w:fill="FFFFFF"/>
            <w:noWrap/>
            <w:vAlign w:val="bottom"/>
            <w:hideMark/>
          </w:tcPr>
          <w:p w14:paraId="3D12FC12" w14:textId="77777777" w:rsidR="00515982" w:rsidRPr="00515982" w:rsidRDefault="00515982" w:rsidP="00515982">
            <w:pPr>
              <w:spacing w:after="0" w:line="240" w:lineRule="auto"/>
              <w:rPr>
                <w:rFonts w:ascii="Arial" w:eastAsia="Times New Roman" w:hAnsi="Arial" w:cs="Arial"/>
                <w:color w:val="000000"/>
                <w:sz w:val="16"/>
                <w:szCs w:val="16"/>
                <w:lang w:eastAsia="es-CO"/>
              </w:rPr>
            </w:pPr>
            <w:r w:rsidRPr="00515982">
              <w:rPr>
                <w:rFonts w:ascii="Arial" w:eastAsia="Times New Roman" w:hAnsi="Arial" w:cs="Arial"/>
                <w:color w:val="000000"/>
                <w:sz w:val="16"/>
                <w:szCs w:val="16"/>
                <w:lang w:eastAsia="es-CO"/>
              </w:rPr>
              <w:t>CPC</w:t>
            </w:r>
          </w:p>
        </w:tc>
        <w:tc>
          <w:tcPr>
            <w:tcW w:w="1064" w:type="dxa"/>
            <w:tcBorders>
              <w:top w:val="nil"/>
              <w:left w:val="nil"/>
              <w:bottom w:val="nil"/>
              <w:right w:val="nil"/>
            </w:tcBorders>
            <w:shd w:val="clear" w:color="000000" w:fill="FFFFFF"/>
            <w:noWrap/>
            <w:vAlign w:val="bottom"/>
            <w:hideMark/>
          </w:tcPr>
          <w:p w14:paraId="1C5D025A"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c>
          <w:tcPr>
            <w:tcW w:w="1052" w:type="dxa"/>
            <w:tcBorders>
              <w:top w:val="nil"/>
              <w:left w:val="nil"/>
              <w:bottom w:val="nil"/>
              <w:right w:val="nil"/>
            </w:tcBorders>
            <w:shd w:val="clear" w:color="000000" w:fill="FFFFFF"/>
            <w:noWrap/>
            <w:vAlign w:val="bottom"/>
            <w:hideMark/>
          </w:tcPr>
          <w:p w14:paraId="372FF8EF"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r>
      <w:tr w:rsidR="00515982" w:rsidRPr="00515982" w14:paraId="314C6C41" w14:textId="77777777" w:rsidTr="00515982">
        <w:trPr>
          <w:trHeight w:val="300"/>
          <w:jc w:val="center"/>
        </w:trPr>
        <w:tc>
          <w:tcPr>
            <w:tcW w:w="1900" w:type="dxa"/>
            <w:tcBorders>
              <w:top w:val="nil"/>
              <w:left w:val="nil"/>
              <w:bottom w:val="nil"/>
              <w:right w:val="nil"/>
            </w:tcBorders>
            <w:shd w:val="clear" w:color="000000" w:fill="FFFFFF"/>
            <w:noWrap/>
            <w:vAlign w:val="bottom"/>
            <w:hideMark/>
          </w:tcPr>
          <w:p w14:paraId="795961E1" w14:textId="77777777" w:rsidR="00515982" w:rsidRPr="00515982" w:rsidRDefault="00515982" w:rsidP="00515982">
            <w:pPr>
              <w:spacing w:after="0" w:line="240" w:lineRule="auto"/>
              <w:rPr>
                <w:rFonts w:ascii="Arial" w:eastAsia="Times New Roman" w:hAnsi="Arial" w:cs="Arial"/>
                <w:color w:val="000000"/>
                <w:sz w:val="16"/>
                <w:szCs w:val="16"/>
                <w:lang w:eastAsia="es-CO"/>
              </w:rPr>
            </w:pPr>
            <w:r w:rsidRPr="00515982">
              <w:rPr>
                <w:rFonts w:ascii="Arial" w:eastAsia="Times New Roman" w:hAnsi="Arial" w:cs="Arial"/>
                <w:color w:val="000000"/>
                <w:sz w:val="16"/>
                <w:szCs w:val="16"/>
                <w:lang w:eastAsia="es-CO"/>
              </w:rPr>
              <w:t>CPA</w:t>
            </w:r>
          </w:p>
        </w:tc>
        <w:tc>
          <w:tcPr>
            <w:tcW w:w="1064" w:type="dxa"/>
            <w:tcBorders>
              <w:top w:val="nil"/>
              <w:left w:val="nil"/>
              <w:bottom w:val="nil"/>
              <w:right w:val="nil"/>
            </w:tcBorders>
            <w:shd w:val="clear" w:color="000000" w:fill="FFFFFF"/>
            <w:noWrap/>
            <w:vAlign w:val="bottom"/>
            <w:hideMark/>
          </w:tcPr>
          <w:p w14:paraId="750CE667"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c>
          <w:tcPr>
            <w:tcW w:w="1052" w:type="dxa"/>
            <w:tcBorders>
              <w:top w:val="nil"/>
              <w:left w:val="nil"/>
              <w:bottom w:val="nil"/>
              <w:right w:val="nil"/>
            </w:tcBorders>
            <w:shd w:val="clear" w:color="000000" w:fill="FFFFFF"/>
            <w:noWrap/>
            <w:vAlign w:val="bottom"/>
            <w:hideMark/>
          </w:tcPr>
          <w:p w14:paraId="0AEFEC64" w14:textId="77777777" w:rsidR="00515982" w:rsidRPr="00515982" w:rsidRDefault="00515982" w:rsidP="00515982">
            <w:pPr>
              <w:spacing w:after="0" w:line="240" w:lineRule="auto"/>
              <w:jc w:val="center"/>
              <w:rPr>
                <w:rFonts w:ascii="Calibri" w:eastAsia="Times New Roman" w:hAnsi="Calibri" w:cs="Calibri"/>
                <w:color w:val="000000"/>
                <w:lang w:eastAsia="es-CO"/>
              </w:rPr>
            </w:pPr>
            <w:r w:rsidRPr="00515982">
              <w:rPr>
                <w:rFonts w:ascii="Calibri" w:eastAsia="Times New Roman" w:hAnsi="Calibri" w:cs="Calibri"/>
                <w:color w:val="000000"/>
                <w:lang w:eastAsia="es-CO"/>
              </w:rPr>
              <w:t>NO</w:t>
            </w:r>
          </w:p>
        </w:tc>
      </w:tr>
    </w:tbl>
    <w:p w14:paraId="4CB25634" w14:textId="77777777" w:rsidR="00D12F67" w:rsidRPr="00D12F67" w:rsidRDefault="00D12F67" w:rsidP="00F7066C">
      <w:pPr>
        <w:jc w:val="both"/>
        <w:rPr>
          <w:rFonts w:ascii="Times New Roman" w:hAnsi="Times New Roman" w:cs="Times New Roman"/>
          <w:sz w:val="24"/>
          <w:szCs w:val="24"/>
        </w:rPr>
      </w:pPr>
    </w:p>
    <w:p w14:paraId="73246FC4" w14:textId="6A982725" w:rsidR="00D12F67" w:rsidRPr="00E94F2C" w:rsidRDefault="00B0014D" w:rsidP="00B0014D">
      <w:pPr>
        <w:pStyle w:val="Descripcin"/>
        <w:rPr>
          <w:rFonts w:ascii="Times New Roman" w:hAnsi="Times New Roman" w:cs="Times New Roman"/>
          <w:color w:val="auto"/>
          <w:sz w:val="24"/>
          <w:szCs w:val="24"/>
        </w:rPr>
      </w:pPr>
      <w:bookmarkStart w:id="35" w:name="_Toc56446381"/>
      <w:r w:rsidRPr="00E94F2C">
        <w:rPr>
          <w:rFonts w:ascii="Times New Roman" w:hAnsi="Times New Roman" w:cs="Times New Roman"/>
          <w:color w:val="auto"/>
          <w:sz w:val="24"/>
          <w:szCs w:val="24"/>
        </w:rPr>
        <w:t xml:space="preserve">Tabla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Tabla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7</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Resumen información de indicadores marketing en la empresa</w:t>
      </w:r>
      <w:bookmarkEnd w:id="35"/>
    </w:p>
    <w:p w14:paraId="40DCE4B8" w14:textId="77777777" w:rsidR="00CC517B" w:rsidRDefault="00CC517B" w:rsidP="00F7066C">
      <w:pPr>
        <w:jc w:val="both"/>
        <w:rPr>
          <w:rFonts w:ascii="Times New Roman" w:hAnsi="Times New Roman" w:cs="Times New Roman"/>
          <w:i/>
          <w:iCs/>
          <w:sz w:val="24"/>
          <w:szCs w:val="24"/>
        </w:rPr>
      </w:pPr>
    </w:p>
    <w:tbl>
      <w:tblPr>
        <w:tblW w:w="4697" w:type="dxa"/>
        <w:jc w:val="center"/>
        <w:tblCellMar>
          <w:left w:w="70" w:type="dxa"/>
          <w:right w:w="70" w:type="dxa"/>
        </w:tblCellMar>
        <w:tblLook w:val="04A0" w:firstRow="1" w:lastRow="0" w:firstColumn="1" w:lastColumn="0" w:noHBand="0" w:noVBand="1"/>
      </w:tblPr>
      <w:tblGrid>
        <w:gridCol w:w="2744"/>
        <w:gridCol w:w="982"/>
        <w:gridCol w:w="971"/>
      </w:tblGrid>
      <w:tr w:rsidR="00CC517B" w:rsidRPr="00CC517B" w14:paraId="3AF308BD" w14:textId="77777777" w:rsidTr="00CC517B">
        <w:trPr>
          <w:trHeight w:val="300"/>
          <w:jc w:val="center"/>
        </w:trPr>
        <w:tc>
          <w:tcPr>
            <w:tcW w:w="4697" w:type="dxa"/>
            <w:gridSpan w:val="3"/>
            <w:tcBorders>
              <w:top w:val="nil"/>
              <w:left w:val="nil"/>
              <w:bottom w:val="single" w:sz="4" w:space="0" w:color="auto"/>
              <w:right w:val="nil"/>
            </w:tcBorders>
            <w:shd w:val="clear" w:color="000000" w:fill="FFFFFF"/>
            <w:noWrap/>
            <w:vAlign w:val="bottom"/>
            <w:hideMark/>
          </w:tcPr>
          <w:p w14:paraId="1BA2430D" w14:textId="77777777" w:rsidR="00CC517B" w:rsidRPr="00CC517B" w:rsidRDefault="00CC517B" w:rsidP="00CC517B">
            <w:pPr>
              <w:spacing w:after="0" w:line="240" w:lineRule="auto"/>
              <w:jc w:val="center"/>
              <w:rPr>
                <w:rFonts w:ascii="Calibri" w:eastAsia="Times New Roman" w:hAnsi="Calibri" w:cs="Calibri"/>
                <w:color w:val="000000"/>
                <w:lang w:eastAsia="es-CO"/>
              </w:rPr>
            </w:pPr>
            <w:r w:rsidRPr="00CC517B">
              <w:rPr>
                <w:rFonts w:ascii="Calibri" w:eastAsia="Times New Roman" w:hAnsi="Calibri" w:cs="Calibri"/>
                <w:color w:val="000000"/>
                <w:lang w:eastAsia="es-CO"/>
              </w:rPr>
              <w:t xml:space="preserve">Ventas </w:t>
            </w:r>
          </w:p>
        </w:tc>
      </w:tr>
      <w:tr w:rsidR="00CC517B" w:rsidRPr="00CC517B" w14:paraId="0936192A" w14:textId="77777777" w:rsidTr="00CC517B">
        <w:trPr>
          <w:trHeight w:val="300"/>
          <w:jc w:val="center"/>
        </w:trPr>
        <w:tc>
          <w:tcPr>
            <w:tcW w:w="2744" w:type="dxa"/>
            <w:tcBorders>
              <w:top w:val="nil"/>
              <w:left w:val="nil"/>
              <w:bottom w:val="nil"/>
              <w:right w:val="nil"/>
            </w:tcBorders>
            <w:shd w:val="clear" w:color="000000" w:fill="FFFFFF"/>
            <w:noWrap/>
            <w:vAlign w:val="bottom"/>
            <w:hideMark/>
          </w:tcPr>
          <w:p w14:paraId="18A30B49" w14:textId="77777777" w:rsidR="00CC517B" w:rsidRPr="00CC517B" w:rsidRDefault="00CC517B" w:rsidP="00CC517B">
            <w:pPr>
              <w:spacing w:after="0" w:line="240" w:lineRule="auto"/>
              <w:jc w:val="center"/>
              <w:rPr>
                <w:rFonts w:ascii="Arial" w:eastAsia="Times New Roman" w:hAnsi="Arial" w:cs="Arial"/>
                <w:b/>
                <w:bCs/>
                <w:color w:val="000000"/>
                <w:sz w:val="16"/>
                <w:szCs w:val="16"/>
                <w:lang w:eastAsia="es-CO"/>
              </w:rPr>
            </w:pPr>
            <w:r w:rsidRPr="00CC517B">
              <w:rPr>
                <w:rFonts w:ascii="Arial" w:eastAsia="Times New Roman" w:hAnsi="Arial" w:cs="Arial"/>
                <w:b/>
                <w:bCs/>
                <w:color w:val="000000"/>
                <w:sz w:val="16"/>
                <w:szCs w:val="16"/>
                <w:lang w:eastAsia="es-CO"/>
              </w:rPr>
              <w:t> </w:t>
            </w:r>
          </w:p>
        </w:tc>
        <w:tc>
          <w:tcPr>
            <w:tcW w:w="982" w:type="dxa"/>
            <w:tcBorders>
              <w:top w:val="nil"/>
              <w:left w:val="nil"/>
              <w:bottom w:val="nil"/>
              <w:right w:val="nil"/>
            </w:tcBorders>
            <w:shd w:val="clear" w:color="000000" w:fill="FFFFFF"/>
            <w:noWrap/>
            <w:vAlign w:val="bottom"/>
            <w:hideMark/>
          </w:tcPr>
          <w:p w14:paraId="41F4B414" w14:textId="77777777" w:rsidR="00CC517B" w:rsidRPr="00CC517B" w:rsidRDefault="00CC517B" w:rsidP="00CC517B">
            <w:pPr>
              <w:spacing w:after="0" w:line="240" w:lineRule="auto"/>
              <w:jc w:val="center"/>
              <w:rPr>
                <w:rFonts w:ascii="Arial" w:eastAsia="Times New Roman" w:hAnsi="Arial" w:cs="Arial"/>
                <w:b/>
                <w:bCs/>
                <w:color w:val="000000"/>
                <w:sz w:val="16"/>
                <w:szCs w:val="16"/>
                <w:lang w:eastAsia="es-CO"/>
              </w:rPr>
            </w:pPr>
            <w:r w:rsidRPr="00CC517B">
              <w:rPr>
                <w:rFonts w:ascii="Arial" w:eastAsia="Times New Roman" w:hAnsi="Arial" w:cs="Arial"/>
                <w:b/>
                <w:bCs/>
                <w:color w:val="000000"/>
                <w:sz w:val="16"/>
                <w:szCs w:val="16"/>
                <w:lang w:eastAsia="es-CO"/>
              </w:rPr>
              <w:t>Se calcula</w:t>
            </w:r>
          </w:p>
        </w:tc>
        <w:tc>
          <w:tcPr>
            <w:tcW w:w="971" w:type="dxa"/>
            <w:tcBorders>
              <w:top w:val="nil"/>
              <w:left w:val="nil"/>
              <w:bottom w:val="nil"/>
              <w:right w:val="nil"/>
            </w:tcBorders>
            <w:shd w:val="clear" w:color="000000" w:fill="FFFFFF"/>
            <w:noWrap/>
            <w:vAlign w:val="bottom"/>
            <w:hideMark/>
          </w:tcPr>
          <w:p w14:paraId="63AD44D2" w14:textId="77777777" w:rsidR="00CC517B" w:rsidRPr="00CC517B" w:rsidRDefault="00CC517B" w:rsidP="00CC517B">
            <w:pPr>
              <w:spacing w:after="0" w:line="240" w:lineRule="auto"/>
              <w:jc w:val="center"/>
              <w:rPr>
                <w:rFonts w:ascii="Arial" w:eastAsia="Times New Roman" w:hAnsi="Arial" w:cs="Arial"/>
                <w:b/>
                <w:bCs/>
                <w:color w:val="000000"/>
                <w:sz w:val="16"/>
                <w:szCs w:val="16"/>
                <w:lang w:eastAsia="es-CO"/>
              </w:rPr>
            </w:pPr>
            <w:r w:rsidRPr="00CC517B">
              <w:rPr>
                <w:rFonts w:ascii="Arial" w:eastAsia="Times New Roman" w:hAnsi="Arial" w:cs="Arial"/>
                <w:b/>
                <w:bCs/>
                <w:color w:val="000000"/>
                <w:sz w:val="16"/>
                <w:szCs w:val="16"/>
                <w:lang w:eastAsia="es-CO"/>
              </w:rPr>
              <w:t>Se analiza</w:t>
            </w:r>
          </w:p>
        </w:tc>
      </w:tr>
      <w:tr w:rsidR="00CC517B" w:rsidRPr="00CC517B" w14:paraId="45BB8AA0" w14:textId="77777777" w:rsidTr="00CC517B">
        <w:trPr>
          <w:trHeight w:val="300"/>
          <w:jc w:val="center"/>
        </w:trPr>
        <w:tc>
          <w:tcPr>
            <w:tcW w:w="2744" w:type="dxa"/>
            <w:tcBorders>
              <w:top w:val="nil"/>
              <w:left w:val="nil"/>
              <w:bottom w:val="nil"/>
              <w:right w:val="nil"/>
            </w:tcBorders>
            <w:shd w:val="clear" w:color="000000" w:fill="FFFFFF"/>
            <w:noWrap/>
            <w:vAlign w:val="bottom"/>
            <w:hideMark/>
          </w:tcPr>
          <w:p w14:paraId="05778BB4" w14:textId="77777777" w:rsidR="00CC517B" w:rsidRPr="00CC517B" w:rsidRDefault="00CC517B" w:rsidP="00CC517B">
            <w:pPr>
              <w:spacing w:after="0" w:line="240" w:lineRule="auto"/>
              <w:rPr>
                <w:rFonts w:ascii="Arial" w:eastAsia="Times New Roman" w:hAnsi="Arial" w:cs="Arial"/>
                <w:color w:val="000000"/>
                <w:sz w:val="16"/>
                <w:szCs w:val="16"/>
                <w:lang w:eastAsia="es-CO"/>
              </w:rPr>
            </w:pPr>
            <w:r w:rsidRPr="00CC517B">
              <w:rPr>
                <w:rFonts w:ascii="Arial" w:eastAsia="Times New Roman" w:hAnsi="Arial" w:cs="Arial"/>
                <w:color w:val="000000"/>
                <w:sz w:val="16"/>
                <w:szCs w:val="16"/>
                <w:lang w:eastAsia="es-CO"/>
              </w:rPr>
              <w:t>Incremento de clientes</w:t>
            </w:r>
          </w:p>
        </w:tc>
        <w:tc>
          <w:tcPr>
            <w:tcW w:w="982" w:type="dxa"/>
            <w:tcBorders>
              <w:top w:val="nil"/>
              <w:left w:val="nil"/>
              <w:bottom w:val="nil"/>
              <w:right w:val="nil"/>
            </w:tcBorders>
            <w:shd w:val="clear" w:color="000000" w:fill="FFFFFF"/>
            <w:noWrap/>
            <w:vAlign w:val="bottom"/>
            <w:hideMark/>
          </w:tcPr>
          <w:p w14:paraId="56371DDB" w14:textId="77777777" w:rsidR="00CC517B" w:rsidRPr="00CC517B" w:rsidRDefault="00CC517B" w:rsidP="00CC517B">
            <w:pPr>
              <w:spacing w:after="0" w:line="240" w:lineRule="auto"/>
              <w:jc w:val="center"/>
              <w:rPr>
                <w:rFonts w:ascii="Calibri" w:eastAsia="Times New Roman" w:hAnsi="Calibri" w:cs="Calibri"/>
                <w:color w:val="000000"/>
                <w:lang w:eastAsia="es-CO"/>
              </w:rPr>
            </w:pPr>
            <w:r w:rsidRPr="00CC517B">
              <w:rPr>
                <w:rFonts w:ascii="Calibri" w:eastAsia="Times New Roman" w:hAnsi="Calibri" w:cs="Calibri"/>
                <w:color w:val="000000"/>
                <w:lang w:eastAsia="es-CO"/>
              </w:rPr>
              <w:t>SI</w:t>
            </w:r>
          </w:p>
        </w:tc>
        <w:tc>
          <w:tcPr>
            <w:tcW w:w="971" w:type="dxa"/>
            <w:tcBorders>
              <w:top w:val="nil"/>
              <w:left w:val="nil"/>
              <w:bottom w:val="nil"/>
              <w:right w:val="nil"/>
            </w:tcBorders>
            <w:shd w:val="clear" w:color="000000" w:fill="FFFFFF"/>
            <w:noWrap/>
            <w:vAlign w:val="bottom"/>
            <w:hideMark/>
          </w:tcPr>
          <w:p w14:paraId="1B812D82" w14:textId="77777777" w:rsidR="00CC517B" w:rsidRPr="00CC517B" w:rsidRDefault="00CC517B" w:rsidP="00CC517B">
            <w:pPr>
              <w:spacing w:after="0" w:line="240" w:lineRule="auto"/>
              <w:jc w:val="center"/>
              <w:rPr>
                <w:rFonts w:ascii="Calibri" w:eastAsia="Times New Roman" w:hAnsi="Calibri" w:cs="Calibri"/>
                <w:color w:val="000000"/>
                <w:lang w:eastAsia="es-CO"/>
              </w:rPr>
            </w:pPr>
            <w:r w:rsidRPr="00CC517B">
              <w:rPr>
                <w:rFonts w:ascii="Calibri" w:eastAsia="Times New Roman" w:hAnsi="Calibri" w:cs="Calibri"/>
                <w:color w:val="000000"/>
                <w:lang w:eastAsia="es-CO"/>
              </w:rPr>
              <w:t>NO</w:t>
            </w:r>
          </w:p>
        </w:tc>
      </w:tr>
      <w:tr w:rsidR="00CC517B" w:rsidRPr="00CC517B" w14:paraId="3508540B" w14:textId="77777777" w:rsidTr="00CC517B">
        <w:trPr>
          <w:trHeight w:val="300"/>
          <w:jc w:val="center"/>
        </w:trPr>
        <w:tc>
          <w:tcPr>
            <w:tcW w:w="2744" w:type="dxa"/>
            <w:tcBorders>
              <w:top w:val="nil"/>
              <w:left w:val="nil"/>
              <w:bottom w:val="nil"/>
              <w:right w:val="nil"/>
            </w:tcBorders>
            <w:shd w:val="clear" w:color="000000" w:fill="FFFFFF"/>
            <w:noWrap/>
            <w:vAlign w:val="bottom"/>
            <w:hideMark/>
          </w:tcPr>
          <w:p w14:paraId="46C1F105" w14:textId="77777777" w:rsidR="00CC517B" w:rsidRPr="00CC517B" w:rsidRDefault="00CC517B" w:rsidP="00CC517B">
            <w:pPr>
              <w:spacing w:after="0" w:line="240" w:lineRule="auto"/>
              <w:rPr>
                <w:rFonts w:ascii="Arial" w:eastAsia="Times New Roman" w:hAnsi="Arial" w:cs="Arial"/>
                <w:color w:val="000000"/>
                <w:sz w:val="16"/>
                <w:szCs w:val="16"/>
                <w:lang w:eastAsia="es-CO"/>
              </w:rPr>
            </w:pPr>
            <w:r w:rsidRPr="00CC517B">
              <w:rPr>
                <w:rFonts w:ascii="Arial" w:eastAsia="Times New Roman" w:hAnsi="Arial" w:cs="Arial"/>
                <w:color w:val="000000"/>
                <w:sz w:val="16"/>
                <w:szCs w:val="16"/>
                <w:lang w:eastAsia="es-CO"/>
              </w:rPr>
              <w:t>Incremento en ventas</w:t>
            </w:r>
          </w:p>
        </w:tc>
        <w:tc>
          <w:tcPr>
            <w:tcW w:w="982" w:type="dxa"/>
            <w:tcBorders>
              <w:top w:val="nil"/>
              <w:left w:val="nil"/>
              <w:bottom w:val="nil"/>
              <w:right w:val="nil"/>
            </w:tcBorders>
            <w:shd w:val="clear" w:color="000000" w:fill="FFFFFF"/>
            <w:noWrap/>
            <w:vAlign w:val="bottom"/>
            <w:hideMark/>
          </w:tcPr>
          <w:p w14:paraId="19481EF1" w14:textId="77777777" w:rsidR="00CC517B" w:rsidRPr="00CC517B" w:rsidRDefault="00CC517B" w:rsidP="00CC517B">
            <w:pPr>
              <w:spacing w:after="0" w:line="240" w:lineRule="auto"/>
              <w:jc w:val="center"/>
              <w:rPr>
                <w:rFonts w:ascii="Calibri" w:eastAsia="Times New Roman" w:hAnsi="Calibri" w:cs="Calibri"/>
                <w:color w:val="000000"/>
                <w:lang w:eastAsia="es-CO"/>
              </w:rPr>
            </w:pPr>
            <w:r w:rsidRPr="00CC517B">
              <w:rPr>
                <w:rFonts w:ascii="Calibri" w:eastAsia="Times New Roman" w:hAnsi="Calibri" w:cs="Calibri"/>
                <w:color w:val="000000"/>
                <w:lang w:eastAsia="es-CO"/>
              </w:rPr>
              <w:t>SI</w:t>
            </w:r>
          </w:p>
        </w:tc>
        <w:tc>
          <w:tcPr>
            <w:tcW w:w="971" w:type="dxa"/>
            <w:tcBorders>
              <w:top w:val="nil"/>
              <w:left w:val="nil"/>
              <w:bottom w:val="nil"/>
              <w:right w:val="nil"/>
            </w:tcBorders>
            <w:shd w:val="clear" w:color="000000" w:fill="FFFFFF"/>
            <w:noWrap/>
            <w:vAlign w:val="bottom"/>
            <w:hideMark/>
          </w:tcPr>
          <w:p w14:paraId="7ED7BA05" w14:textId="77777777" w:rsidR="00CC517B" w:rsidRPr="00CC517B" w:rsidRDefault="00CC517B" w:rsidP="00CC517B">
            <w:pPr>
              <w:spacing w:after="0" w:line="240" w:lineRule="auto"/>
              <w:jc w:val="center"/>
              <w:rPr>
                <w:rFonts w:ascii="Calibri" w:eastAsia="Times New Roman" w:hAnsi="Calibri" w:cs="Calibri"/>
                <w:color w:val="000000"/>
                <w:lang w:eastAsia="es-CO"/>
              </w:rPr>
            </w:pPr>
            <w:r w:rsidRPr="00CC517B">
              <w:rPr>
                <w:rFonts w:ascii="Calibri" w:eastAsia="Times New Roman" w:hAnsi="Calibri" w:cs="Calibri"/>
                <w:color w:val="000000"/>
                <w:lang w:eastAsia="es-CO"/>
              </w:rPr>
              <w:t>NO</w:t>
            </w:r>
          </w:p>
        </w:tc>
      </w:tr>
      <w:tr w:rsidR="00CC517B" w:rsidRPr="00CC517B" w14:paraId="39CE9F26" w14:textId="77777777" w:rsidTr="00CC517B">
        <w:trPr>
          <w:trHeight w:val="300"/>
          <w:jc w:val="center"/>
        </w:trPr>
        <w:tc>
          <w:tcPr>
            <w:tcW w:w="2744" w:type="dxa"/>
            <w:tcBorders>
              <w:top w:val="nil"/>
              <w:left w:val="nil"/>
              <w:bottom w:val="nil"/>
              <w:right w:val="nil"/>
            </w:tcBorders>
            <w:shd w:val="clear" w:color="000000" w:fill="FFFFFF"/>
            <w:noWrap/>
            <w:vAlign w:val="bottom"/>
            <w:hideMark/>
          </w:tcPr>
          <w:p w14:paraId="1B8CF826" w14:textId="77777777" w:rsidR="00CC517B" w:rsidRPr="00CC517B" w:rsidRDefault="00CC517B" w:rsidP="00CC517B">
            <w:pPr>
              <w:spacing w:after="0" w:line="240" w:lineRule="auto"/>
              <w:rPr>
                <w:rFonts w:ascii="Arial" w:eastAsia="Times New Roman" w:hAnsi="Arial" w:cs="Arial"/>
                <w:color w:val="000000"/>
                <w:sz w:val="16"/>
                <w:szCs w:val="16"/>
                <w:lang w:eastAsia="es-CO"/>
              </w:rPr>
            </w:pPr>
            <w:r w:rsidRPr="00CC517B">
              <w:rPr>
                <w:rFonts w:ascii="Arial" w:eastAsia="Times New Roman" w:hAnsi="Arial" w:cs="Arial"/>
                <w:color w:val="000000"/>
                <w:sz w:val="16"/>
                <w:szCs w:val="16"/>
                <w:lang w:eastAsia="es-CO"/>
              </w:rPr>
              <w:t>Variación en ventas</w:t>
            </w:r>
          </w:p>
        </w:tc>
        <w:tc>
          <w:tcPr>
            <w:tcW w:w="982" w:type="dxa"/>
            <w:tcBorders>
              <w:top w:val="nil"/>
              <w:left w:val="nil"/>
              <w:bottom w:val="nil"/>
              <w:right w:val="nil"/>
            </w:tcBorders>
            <w:shd w:val="clear" w:color="000000" w:fill="FFFFFF"/>
            <w:noWrap/>
            <w:vAlign w:val="bottom"/>
            <w:hideMark/>
          </w:tcPr>
          <w:p w14:paraId="0A188E98" w14:textId="77777777" w:rsidR="00CC517B" w:rsidRPr="00CC517B" w:rsidRDefault="00CC517B" w:rsidP="00CC517B">
            <w:pPr>
              <w:spacing w:after="0" w:line="240" w:lineRule="auto"/>
              <w:jc w:val="center"/>
              <w:rPr>
                <w:rFonts w:ascii="Calibri" w:eastAsia="Times New Roman" w:hAnsi="Calibri" w:cs="Calibri"/>
                <w:color w:val="000000"/>
                <w:lang w:eastAsia="es-CO"/>
              </w:rPr>
            </w:pPr>
            <w:r w:rsidRPr="00CC517B">
              <w:rPr>
                <w:rFonts w:ascii="Calibri" w:eastAsia="Times New Roman" w:hAnsi="Calibri" w:cs="Calibri"/>
                <w:color w:val="000000"/>
                <w:lang w:eastAsia="es-CO"/>
              </w:rPr>
              <w:t>NO</w:t>
            </w:r>
          </w:p>
        </w:tc>
        <w:tc>
          <w:tcPr>
            <w:tcW w:w="971" w:type="dxa"/>
            <w:tcBorders>
              <w:top w:val="nil"/>
              <w:left w:val="nil"/>
              <w:bottom w:val="nil"/>
              <w:right w:val="nil"/>
            </w:tcBorders>
            <w:shd w:val="clear" w:color="000000" w:fill="FFFFFF"/>
            <w:noWrap/>
            <w:vAlign w:val="bottom"/>
            <w:hideMark/>
          </w:tcPr>
          <w:p w14:paraId="6B2306F4" w14:textId="77777777" w:rsidR="00CC517B" w:rsidRPr="00CC517B" w:rsidRDefault="00CC517B" w:rsidP="00CC517B">
            <w:pPr>
              <w:spacing w:after="0" w:line="240" w:lineRule="auto"/>
              <w:jc w:val="center"/>
              <w:rPr>
                <w:rFonts w:ascii="Calibri" w:eastAsia="Times New Roman" w:hAnsi="Calibri" w:cs="Calibri"/>
                <w:color w:val="000000"/>
                <w:lang w:eastAsia="es-CO"/>
              </w:rPr>
            </w:pPr>
            <w:r w:rsidRPr="00CC517B">
              <w:rPr>
                <w:rFonts w:ascii="Calibri" w:eastAsia="Times New Roman" w:hAnsi="Calibri" w:cs="Calibri"/>
                <w:color w:val="000000"/>
                <w:lang w:eastAsia="es-CO"/>
              </w:rPr>
              <w:t>NO</w:t>
            </w:r>
          </w:p>
        </w:tc>
      </w:tr>
    </w:tbl>
    <w:p w14:paraId="1591283B" w14:textId="77777777" w:rsidR="00515982" w:rsidRPr="00515982" w:rsidRDefault="00515982" w:rsidP="00F7066C">
      <w:pPr>
        <w:jc w:val="both"/>
        <w:rPr>
          <w:rFonts w:ascii="Times New Roman" w:hAnsi="Times New Roman" w:cs="Times New Roman"/>
          <w:sz w:val="24"/>
          <w:szCs w:val="24"/>
        </w:rPr>
      </w:pPr>
    </w:p>
    <w:p w14:paraId="4F1C48E7" w14:textId="411FC946" w:rsidR="003F269C" w:rsidRPr="00E94F2C" w:rsidRDefault="00CD31A1" w:rsidP="00CD31A1">
      <w:pPr>
        <w:pStyle w:val="Descripcin"/>
        <w:rPr>
          <w:rFonts w:ascii="Times New Roman" w:hAnsi="Times New Roman" w:cs="Times New Roman"/>
          <w:color w:val="auto"/>
          <w:sz w:val="24"/>
          <w:szCs w:val="24"/>
        </w:rPr>
      </w:pPr>
      <w:bookmarkStart w:id="36" w:name="_Toc56446382"/>
      <w:r w:rsidRPr="00E94F2C">
        <w:rPr>
          <w:rFonts w:ascii="Times New Roman" w:hAnsi="Times New Roman" w:cs="Times New Roman"/>
          <w:color w:val="auto"/>
          <w:sz w:val="24"/>
          <w:szCs w:val="24"/>
        </w:rPr>
        <w:t xml:space="preserve">Tabla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Tabla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8</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Resumen información de indicadores ventas en la empresa</w:t>
      </w:r>
      <w:bookmarkEnd w:id="36"/>
    </w:p>
    <w:p w14:paraId="7D641CB5" w14:textId="77777777" w:rsidR="002844C5" w:rsidRDefault="002844C5" w:rsidP="00F7066C">
      <w:pPr>
        <w:jc w:val="both"/>
        <w:rPr>
          <w:rFonts w:ascii="Times New Roman" w:hAnsi="Times New Roman" w:cs="Times New Roman"/>
          <w:sz w:val="24"/>
          <w:szCs w:val="24"/>
        </w:rPr>
      </w:pPr>
    </w:p>
    <w:p w14:paraId="5E62A527" w14:textId="713C8193" w:rsidR="00270208" w:rsidRPr="002844C5" w:rsidRDefault="003F269C" w:rsidP="00F7066C">
      <w:pPr>
        <w:jc w:val="both"/>
        <w:rPr>
          <w:rFonts w:ascii="Times New Roman" w:hAnsi="Times New Roman" w:cs="Times New Roman"/>
          <w:sz w:val="24"/>
          <w:szCs w:val="24"/>
        </w:rPr>
      </w:pPr>
      <w:r>
        <w:rPr>
          <w:rFonts w:ascii="Times New Roman" w:hAnsi="Times New Roman" w:cs="Times New Roman"/>
          <w:sz w:val="24"/>
          <w:szCs w:val="24"/>
        </w:rPr>
        <w:t>Como pudimos ver varios de los indicadores aquí sugeridos ya se tiene en cuenta por la empresa</w:t>
      </w:r>
      <w:r w:rsidR="002D14C3">
        <w:rPr>
          <w:rFonts w:ascii="Times New Roman" w:hAnsi="Times New Roman" w:cs="Times New Roman"/>
          <w:sz w:val="24"/>
          <w:szCs w:val="24"/>
        </w:rPr>
        <w:t>, sin embargo, ninguno de ellos se analiza con el fin de tomarlos como base para la creación de los objetivos y las metas empresariales. Son tomados</w:t>
      </w:r>
      <w:r w:rsidR="004E05DB">
        <w:rPr>
          <w:rFonts w:ascii="Times New Roman" w:hAnsi="Times New Roman" w:cs="Times New Roman"/>
          <w:sz w:val="24"/>
          <w:szCs w:val="24"/>
        </w:rPr>
        <w:t xml:space="preserve"> en cuenta</w:t>
      </w:r>
      <w:r w:rsidR="002D14C3">
        <w:rPr>
          <w:rFonts w:ascii="Times New Roman" w:hAnsi="Times New Roman" w:cs="Times New Roman"/>
          <w:sz w:val="24"/>
          <w:szCs w:val="24"/>
        </w:rPr>
        <w:t xml:space="preserve"> más </w:t>
      </w:r>
      <w:r w:rsidR="004E05DB">
        <w:rPr>
          <w:rFonts w:ascii="Times New Roman" w:hAnsi="Times New Roman" w:cs="Times New Roman"/>
          <w:sz w:val="24"/>
          <w:szCs w:val="24"/>
        </w:rPr>
        <w:t xml:space="preserve">que todo </w:t>
      </w:r>
      <w:r w:rsidR="002D14C3">
        <w:rPr>
          <w:rFonts w:ascii="Times New Roman" w:hAnsi="Times New Roman" w:cs="Times New Roman"/>
          <w:sz w:val="24"/>
          <w:szCs w:val="24"/>
        </w:rPr>
        <w:t xml:space="preserve">para efectos de </w:t>
      </w:r>
      <w:r w:rsidR="004E05DB">
        <w:rPr>
          <w:rFonts w:ascii="Times New Roman" w:hAnsi="Times New Roman" w:cs="Times New Roman"/>
          <w:sz w:val="24"/>
          <w:szCs w:val="24"/>
        </w:rPr>
        <w:t xml:space="preserve">participación en proyectos, porque hay algunos exigidos por las entidades </w:t>
      </w:r>
      <w:r w:rsidR="00582769">
        <w:rPr>
          <w:rFonts w:ascii="Times New Roman" w:hAnsi="Times New Roman" w:cs="Times New Roman"/>
          <w:sz w:val="24"/>
          <w:szCs w:val="24"/>
        </w:rPr>
        <w:t xml:space="preserve">para poder participar. </w:t>
      </w:r>
    </w:p>
    <w:p w14:paraId="6224D928" w14:textId="77777777" w:rsidR="0038284C" w:rsidRPr="00CC517B" w:rsidRDefault="0038284C" w:rsidP="00F7066C">
      <w:pPr>
        <w:jc w:val="both"/>
        <w:rPr>
          <w:rFonts w:ascii="Times New Roman" w:hAnsi="Times New Roman" w:cs="Times New Roman"/>
          <w:i/>
          <w:iCs/>
          <w:sz w:val="24"/>
          <w:szCs w:val="24"/>
        </w:rPr>
      </w:pPr>
    </w:p>
    <w:p w14:paraId="15D478B2" w14:textId="3943D000" w:rsidR="002E7435" w:rsidRDefault="00AC175B" w:rsidP="00270208">
      <w:pPr>
        <w:pStyle w:val="Ttulo2"/>
        <w:rPr>
          <w:bCs/>
        </w:rPr>
      </w:pPr>
      <w:bookmarkStart w:id="37" w:name="_Toc56525927"/>
      <w:r w:rsidRPr="00AC1927">
        <w:rPr>
          <w:bCs/>
        </w:rPr>
        <w:t>Implementación de indicadores</w:t>
      </w:r>
      <w:bookmarkEnd w:id="37"/>
    </w:p>
    <w:p w14:paraId="798F638B" w14:textId="77777777" w:rsidR="00AC1927" w:rsidRPr="00AC1927" w:rsidRDefault="00AC1927" w:rsidP="00AC1927"/>
    <w:p w14:paraId="54ED0E77" w14:textId="625BDCCE" w:rsidR="00C65ADD" w:rsidRDefault="00803774" w:rsidP="00F7066C">
      <w:pPr>
        <w:jc w:val="both"/>
        <w:rPr>
          <w:rFonts w:ascii="Times New Roman" w:hAnsi="Times New Roman" w:cs="Times New Roman"/>
          <w:sz w:val="24"/>
          <w:szCs w:val="24"/>
        </w:rPr>
      </w:pPr>
      <w:r w:rsidRPr="002E7435">
        <w:rPr>
          <w:rFonts w:ascii="Times New Roman" w:hAnsi="Times New Roman" w:cs="Times New Roman"/>
          <w:sz w:val="24"/>
          <w:szCs w:val="24"/>
        </w:rPr>
        <w:t xml:space="preserve">Los indicadores financieros seleccionados son lo más relevantes al momento de analizar una empresa, </w:t>
      </w:r>
      <w:r w:rsidR="002C365E" w:rsidRPr="002E7435">
        <w:rPr>
          <w:rFonts w:ascii="Times New Roman" w:hAnsi="Times New Roman" w:cs="Times New Roman"/>
          <w:sz w:val="24"/>
          <w:szCs w:val="24"/>
        </w:rPr>
        <w:t>dan una vista general de muchos aspectos de la empres</w:t>
      </w:r>
      <w:r w:rsidR="009856E7">
        <w:rPr>
          <w:rFonts w:ascii="Times New Roman" w:hAnsi="Times New Roman" w:cs="Times New Roman"/>
          <w:sz w:val="24"/>
          <w:szCs w:val="24"/>
        </w:rPr>
        <w:t>a</w:t>
      </w:r>
      <w:r w:rsidR="002C365E" w:rsidRPr="002E7435">
        <w:rPr>
          <w:rFonts w:ascii="Times New Roman" w:hAnsi="Times New Roman" w:cs="Times New Roman"/>
          <w:sz w:val="24"/>
          <w:szCs w:val="24"/>
        </w:rPr>
        <w:t xml:space="preserve"> y como son sus movimientos, también ayudan a tomar decisiones </w:t>
      </w:r>
      <w:r w:rsidR="00B758FF" w:rsidRPr="002E7435">
        <w:rPr>
          <w:rFonts w:ascii="Times New Roman" w:hAnsi="Times New Roman" w:cs="Times New Roman"/>
          <w:sz w:val="24"/>
          <w:szCs w:val="24"/>
        </w:rPr>
        <w:t xml:space="preserve">muy prácticas como: Inversiones, compra de activos, recorte de gastos y costos en algunas cosas, selección de mejores proveedores, etc. </w:t>
      </w:r>
      <w:r w:rsidR="001D0960" w:rsidRPr="002E7435">
        <w:rPr>
          <w:rFonts w:ascii="Times New Roman" w:hAnsi="Times New Roman" w:cs="Times New Roman"/>
          <w:sz w:val="24"/>
          <w:szCs w:val="24"/>
        </w:rPr>
        <w:t>Los indicadores de marketing y ventas seleccionados son m</w:t>
      </w:r>
      <w:r w:rsidR="00DB0565" w:rsidRPr="002E7435">
        <w:rPr>
          <w:rFonts w:ascii="Times New Roman" w:hAnsi="Times New Roman" w:cs="Times New Roman"/>
          <w:sz w:val="24"/>
          <w:szCs w:val="24"/>
        </w:rPr>
        <w:t xml:space="preserve">ás para </w:t>
      </w:r>
      <w:r w:rsidR="00955F4E" w:rsidRPr="002E7435">
        <w:rPr>
          <w:rFonts w:ascii="Times New Roman" w:hAnsi="Times New Roman" w:cs="Times New Roman"/>
          <w:sz w:val="24"/>
          <w:szCs w:val="24"/>
        </w:rPr>
        <w:t xml:space="preserve">analizar el tema de costos y resultados obtenidos, el principal objetivo es que den una idea de que tan </w:t>
      </w:r>
      <w:r w:rsidR="00CD221E" w:rsidRPr="002E7435">
        <w:rPr>
          <w:rFonts w:ascii="Times New Roman" w:hAnsi="Times New Roman" w:cs="Times New Roman"/>
          <w:sz w:val="24"/>
          <w:szCs w:val="24"/>
        </w:rPr>
        <w:t>buenos están siendo los resultados según las inversiones que se están generando en esas estrategias.</w:t>
      </w:r>
      <w:r w:rsidR="00AC175B">
        <w:rPr>
          <w:rFonts w:ascii="Times New Roman" w:hAnsi="Times New Roman" w:cs="Times New Roman"/>
          <w:sz w:val="24"/>
          <w:szCs w:val="24"/>
        </w:rPr>
        <w:t xml:space="preserve"> </w:t>
      </w:r>
    </w:p>
    <w:p w14:paraId="5244B2E0" w14:textId="4CD8F914" w:rsidR="007133C5" w:rsidRDefault="00DF07FB" w:rsidP="00F7066C">
      <w:pPr>
        <w:jc w:val="both"/>
        <w:rPr>
          <w:rFonts w:ascii="Times New Roman" w:hAnsi="Times New Roman" w:cs="Times New Roman"/>
          <w:sz w:val="24"/>
          <w:szCs w:val="24"/>
        </w:rPr>
      </w:pPr>
      <w:r>
        <w:rPr>
          <w:rFonts w:ascii="Times New Roman" w:hAnsi="Times New Roman" w:cs="Times New Roman"/>
          <w:sz w:val="24"/>
          <w:szCs w:val="24"/>
        </w:rPr>
        <w:t>A continuación, el detalle de los indicadores</w:t>
      </w:r>
      <w:r w:rsidR="00F8690B">
        <w:rPr>
          <w:rFonts w:ascii="Times New Roman" w:hAnsi="Times New Roman" w:cs="Times New Roman"/>
          <w:sz w:val="24"/>
          <w:szCs w:val="24"/>
        </w:rPr>
        <w:t xml:space="preserve"> financieros de la empresa,</w:t>
      </w:r>
      <w:r w:rsidR="00F75122">
        <w:rPr>
          <w:rFonts w:ascii="Times New Roman" w:hAnsi="Times New Roman" w:cs="Times New Roman"/>
          <w:sz w:val="24"/>
          <w:szCs w:val="24"/>
        </w:rPr>
        <w:t xml:space="preserve"> que como ya se </w:t>
      </w:r>
      <w:r w:rsidR="00DC59F0">
        <w:rPr>
          <w:rFonts w:ascii="Times New Roman" w:hAnsi="Times New Roman" w:cs="Times New Roman"/>
          <w:sz w:val="24"/>
          <w:szCs w:val="24"/>
        </w:rPr>
        <w:t>mencionó</w:t>
      </w:r>
      <w:r w:rsidR="00F75122">
        <w:rPr>
          <w:rFonts w:ascii="Times New Roman" w:hAnsi="Times New Roman" w:cs="Times New Roman"/>
          <w:sz w:val="24"/>
          <w:szCs w:val="24"/>
        </w:rPr>
        <w:t xml:space="preserve"> anterior</w:t>
      </w:r>
      <w:r w:rsidR="00AA7AFE">
        <w:rPr>
          <w:rFonts w:ascii="Times New Roman" w:hAnsi="Times New Roman" w:cs="Times New Roman"/>
          <w:sz w:val="24"/>
          <w:szCs w:val="24"/>
        </w:rPr>
        <w:t xml:space="preserve"> determinan la salud financiera, desde</w:t>
      </w:r>
      <w:r w:rsidR="00F0080A">
        <w:rPr>
          <w:rFonts w:ascii="Times New Roman" w:hAnsi="Times New Roman" w:cs="Times New Roman"/>
          <w:sz w:val="24"/>
          <w:szCs w:val="24"/>
        </w:rPr>
        <w:t xml:space="preserve"> el punto de vista de</w:t>
      </w:r>
      <w:r w:rsidR="00AA7AFE">
        <w:rPr>
          <w:rFonts w:ascii="Times New Roman" w:hAnsi="Times New Roman" w:cs="Times New Roman"/>
          <w:sz w:val="24"/>
          <w:szCs w:val="24"/>
        </w:rPr>
        <w:t xml:space="preserve"> la liquidez, rentabilidad, endeudamiento y</w:t>
      </w:r>
      <w:r w:rsidR="00F0080A">
        <w:rPr>
          <w:rFonts w:ascii="Times New Roman" w:hAnsi="Times New Roman" w:cs="Times New Roman"/>
          <w:sz w:val="24"/>
          <w:szCs w:val="24"/>
        </w:rPr>
        <w:t xml:space="preserve"> operatividad, los cuales se calcularon a partir de la información </w:t>
      </w:r>
      <w:r w:rsidR="00BB3E41">
        <w:rPr>
          <w:rFonts w:ascii="Times New Roman" w:hAnsi="Times New Roman" w:cs="Times New Roman"/>
          <w:sz w:val="24"/>
          <w:szCs w:val="24"/>
        </w:rPr>
        <w:t xml:space="preserve">de los estados financieros suministrados. </w:t>
      </w:r>
    </w:p>
    <w:p w14:paraId="5EFDBBAF" w14:textId="77777777" w:rsidR="00BB3E41" w:rsidRPr="00F7066C" w:rsidRDefault="00BB3E41" w:rsidP="00F7066C">
      <w:pPr>
        <w:jc w:val="both"/>
        <w:rPr>
          <w:rFonts w:ascii="Times New Roman" w:hAnsi="Times New Roman" w:cs="Times New Roman"/>
          <w:sz w:val="24"/>
          <w:szCs w:val="24"/>
        </w:rPr>
      </w:pPr>
    </w:p>
    <w:p w14:paraId="3C2664EF" w14:textId="5E2E8EA6" w:rsidR="000B36CF" w:rsidRPr="001966A2" w:rsidRDefault="004F7723" w:rsidP="00270208">
      <w:pPr>
        <w:pStyle w:val="Ttulo3"/>
        <w:rPr>
          <w:b w:val="0"/>
        </w:rPr>
      </w:pPr>
      <w:bookmarkStart w:id="38" w:name="_Toc56525928"/>
      <w:r w:rsidRPr="001966A2">
        <w:rPr>
          <w:b w:val="0"/>
        </w:rPr>
        <w:t>Financieros</w:t>
      </w:r>
      <w:bookmarkEnd w:id="38"/>
    </w:p>
    <w:tbl>
      <w:tblPr>
        <w:tblW w:w="6080" w:type="dxa"/>
        <w:jc w:val="center"/>
        <w:tblCellMar>
          <w:left w:w="70" w:type="dxa"/>
          <w:right w:w="70" w:type="dxa"/>
        </w:tblCellMar>
        <w:tblLook w:val="04A0" w:firstRow="1" w:lastRow="0" w:firstColumn="1" w:lastColumn="0" w:noHBand="0" w:noVBand="1"/>
      </w:tblPr>
      <w:tblGrid>
        <w:gridCol w:w="2224"/>
        <w:gridCol w:w="239"/>
        <w:gridCol w:w="239"/>
        <w:gridCol w:w="228"/>
        <w:gridCol w:w="1575"/>
        <w:gridCol w:w="1575"/>
      </w:tblGrid>
      <w:tr w:rsidR="00871E08" w:rsidRPr="0020137F" w14:paraId="7C9401FB" w14:textId="77777777" w:rsidTr="00E371B1">
        <w:trPr>
          <w:trHeight w:val="225"/>
          <w:jc w:val="center"/>
        </w:trPr>
        <w:tc>
          <w:tcPr>
            <w:tcW w:w="6080" w:type="dxa"/>
            <w:gridSpan w:val="6"/>
            <w:tcBorders>
              <w:top w:val="nil"/>
              <w:left w:val="nil"/>
              <w:bottom w:val="nil"/>
              <w:right w:val="nil"/>
            </w:tcBorders>
            <w:shd w:val="clear" w:color="000000" w:fill="0070C0"/>
            <w:hideMark/>
          </w:tcPr>
          <w:p w14:paraId="07E879C4" w14:textId="77777777" w:rsidR="00871E08" w:rsidRPr="0020137F" w:rsidRDefault="00871E08" w:rsidP="00E371B1">
            <w:pPr>
              <w:spacing w:after="0" w:line="240" w:lineRule="auto"/>
              <w:jc w:val="center"/>
              <w:rPr>
                <w:rFonts w:ascii="Arial" w:eastAsia="Times New Roman" w:hAnsi="Arial" w:cs="Arial"/>
                <w:b/>
                <w:bCs/>
                <w:color w:val="FFFFFF"/>
                <w:sz w:val="16"/>
                <w:szCs w:val="16"/>
                <w:lang w:eastAsia="es-CO"/>
              </w:rPr>
            </w:pPr>
            <w:r w:rsidRPr="0020137F">
              <w:rPr>
                <w:rFonts w:ascii="Arial" w:eastAsia="Times New Roman" w:hAnsi="Arial" w:cs="Arial"/>
                <w:b/>
                <w:bCs/>
                <w:color w:val="FFFFFF"/>
                <w:sz w:val="16"/>
                <w:szCs w:val="16"/>
                <w:lang w:eastAsia="es-CO"/>
              </w:rPr>
              <w:t>DOMOTICA SOLUCIONES S.A.S.</w:t>
            </w:r>
          </w:p>
        </w:tc>
      </w:tr>
      <w:tr w:rsidR="00871E08" w:rsidRPr="0020137F" w14:paraId="53A49AF3" w14:textId="77777777" w:rsidTr="00E371B1">
        <w:trPr>
          <w:trHeight w:val="225"/>
          <w:jc w:val="center"/>
        </w:trPr>
        <w:tc>
          <w:tcPr>
            <w:tcW w:w="6080" w:type="dxa"/>
            <w:gridSpan w:val="6"/>
            <w:tcBorders>
              <w:top w:val="nil"/>
              <w:left w:val="nil"/>
              <w:bottom w:val="nil"/>
              <w:right w:val="nil"/>
            </w:tcBorders>
            <w:shd w:val="clear" w:color="000000" w:fill="0070C0"/>
            <w:hideMark/>
          </w:tcPr>
          <w:p w14:paraId="551CF9B6" w14:textId="77777777" w:rsidR="00871E08" w:rsidRPr="0020137F" w:rsidRDefault="00871E08" w:rsidP="00E371B1">
            <w:pPr>
              <w:spacing w:after="0" w:line="240" w:lineRule="auto"/>
              <w:jc w:val="center"/>
              <w:rPr>
                <w:rFonts w:ascii="Arial" w:eastAsia="Times New Roman" w:hAnsi="Arial" w:cs="Arial"/>
                <w:b/>
                <w:bCs/>
                <w:color w:val="FFFFFF"/>
                <w:sz w:val="16"/>
                <w:szCs w:val="16"/>
                <w:lang w:eastAsia="es-CO"/>
              </w:rPr>
            </w:pPr>
            <w:r w:rsidRPr="0020137F">
              <w:rPr>
                <w:rFonts w:ascii="Arial" w:eastAsia="Times New Roman" w:hAnsi="Arial" w:cs="Arial"/>
                <w:b/>
                <w:bCs/>
                <w:color w:val="FFFFFF"/>
                <w:sz w:val="16"/>
                <w:szCs w:val="16"/>
                <w:lang w:eastAsia="es-CO"/>
              </w:rPr>
              <w:t>NIT: 900.729.936-3</w:t>
            </w:r>
          </w:p>
        </w:tc>
      </w:tr>
      <w:tr w:rsidR="00871E08" w:rsidRPr="0020137F" w14:paraId="4506AB1C" w14:textId="77777777" w:rsidTr="00E371B1">
        <w:trPr>
          <w:trHeight w:val="225"/>
          <w:jc w:val="center"/>
        </w:trPr>
        <w:tc>
          <w:tcPr>
            <w:tcW w:w="2930" w:type="dxa"/>
            <w:gridSpan w:val="4"/>
            <w:tcBorders>
              <w:top w:val="nil"/>
              <w:left w:val="nil"/>
              <w:bottom w:val="nil"/>
              <w:right w:val="nil"/>
            </w:tcBorders>
            <w:shd w:val="clear" w:color="000000" w:fill="0070C0"/>
            <w:noWrap/>
            <w:vAlign w:val="bottom"/>
            <w:hideMark/>
          </w:tcPr>
          <w:p w14:paraId="6CD94254" w14:textId="77777777" w:rsidR="00871E08" w:rsidRPr="0020137F" w:rsidRDefault="00871E08" w:rsidP="00E371B1">
            <w:pPr>
              <w:spacing w:after="0" w:line="240" w:lineRule="auto"/>
              <w:jc w:val="center"/>
              <w:rPr>
                <w:rFonts w:ascii="Arial" w:eastAsia="Times New Roman" w:hAnsi="Arial" w:cs="Arial"/>
                <w:b/>
                <w:bCs/>
                <w:color w:val="FFFFFF"/>
                <w:sz w:val="16"/>
                <w:szCs w:val="16"/>
                <w:lang w:eastAsia="es-CO"/>
              </w:rPr>
            </w:pPr>
            <w:r w:rsidRPr="0020137F">
              <w:rPr>
                <w:rFonts w:ascii="Arial" w:eastAsia="Times New Roman" w:hAnsi="Arial" w:cs="Arial"/>
                <w:b/>
                <w:bCs/>
                <w:color w:val="FFFFFF"/>
                <w:sz w:val="16"/>
                <w:szCs w:val="16"/>
                <w:lang w:eastAsia="es-CO"/>
              </w:rPr>
              <w:t>INDICADORES FINANCIEROS</w:t>
            </w:r>
          </w:p>
        </w:tc>
        <w:tc>
          <w:tcPr>
            <w:tcW w:w="1575" w:type="dxa"/>
            <w:tcBorders>
              <w:top w:val="nil"/>
              <w:left w:val="nil"/>
              <w:bottom w:val="nil"/>
              <w:right w:val="nil"/>
            </w:tcBorders>
            <w:shd w:val="clear" w:color="000000" w:fill="0070C0"/>
            <w:noWrap/>
            <w:vAlign w:val="bottom"/>
            <w:hideMark/>
          </w:tcPr>
          <w:p w14:paraId="65D2797D" w14:textId="77777777" w:rsidR="00871E08" w:rsidRPr="0020137F" w:rsidRDefault="00871E08" w:rsidP="00E371B1">
            <w:pPr>
              <w:spacing w:after="0" w:line="240" w:lineRule="auto"/>
              <w:jc w:val="center"/>
              <w:rPr>
                <w:rFonts w:ascii="Arial" w:eastAsia="Times New Roman" w:hAnsi="Arial" w:cs="Arial"/>
                <w:b/>
                <w:bCs/>
                <w:color w:val="FFFFFF"/>
                <w:sz w:val="16"/>
                <w:szCs w:val="16"/>
                <w:lang w:eastAsia="es-CO"/>
              </w:rPr>
            </w:pPr>
            <w:r w:rsidRPr="0020137F">
              <w:rPr>
                <w:rFonts w:ascii="Arial" w:eastAsia="Times New Roman" w:hAnsi="Arial" w:cs="Arial"/>
                <w:b/>
                <w:bCs/>
                <w:color w:val="FFFFFF"/>
                <w:sz w:val="16"/>
                <w:szCs w:val="16"/>
                <w:lang w:eastAsia="es-CO"/>
              </w:rPr>
              <w:t>2019</w:t>
            </w:r>
          </w:p>
        </w:tc>
        <w:tc>
          <w:tcPr>
            <w:tcW w:w="1575" w:type="dxa"/>
            <w:tcBorders>
              <w:top w:val="nil"/>
              <w:left w:val="nil"/>
              <w:bottom w:val="nil"/>
              <w:right w:val="nil"/>
            </w:tcBorders>
            <w:shd w:val="clear" w:color="000000" w:fill="0070C0"/>
            <w:noWrap/>
            <w:hideMark/>
          </w:tcPr>
          <w:p w14:paraId="568B9CAE" w14:textId="77777777" w:rsidR="00871E08" w:rsidRPr="0020137F" w:rsidRDefault="00871E08" w:rsidP="00E371B1">
            <w:pPr>
              <w:spacing w:after="0" w:line="240" w:lineRule="auto"/>
              <w:jc w:val="center"/>
              <w:rPr>
                <w:rFonts w:ascii="Arial" w:eastAsia="Times New Roman" w:hAnsi="Arial" w:cs="Arial"/>
                <w:b/>
                <w:bCs/>
                <w:color w:val="FFFFFF"/>
                <w:sz w:val="16"/>
                <w:szCs w:val="16"/>
                <w:lang w:eastAsia="es-CO"/>
              </w:rPr>
            </w:pPr>
            <w:r w:rsidRPr="0020137F">
              <w:rPr>
                <w:rFonts w:ascii="Arial" w:eastAsia="Times New Roman" w:hAnsi="Arial" w:cs="Arial"/>
                <w:b/>
                <w:bCs/>
                <w:color w:val="FFFFFF"/>
                <w:sz w:val="16"/>
                <w:szCs w:val="16"/>
                <w:lang w:eastAsia="es-CO"/>
              </w:rPr>
              <w:t>2018</w:t>
            </w:r>
          </w:p>
        </w:tc>
      </w:tr>
      <w:tr w:rsidR="00871E08" w:rsidRPr="0020137F" w14:paraId="51F788F0"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2BDF1A3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28FE00B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336EE1B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3FD63D3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8F82E7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41C6FB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4C73ECB8"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204D52E1" w14:textId="77777777" w:rsidR="00871E08" w:rsidRPr="0020137F" w:rsidRDefault="00871E08" w:rsidP="00E371B1">
            <w:pPr>
              <w:spacing w:after="0" w:line="240" w:lineRule="auto"/>
              <w:rPr>
                <w:rFonts w:ascii="Arial" w:eastAsia="Times New Roman" w:hAnsi="Arial" w:cs="Arial"/>
                <w:b/>
                <w:bCs/>
                <w:color w:val="000000"/>
                <w:sz w:val="16"/>
                <w:szCs w:val="16"/>
                <w:lang w:eastAsia="es-CO"/>
              </w:rPr>
            </w:pPr>
            <w:r w:rsidRPr="0020137F">
              <w:rPr>
                <w:rFonts w:ascii="Arial" w:eastAsia="Times New Roman" w:hAnsi="Arial" w:cs="Arial"/>
                <w:b/>
                <w:bCs/>
                <w:color w:val="000000"/>
                <w:sz w:val="16"/>
                <w:szCs w:val="16"/>
                <w:lang w:eastAsia="es-CO"/>
              </w:rPr>
              <w:t>INDICADORES DE LIQUIDEZ</w:t>
            </w:r>
          </w:p>
        </w:tc>
        <w:tc>
          <w:tcPr>
            <w:tcW w:w="228" w:type="dxa"/>
            <w:tcBorders>
              <w:top w:val="nil"/>
              <w:left w:val="nil"/>
              <w:bottom w:val="nil"/>
              <w:right w:val="nil"/>
            </w:tcBorders>
            <w:shd w:val="clear" w:color="000000" w:fill="FFFFFF"/>
            <w:noWrap/>
            <w:hideMark/>
          </w:tcPr>
          <w:p w14:paraId="5171469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1AE32A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2D9E6B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43A86C3D"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164D263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28BFB78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5DF00AE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5CDE685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B552B6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D6E831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6C0BB2B4" w14:textId="77777777" w:rsidTr="00E371B1">
        <w:trPr>
          <w:trHeight w:val="225"/>
          <w:jc w:val="center"/>
        </w:trPr>
        <w:tc>
          <w:tcPr>
            <w:tcW w:w="2463" w:type="dxa"/>
            <w:gridSpan w:val="2"/>
            <w:tcBorders>
              <w:top w:val="nil"/>
              <w:left w:val="nil"/>
              <w:bottom w:val="nil"/>
              <w:right w:val="nil"/>
            </w:tcBorders>
            <w:shd w:val="clear" w:color="000000" w:fill="FFFFFF"/>
            <w:noWrap/>
            <w:vAlign w:val="bottom"/>
            <w:hideMark/>
          </w:tcPr>
          <w:p w14:paraId="2F4D3A4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Razón corriente</w:t>
            </w:r>
          </w:p>
        </w:tc>
        <w:tc>
          <w:tcPr>
            <w:tcW w:w="239" w:type="dxa"/>
            <w:tcBorders>
              <w:top w:val="nil"/>
              <w:left w:val="nil"/>
              <w:bottom w:val="nil"/>
              <w:right w:val="nil"/>
            </w:tcBorders>
            <w:shd w:val="clear" w:color="000000" w:fill="FFFFFF"/>
            <w:noWrap/>
            <w:hideMark/>
          </w:tcPr>
          <w:p w14:paraId="40C2632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7C62BE6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73309E6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9.31 </w:t>
            </w:r>
          </w:p>
        </w:tc>
        <w:tc>
          <w:tcPr>
            <w:tcW w:w="1575" w:type="dxa"/>
            <w:tcBorders>
              <w:top w:val="nil"/>
              <w:left w:val="nil"/>
              <w:bottom w:val="nil"/>
              <w:right w:val="nil"/>
            </w:tcBorders>
            <w:shd w:val="clear" w:color="000000" w:fill="FFFFFF"/>
            <w:noWrap/>
            <w:hideMark/>
          </w:tcPr>
          <w:p w14:paraId="2B3A062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3.59 </w:t>
            </w:r>
          </w:p>
        </w:tc>
      </w:tr>
      <w:tr w:rsidR="00871E08" w:rsidRPr="0020137F" w14:paraId="75F12539"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17D392B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2AB10D2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6551E58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11E083B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D2A5C2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D1EE98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6E504B9C" w14:textId="77777777" w:rsidTr="00E371B1">
        <w:trPr>
          <w:trHeight w:val="225"/>
          <w:jc w:val="center"/>
        </w:trPr>
        <w:tc>
          <w:tcPr>
            <w:tcW w:w="2463" w:type="dxa"/>
            <w:gridSpan w:val="2"/>
            <w:tcBorders>
              <w:top w:val="nil"/>
              <w:left w:val="nil"/>
              <w:bottom w:val="nil"/>
              <w:right w:val="nil"/>
            </w:tcBorders>
            <w:shd w:val="clear" w:color="000000" w:fill="FFFFFF"/>
            <w:noWrap/>
            <w:vAlign w:val="bottom"/>
            <w:hideMark/>
          </w:tcPr>
          <w:p w14:paraId="3F2DE55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Prueba ácida</w:t>
            </w:r>
          </w:p>
        </w:tc>
        <w:tc>
          <w:tcPr>
            <w:tcW w:w="239" w:type="dxa"/>
            <w:tcBorders>
              <w:top w:val="nil"/>
              <w:left w:val="nil"/>
              <w:bottom w:val="nil"/>
              <w:right w:val="nil"/>
            </w:tcBorders>
            <w:shd w:val="clear" w:color="000000" w:fill="FFFFFF"/>
            <w:noWrap/>
            <w:hideMark/>
          </w:tcPr>
          <w:p w14:paraId="5EC4B26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3AFC9A7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7BEB5E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6.37 </w:t>
            </w:r>
          </w:p>
        </w:tc>
        <w:tc>
          <w:tcPr>
            <w:tcW w:w="1575" w:type="dxa"/>
            <w:tcBorders>
              <w:top w:val="nil"/>
              <w:left w:val="nil"/>
              <w:bottom w:val="nil"/>
              <w:right w:val="nil"/>
            </w:tcBorders>
            <w:shd w:val="clear" w:color="000000" w:fill="FFFFFF"/>
            <w:noWrap/>
            <w:hideMark/>
          </w:tcPr>
          <w:p w14:paraId="3A551D4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2.48 </w:t>
            </w:r>
          </w:p>
        </w:tc>
      </w:tr>
      <w:tr w:rsidR="00871E08" w:rsidRPr="0020137F" w14:paraId="62983C71"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1971895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33ADED2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326EB26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5BBEE1B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4E65AE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43A7B4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197DCE8D" w14:textId="77777777" w:rsidTr="00E371B1">
        <w:trPr>
          <w:trHeight w:val="225"/>
          <w:jc w:val="center"/>
        </w:trPr>
        <w:tc>
          <w:tcPr>
            <w:tcW w:w="2463" w:type="dxa"/>
            <w:gridSpan w:val="2"/>
            <w:tcBorders>
              <w:top w:val="nil"/>
              <w:left w:val="nil"/>
              <w:bottom w:val="nil"/>
              <w:right w:val="nil"/>
            </w:tcBorders>
            <w:shd w:val="clear" w:color="000000" w:fill="FFFFFF"/>
            <w:noWrap/>
            <w:vAlign w:val="bottom"/>
            <w:hideMark/>
          </w:tcPr>
          <w:p w14:paraId="0553993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Cap. de trabajo</w:t>
            </w:r>
          </w:p>
        </w:tc>
        <w:tc>
          <w:tcPr>
            <w:tcW w:w="239" w:type="dxa"/>
            <w:tcBorders>
              <w:top w:val="nil"/>
              <w:left w:val="nil"/>
              <w:bottom w:val="nil"/>
              <w:right w:val="nil"/>
            </w:tcBorders>
            <w:shd w:val="clear" w:color="000000" w:fill="FFFFFF"/>
            <w:noWrap/>
            <w:hideMark/>
          </w:tcPr>
          <w:p w14:paraId="732A78F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3F70C58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4576FE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    223,306,083 </w:t>
            </w:r>
          </w:p>
        </w:tc>
        <w:tc>
          <w:tcPr>
            <w:tcW w:w="1575" w:type="dxa"/>
            <w:tcBorders>
              <w:top w:val="nil"/>
              <w:left w:val="nil"/>
              <w:bottom w:val="nil"/>
              <w:right w:val="nil"/>
            </w:tcBorders>
            <w:shd w:val="clear" w:color="000000" w:fill="FFFFFF"/>
            <w:noWrap/>
            <w:hideMark/>
          </w:tcPr>
          <w:p w14:paraId="096C441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    175,770,500 </w:t>
            </w:r>
          </w:p>
        </w:tc>
      </w:tr>
      <w:tr w:rsidR="00871E08" w:rsidRPr="0020137F" w14:paraId="0C294FA1"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0A69ABA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12EBC50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79F21AF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58027BB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72519FB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068B66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4286A645"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27E0834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Intervalo básico financiero</w:t>
            </w:r>
          </w:p>
        </w:tc>
        <w:tc>
          <w:tcPr>
            <w:tcW w:w="228" w:type="dxa"/>
            <w:tcBorders>
              <w:top w:val="nil"/>
              <w:left w:val="nil"/>
              <w:bottom w:val="nil"/>
              <w:right w:val="nil"/>
            </w:tcBorders>
            <w:shd w:val="clear" w:color="000000" w:fill="FFFFFF"/>
            <w:noWrap/>
            <w:hideMark/>
          </w:tcPr>
          <w:p w14:paraId="6B19A9B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2919B2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226 </w:t>
            </w:r>
          </w:p>
        </w:tc>
        <w:tc>
          <w:tcPr>
            <w:tcW w:w="1575" w:type="dxa"/>
            <w:tcBorders>
              <w:top w:val="nil"/>
              <w:left w:val="nil"/>
              <w:bottom w:val="nil"/>
              <w:right w:val="nil"/>
            </w:tcBorders>
            <w:shd w:val="clear" w:color="000000" w:fill="FFFFFF"/>
            <w:noWrap/>
            <w:hideMark/>
          </w:tcPr>
          <w:p w14:paraId="36FA7C7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218 </w:t>
            </w:r>
          </w:p>
        </w:tc>
      </w:tr>
      <w:tr w:rsidR="00871E08" w:rsidRPr="0020137F" w14:paraId="5FD86981"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42A57D4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61C31EC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15815F7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1F3711A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EADBFF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AAB11D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37E1B195"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0C54522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19DF94C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315B798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1D50E9D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42865E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CDA259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1E572E8A" w14:textId="77777777" w:rsidTr="00E371B1">
        <w:trPr>
          <w:trHeight w:val="225"/>
          <w:jc w:val="center"/>
        </w:trPr>
        <w:tc>
          <w:tcPr>
            <w:tcW w:w="2930" w:type="dxa"/>
            <w:gridSpan w:val="4"/>
            <w:tcBorders>
              <w:top w:val="nil"/>
              <w:left w:val="nil"/>
              <w:bottom w:val="nil"/>
              <w:right w:val="nil"/>
            </w:tcBorders>
            <w:shd w:val="clear" w:color="000000" w:fill="FFFFFF"/>
            <w:noWrap/>
            <w:vAlign w:val="bottom"/>
            <w:hideMark/>
          </w:tcPr>
          <w:p w14:paraId="686667C9" w14:textId="77777777" w:rsidR="00871E08" w:rsidRPr="0020137F" w:rsidRDefault="00871E08" w:rsidP="00E371B1">
            <w:pPr>
              <w:spacing w:after="0" w:line="240" w:lineRule="auto"/>
              <w:rPr>
                <w:rFonts w:ascii="Arial" w:eastAsia="Times New Roman" w:hAnsi="Arial" w:cs="Arial"/>
                <w:b/>
                <w:bCs/>
                <w:color w:val="000000"/>
                <w:sz w:val="16"/>
                <w:szCs w:val="16"/>
                <w:lang w:eastAsia="es-CO"/>
              </w:rPr>
            </w:pPr>
            <w:r w:rsidRPr="0020137F">
              <w:rPr>
                <w:rFonts w:ascii="Arial" w:eastAsia="Times New Roman" w:hAnsi="Arial" w:cs="Arial"/>
                <w:b/>
                <w:bCs/>
                <w:color w:val="000000"/>
                <w:sz w:val="16"/>
                <w:szCs w:val="16"/>
                <w:lang w:eastAsia="es-CO"/>
              </w:rPr>
              <w:t>INDICADORES DE ENDEUDAMIENTO</w:t>
            </w:r>
          </w:p>
        </w:tc>
        <w:tc>
          <w:tcPr>
            <w:tcW w:w="1575" w:type="dxa"/>
            <w:tcBorders>
              <w:top w:val="nil"/>
              <w:left w:val="nil"/>
              <w:bottom w:val="nil"/>
              <w:right w:val="nil"/>
            </w:tcBorders>
            <w:shd w:val="clear" w:color="000000" w:fill="FFFFFF"/>
            <w:noWrap/>
            <w:hideMark/>
          </w:tcPr>
          <w:p w14:paraId="3BA86EE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7B24D9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10987144"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11A11CB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6CD7048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0FD662E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2E9DDF8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79946E0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E4D8FF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45133688" w14:textId="77777777" w:rsidTr="00E371B1">
        <w:trPr>
          <w:trHeight w:val="225"/>
          <w:jc w:val="center"/>
        </w:trPr>
        <w:tc>
          <w:tcPr>
            <w:tcW w:w="2930" w:type="dxa"/>
            <w:gridSpan w:val="4"/>
            <w:tcBorders>
              <w:top w:val="nil"/>
              <w:left w:val="nil"/>
              <w:bottom w:val="nil"/>
              <w:right w:val="nil"/>
            </w:tcBorders>
            <w:shd w:val="clear" w:color="000000" w:fill="FFFFFF"/>
            <w:noWrap/>
            <w:vAlign w:val="bottom"/>
            <w:hideMark/>
          </w:tcPr>
          <w:p w14:paraId="433DE73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Cobertura de intereses financieros</w:t>
            </w:r>
          </w:p>
        </w:tc>
        <w:tc>
          <w:tcPr>
            <w:tcW w:w="1575" w:type="dxa"/>
            <w:tcBorders>
              <w:top w:val="nil"/>
              <w:left w:val="nil"/>
              <w:bottom w:val="nil"/>
              <w:right w:val="nil"/>
            </w:tcBorders>
            <w:shd w:val="clear" w:color="000000" w:fill="FFFFFF"/>
            <w:noWrap/>
            <w:hideMark/>
          </w:tcPr>
          <w:p w14:paraId="38DBF495"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54.34</w:t>
            </w:r>
          </w:p>
        </w:tc>
        <w:tc>
          <w:tcPr>
            <w:tcW w:w="1575" w:type="dxa"/>
            <w:tcBorders>
              <w:top w:val="nil"/>
              <w:left w:val="nil"/>
              <w:bottom w:val="nil"/>
              <w:right w:val="nil"/>
            </w:tcBorders>
            <w:shd w:val="clear" w:color="000000" w:fill="FFFFFF"/>
            <w:noWrap/>
            <w:hideMark/>
          </w:tcPr>
          <w:p w14:paraId="6942DC88"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30.62</w:t>
            </w:r>
          </w:p>
        </w:tc>
      </w:tr>
      <w:tr w:rsidR="00871E08" w:rsidRPr="0020137F" w14:paraId="74A262A0"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0D1FD32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18F5420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13F3213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714D516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3E38DF3E"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26D92D0F"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03C9CC46"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14AE8D9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Nivel de endeudamiento </w:t>
            </w:r>
          </w:p>
        </w:tc>
        <w:tc>
          <w:tcPr>
            <w:tcW w:w="228" w:type="dxa"/>
            <w:tcBorders>
              <w:top w:val="nil"/>
              <w:left w:val="nil"/>
              <w:bottom w:val="nil"/>
              <w:right w:val="nil"/>
            </w:tcBorders>
            <w:shd w:val="clear" w:color="000000" w:fill="FFFFFF"/>
            <w:noWrap/>
            <w:hideMark/>
          </w:tcPr>
          <w:p w14:paraId="077A77E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056AC8B"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0.08</w:t>
            </w:r>
          </w:p>
        </w:tc>
        <w:tc>
          <w:tcPr>
            <w:tcW w:w="1575" w:type="dxa"/>
            <w:tcBorders>
              <w:top w:val="nil"/>
              <w:left w:val="nil"/>
              <w:bottom w:val="nil"/>
              <w:right w:val="nil"/>
            </w:tcBorders>
            <w:shd w:val="clear" w:color="000000" w:fill="FFFFFF"/>
            <w:noWrap/>
            <w:hideMark/>
          </w:tcPr>
          <w:p w14:paraId="1825F8E3"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0.27</w:t>
            </w:r>
          </w:p>
        </w:tc>
      </w:tr>
      <w:tr w:rsidR="00871E08" w:rsidRPr="0020137F" w14:paraId="169CA568"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6FAE56E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0E49A8A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3AD809E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0D019B3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1AC902F"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24241093"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48D01FA4"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12823DA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Leverage</w:t>
            </w:r>
          </w:p>
        </w:tc>
        <w:tc>
          <w:tcPr>
            <w:tcW w:w="239" w:type="dxa"/>
            <w:tcBorders>
              <w:top w:val="nil"/>
              <w:left w:val="nil"/>
              <w:bottom w:val="nil"/>
              <w:right w:val="nil"/>
            </w:tcBorders>
            <w:shd w:val="clear" w:color="000000" w:fill="FFFFFF"/>
            <w:noWrap/>
            <w:vAlign w:val="bottom"/>
            <w:hideMark/>
          </w:tcPr>
          <w:p w14:paraId="298321D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26B5A1C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210C080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59C482F"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0.09</w:t>
            </w:r>
          </w:p>
        </w:tc>
        <w:tc>
          <w:tcPr>
            <w:tcW w:w="1575" w:type="dxa"/>
            <w:tcBorders>
              <w:top w:val="nil"/>
              <w:left w:val="nil"/>
              <w:bottom w:val="nil"/>
              <w:right w:val="nil"/>
            </w:tcBorders>
            <w:shd w:val="clear" w:color="000000" w:fill="FFFFFF"/>
            <w:noWrap/>
            <w:hideMark/>
          </w:tcPr>
          <w:p w14:paraId="378A1EE6"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0.37</w:t>
            </w:r>
          </w:p>
        </w:tc>
      </w:tr>
      <w:tr w:rsidR="00871E08" w:rsidRPr="0020137F" w14:paraId="04801346"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735AB85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7A5F7CD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3C44E84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3A907B4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3D57009"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3E37FA09"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1428A53F"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40701C6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Capacidad de pago de intereses</w:t>
            </w:r>
          </w:p>
        </w:tc>
        <w:tc>
          <w:tcPr>
            <w:tcW w:w="228" w:type="dxa"/>
            <w:tcBorders>
              <w:top w:val="nil"/>
              <w:left w:val="nil"/>
              <w:bottom w:val="nil"/>
              <w:right w:val="nil"/>
            </w:tcBorders>
            <w:shd w:val="clear" w:color="000000" w:fill="FFFFFF"/>
            <w:noWrap/>
            <w:hideMark/>
          </w:tcPr>
          <w:p w14:paraId="27FE693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6166B78"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0.00</w:t>
            </w:r>
          </w:p>
        </w:tc>
        <w:tc>
          <w:tcPr>
            <w:tcW w:w="1575" w:type="dxa"/>
            <w:tcBorders>
              <w:top w:val="nil"/>
              <w:left w:val="nil"/>
              <w:bottom w:val="nil"/>
              <w:right w:val="nil"/>
            </w:tcBorders>
            <w:shd w:val="clear" w:color="000000" w:fill="FFFFFF"/>
            <w:noWrap/>
            <w:hideMark/>
          </w:tcPr>
          <w:p w14:paraId="0525BF4D"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0.00</w:t>
            </w:r>
          </w:p>
        </w:tc>
      </w:tr>
      <w:tr w:rsidR="00871E08" w:rsidRPr="0020137F" w14:paraId="79D4E649"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7658252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2E96E72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6E2F42E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2626491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25CE1760"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E637D90"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31D1048C"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77936AC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Financiación a largo plazo</w:t>
            </w:r>
          </w:p>
        </w:tc>
        <w:tc>
          <w:tcPr>
            <w:tcW w:w="228" w:type="dxa"/>
            <w:tcBorders>
              <w:top w:val="nil"/>
              <w:left w:val="nil"/>
              <w:bottom w:val="nil"/>
              <w:right w:val="nil"/>
            </w:tcBorders>
            <w:shd w:val="clear" w:color="000000" w:fill="FFFFFF"/>
            <w:noWrap/>
            <w:hideMark/>
          </w:tcPr>
          <w:p w14:paraId="6D74B35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31117A28"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0.94</w:t>
            </w:r>
          </w:p>
        </w:tc>
        <w:tc>
          <w:tcPr>
            <w:tcW w:w="1575" w:type="dxa"/>
            <w:tcBorders>
              <w:top w:val="nil"/>
              <w:left w:val="nil"/>
              <w:bottom w:val="nil"/>
              <w:right w:val="nil"/>
            </w:tcBorders>
            <w:shd w:val="clear" w:color="000000" w:fill="FFFFFF"/>
            <w:noWrap/>
            <w:hideMark/>
          </w:tcPr>
          <w:p w14:paraId="0688311E"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0.76</w:t>
            </w:r>
          </w:p>
        </w:tc>
      </w:tr>
      <w:tr w:rsidR="00871E08" w:rsidRPr="0020137F" w14:paraId="3A1D5C20"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3AA82EA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611179B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7676D67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480E788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E32E96C"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3231C347"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24B87520"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13640F9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Endeudamiento a corto plazo </w:t>
            </w:r>
          </w:p>
        </w:tc>
        <w:tc>
          <w:tcPr>
            <w:tcW w:w="228" w:type="dxa"/>
            <w:tcBorders>
              <w:top w:val="nil"/>
              <w:left w:val="nil"/>
              <w:bottom w:val="nil"/>
              <w:right w:val="nil"/>
            </w:tcBorders>
            <w:shd w:val="clear" w:color="000000" w:fill="FFFFFF"/>
            <w:noWrap/>
            <w:hideMark/>
          </w:tcPr>
          <w:p w14:paraId="00B6F72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633C70B"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0.73</w:t>
            </w:r>
          </w:p>
        </w:tc>
        <w:tc>
          <w:tcPr>
            <w:tcW w:w="1575" w:type="dxa"/>
            <w:tcBorders>
              <w:top w:val="nil"/>
              <w:left w:val="nil"/>
              <w:bottom w:val="nil"/>
              <w:right w:val="nil"/>
            </w:tcBorders>
            <w:shd w:val="clear" w:color="000000" w:fill="FFFFFF"/>
            <w:noWrap/>
            <w:hideMark/>
          </w:tcPr>
          <w:p w14:paraId="0B67B5DC"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0.88</w:t>
            </w:r>
          </w:p>
        </w:tc>
      </w:tr>
      <w:tr w:rsidR="00871E08" w:rsidRPr="0020137F" w14:paraId="75409F3D"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537209A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58E9EE9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2173E2C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75D02C7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E47675D"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24553E38"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57B38FD8"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4B29F08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Endeudamiento financiero</w:t>
            </w:r>
          </w:p>
        </w:tc>
        <w:tc>
          <w:tcPr>
            <w:tcW w:w="228" w:type="dxa"/>
            <w:tcBorders>
              <w:top w:val="nil"/>
              <w:left w:val="nil"/>
              <w:bottom w:val="nil"/>
              <w:right w:val="nil"/>
            </w:tcBorders>
            <w:shd w:val="clear" w:color="000000" w:fill="FFFFFF"/>
            <w:noWrap/>
            <w:hideMark/>
          </w:tcPr>
          <w:p w14:paraId="22FC5CC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67F346D"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0.07</w:t>
            </w:r>
          </w:p>
        </w:tc>
        <w:tc>
          <w:tcPr>
            <w:tcW w:w="1575" w:type="dxa"/>
            <w:tcBorders>
              <w:top w:val="nil"/>
              <w:left w:val="nil"/>
              <w:bottom w:val="nil"/>
              <w:right w:val="nil"/>
            </w:tcBorders>
            <w:shd w:val="clear" w:color="000000" w:fill="FFFFFF"/>
            <w:noWrap/>
            <w:hideMark/>
          </w:tcPr>
          <w:p w14:paraId="190B0B0C"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0.17</w:t>
            </w:r>
          </w:p>
        </w:tc>
      </w:tr>
      <w:tr w:rsidR="00871E08" w:rsidRPr="0020137F" w14:paraId="2FB3F482"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1EA22C0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4E81061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46D303C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2845EE2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DCEDCE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23FCAE3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71C1314A"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25B7DD1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19AAA31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423F5F0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142C854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B02AFF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12489A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3F2ED9E5"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1B8CE67D" w14:textId="77777777" w:rsidR="00871E08" w:rsidRPr="0020137F" w:rsidRDefault="00871E08" w:rsidP="00E371B1">
            <w:pPr>
              <w:spacing w:after="0" w:line="240" w:lineRule="auto"/>
              <w:rPr>
                <w:rFonts w:ascii="Arial" w:eastAsia="Times New Roman" w:hAnsi="Arial" w:cs="Arial"/>
                <w:b/>
                <w:bCs/>
                <w:color w:val="000000"/>
                <w:sz w:val="16"/>
                <w:szCs w:val="16"/>
                <w:lang w:eastAsia="es-CO"/>
              </w:rPr>
            </w:pPr>
            <w:r w:rsidRPr="0020137F">
              <w:rPr>
                <w:rFonts w:ascii="Arial" w:eastAsia="Times New Roman" w:hAnsi="Arial" w:cs="Arial"/>
                <w:b/>
                <w:bCs/>
                <w:color w:val="000000"/>
                <w:sz w:val="16"/>
                <w:szCs w:val="16"/>
                <w:lang w:eastAsia="es-CO"/>
              </w:rPr>
              <w:lastRenderedPageBreak/>
              <w:t>INDICADORES DE OPERACIÓN</w:t>
            </w:r>
          </w:p>
        </w:tc>
        <w:tc>
          <w:tcPr>
            <w:tcW w:w="228" w:type="dxa"/>
            <w:tcBorders>
              <w:top w:val="nil"/>
              <w:left w:val="nil"/>
              <w:bottom w:val="nil"/>
              <w:right w:val="nil"/>
            </w:tcBorders>
            <w:shd w:val="clear" w:color="000000" w:fill="FFFFFF"/>
            <w:noWrap/>
            <w:hideMark/>
          </w:tcPr>
          <w:p w14:paraId="0772F92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0CCA89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266D039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54991AA2"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036A089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15D7B5D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0F67A2B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15D932E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881754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297DA7B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5BF89E23" w14:textId="77777777" w:rsidTr="00E371B1">
        <w:trPr>
          <w:trHeight w:val="225"/>
          <w:jc w:val="center"/>
        </w:trPr>
        <w:tc>
          <w:tcPr>
            <w:tcW w:w="2463" w:type="dxa"/>
            <w:gridSpan w:val="2"/>
            <w:tcBorders>
              <w:top w:val="nil"/>
              <w:left w:val="nil"/>
              <w:bottom w:val="nil"/>
              <w:right w:val="nil"/>
            </w:tcBorders>
            <w:shd w:val="clear" w:color="000000" w:fill="FFFFFF"/>
            <w:noWrap/>
            <w:vAlign w:val="bottom"/>
            <w:hideMark/>
          </w:tcPr>
          <w:p w14:paraId="109FA74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Rotación inventario</w:t>
            </w:r>
          </w:p>
        </w:tc>
        <w:tc>
          <w:tcPr>
            <w:tcW w:w="239" w:type="dxa"/>
            <w:tcBorders>
              <w:top w:val="nil"/>
              <w:left w:val="nil"/>
              <w:bottom w:val="nil"/>
              <w:right w:val="nil"/>
            </w:tcBorders>
            <w:shd w:val="clear" w:color="000000" w:fill="FFFFFF"/>
            <w:noWrap/>
            <w:hideMark/>
          </w:tcPr>
          <w:p w14:paraId="57E1DE6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0F1E26C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2C288D2" w14:textId="77777777" w:rsidR="00871E08" w:rsidRPr="0020137F" w:rsidRDefault="00871E08" w:rsidP="00E371B1">
            <w:pPr>
              <w:spacing w:after="0" w:line="240" w:lineRule="auto"/>
              <w:jc w:val="center"/>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91 </w:t>
            </w:r>
          </w:p>
        </w:tc>
        <w:tc>
          <w:tcPr>
            <w:tcW w:w="1575" w:type="dxa"/>
            <w:tcBorders>
              <w:top w:val="nil"/>
              <w:left w:val="nil"/>
              <w:bottom w:val="nil"/>
              <w:right w:val="nil"/>
            </w:tcBorders>
            <w:shd w:val="clear" w:color="000000" w:fill="FFFFFF"/>
            <w:noWrap/>
            <w:hideMark/>
          </w:tcPr>
          <w:p w14:paraId="4C07A2AD" w14:textId="77777777" w:rsidR="00871E08" w:rsidRPr="0020137F" w:rsidRDefault="00871E08" w:rsidP="00E371B1">
            <w:pPr>
              <w:spacing w:after="0" w:line="240" w:lineRule="auto"/>
              <w:jc w:val="center"/>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73 </w:t>
            </w:r>
          </w:p>
        </w:tc>
      </w:tr>
      <w:tr w:rsidR="00871E08" w:rsidRPr="0020137F" w14:paraId="35778BD4"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6BD7960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48A296C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207F383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4B9C93B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0DB7F0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FA4846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01AF35F1" w14:textId="77777777" w:rsidTr="00E371B1">
        <w:trPr>
          <w:trHeight w:val="225"/>
          <w:jc w:val="center"/>
        </w:trPr>
        <w:tc>
          <w:tcPr>
            <w:tcW w:w="2463" w:type="dxa"/>
            <w:gridSpan w:val="2"/>
            <w:tcBorders>
              <w:top w:val="nil"/>
              <w:left w:val="nil"/>
              <w:bottom w:val="nil"/>
              <w:right w:val="nil"/>
            </w:tcBorders>
            <w:shd w:val="clear" w:color="000000" w:fill="FFFFFF"/>
            <w:noWrap/>
            <w:vAlign w:val="bottom"/>
            <w:hideMark/>
          </w:tcPr>
          <w:p w14:paraId="463C10E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Rotación cartera</w:t>
            </w:r>
          </w:p>
        </w:tc>
        <w:tc>
          <w:tcPr>
            <w:tcW w:w="239" w:type="dxa"/>
            <w:tcBorders>
              <w:top w:val="nil"/>
              <w:left w:val="nil"/>
              <w:bottom w:val="nil"/>
              <w:right w:val="nil"/>
            </w:tcBorders>
            <w:shd w:val="clear" w:color="000000" w:fill="FFFFFF"/>
            <w:noWrap/>
            <w:hideMark/>
          </w:tcPr>
          <w:p w14:paraId="0960E29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64E21DB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19BB5CC" w14:textId="77777777" w:rsidR="00871E08" w:rsidRPr="0020137F" w:rsidRDefault="00871E08" w:rsidP="00E371B1">
            <w:pPr>
              <w:spacing w:after="0" w:line="240" w:lineRule="auto"/>
              <w:jc w:val="center"/>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88 </w:t>
            </w:r>
          </w:p>
        </w:tc>
        <w:tc>
          <w:tcPr>
            <w:tcW w:w="1575" w:type="dxa"/>
            <w:tcBorders>
              <w:top w:val="nil"/>
              <w:left w:val="nil"/>
              <w:bottom w:val="nil"/>
              <w:right w:val="nil"/>
            </w:tcBorders>
            <w:shd w:val="clear" w:color="000000" w:fill="FFFFFF"/>
            <w:noWrap/>
            <w:hideMark/>
          </w:tcPr>
          <w:p w14:paraId="5D9A40A7" w14:textId="77777777" w:rsidR="00871E08" w:rsidRPr="0020137F" w:rsidRDefault="00871E08" w:rsidP="00E371B1">
            <w:pPr>
              <w:spacing w:after="0" w:line="240" w:lineRule="auto"/>
              <w:jc w:val="center"/>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118 </w:t>
            </w:r>
          </w:p>
        </w:tc>
      </w:tr>
      <w:tr w:rsidR="00871E08" w:rsidRPr="0020137F" w14:paraId="6D07BC8F"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39B507E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70FD59A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42661F2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62C53AB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36B20E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7FDA194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0BCFDDF8" w14:textId="77777777" w:rsidTr="00E371B1">
        <w:trPr>
          <w:trHeight w:val="225"/>
          <w:jc w:val="center"/>
        </w:trPr>
        <w:tc>
          <w:tcPr>
            <w:tcW w:w="2463" w:type="dxa"/>
            <w:gridSpan w:val="2"/>
            <w:tcBorders>
              <w:top w:val="nil"/>
              <w:left w:val="nil"/>
              <w:bottom w:val="nil"/>
              <w:right w:val="nil"/>
            </w:tcBorders>
            <w:shd w:val="clear" w:color="000000" w:fill="FFFFFF"/>
            <w:noWrap/>
            <w:vAlign w:val="bottom"/>
            <w:hideMark/>
          </w:tcPr>
          <w:p w14:paraId="5CD9B42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Rotación proveedores</w:t>
            </w:r>
          </w:p>
        </w:tc>
        <w:tc>
          <w:tcPr>
            <w:tcW w:w="239" w:type="dxa"/>
            <w:tcBorders>
              <w:top w:val="nil"/>
              <w:left w:val="nil"/>
              <w:bottom w:val="nil"/>
              <w:right w:val="nil"/>
            </w:tcBorders>
            <w:shd w:val="clear" w:color="000000" w:fill="FFFFFF"/>
            <w:noWrap/>
            <w:hideMark/>
          </w:tcPr>
          <w:p w14:paraId="26E1464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2B51491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86EB007" w14:textId="77777777" w:rsidR="00871E08" w:rsidRPr="0020137F" w:rsidRDefault="00871E08" w:rsidP="00E371B1">
            <w:pPr>
              <w:spacing w:after="0" w:line="240" w:lineRule="auto"/>
              <w:jc w:val="center"/>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39 </w:t>
            </w:r>
          </w:p>
        </w:tc>
        <w:tc>
          <w:tcPr>
            <w:tcW w:w="1575" w:type="dxa"/>
            <w:tcBorders>
              <w:top w:val="nil"/>
              <w:left w:val="nil"/>
              <w:bottom w:val="nil"/>
              <w:right w:val="nil"/>
            </w:tcBorders>
            <w:shd w:val="clear" w:color="000000" w:fill="FFFFFF"/>
            <w:noWrap/>
            <w:hideMark/>
          </w:tcPr>
          <w:p w14:paraId="7963FC38" w14:textId="77777777" w:rsidR="00871E08" w:rsidRPr="0020137F" w:rsidRDefault="00871E08" w:rsidP="00E371B1">
            <w:pPr>
              <w:spacing w:after="0" w:line="240" w:lineRule="auto"/>
              <w:jc w:val="center"/>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39 </w:t>
            </w:r>
          </w:p>
        </w:tc>
      </w:tr>
      <w:tr w:rsidR="00871E08" w:rsidRPr="0020137F" w14:paraId="125C2637"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40831CA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00F011C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14E705F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7DDBB1A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703C88A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D549EC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632006F4"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7432D15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KTNO</w:t>
            </w:r>
          </w:p>
        </w:tc>
        <w:tc>
          <w:tcPr>
            <w:tcW w:w="239" w:type="dxa"/>
            <w:tcBorders>
              <w:top w:val="nil"/>
              <w:left w:val="nil"/>
              <w:bottom w:val="nil"/>
              <w:right w:val="nil"/>
            </w:tcBorders>
            <w:shd w:val="clear" w:color="000000" w:fill="FFFFFF"/>
            <w:noWrap/>
            <w:vAlign w:val="bottom"/>
            <w:hideMark/>
          </w:tcPr>
          <w:p w14:paraId="5C96BE4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1E0E1CA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1E6F213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285A2B4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    161,035,500 </w:t>
            </w:r>
          </w:p>
        </w:tc>
        <w:tc>
          <w:tcPr>
            <w:tcW w:w="1575" w:type="dxa"/>
            <w:tcBorders>
              <w:top w:val="nil"/>
              <w:left w:val="nil"/>
              <w:bottom w:val="nil"/>
              <w:right w:val="nil"/>
            </w:tcBorders>
            <w:shd w:val="clear" w:color="000000" w:fill="FFFFFF"/>
            <w:noWrap/>
            <w:hideMark/>
          </w:tcPr>
          <w:p w14:paraId="263BE72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    142,506,500 </w:t>
            </w:r>
          </w:p>
        </w:tc>
      </w:tr>
      <w:tr w:rsidR="00871E08" w:rsidRPr="0020137F" w14:paraId="2890CDEA"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5EB7B08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47FC2ED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309DDB5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32F4DF1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771F558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82257D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111E416D"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563858A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4AAF00C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36BD858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1FB908A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88CC7E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BDCCFD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57806BED" w14:textId="77777777" w:rsidTr="00E371B1">
        <w:trPr>
          <w:trHeight w:val="225"/>
          <w:jc w:val="center"/>
        </w:trPr>
        <w:tc>
          <w:tcPr>
            <w:tcW w:w="2930" w:type="dxa"/>
            <w:gridSpan w:val="4"/>
            <w:tcBorders>
              <w:top w:val="nil"/>
              <w:left w:val="nil"/>
              <w:bottom w:val="nil"/>
              <w:right w:val="nil"/>
            </w:tcBorders>
            <w:shd w:val="clear" w:color="000000" w:fill="FFFFFF"/>
            <w:noWrap/>
            <w:vAlign w:val="bottom"/>
            <w:hideMark/>
          </w:tcPr>
          <w:p w14:paraId="50C0AFAA" w14:textId="77777777" w:rsidR="00871E08" w:rsidRPr="0020137F" w:rsidRDefault="00871E08" w:rsidP="00E371B1">
            <w:pPr>
              <w:spacing w:after="0" w:line="240" w:lineRule="auto"/>
              <w:rPr>
                <w:rFonts w:ascii="Arial" w:eastAsia="Times New Roman" w:hAnsi="Arial" w:cs="Arial"/>
                <w:b/>
                <w:bCs/>
                <w:color w:val="000000"/>
                <w:sz w:val="16"/>
                <w:szCs w:val="16"/>
                <w:lang w:eastAsia="es-CO"/>
              </w:rPr>
            </w:pPr>
            <w:r w:rsidRPr="0020137F">
              <w:rPr>
                <w:rFonts w:ascii="Arial" w:eastAsia="Times New Roman" w:hAnsi="Arial" w:cs="Arial"/>
                <w:b/>
                <w:bCs/>
                <w:color w:val="000000"/>
                <w:sz w:val="16"/>
                <w:szCs w:val="16"/>
                <w:lang w:eastAsia="es-CO"/>
              </w:rPr>
              <w:t>INDICADORES DE RENTABILIDAD</w:t>
            </w:r>
          </w:p>
        </w:tc>
        <w:tc>
          <w:tcPr>
            <w:tcW w:w="1575" w:type="dxa"/>
            <w:tcBorders>
              <w:top w:val="nil"/>
              <w:left w:val="nil"/>
              <w:bottom w:val="nil"/>
              <w:right w:val="nil"/>
            </w:tcBorders>
            <w:shd w:val="clear" w:color="000000" w:fill="FFFFFF"/>
            <w:noWrap/>
            <w:hideMark/>
          </w:tcPr>
          <w:p w14:paraId="0B1FE80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214EAC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4FBA1F55"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74B9387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00B71CA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0BD1C40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0959DFD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7EE03C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113CD5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7518011E" w14:textId="77777777" w:rsidTr="00E371B1">
        <w:trPr>
          <w:trHeight w:val="225"/>
          <w:jc w:val="center"/>
        </w:trPr>
        <w:tc>
          <w:tcPr>
            <w:tcW w:w="2463" w:type="dxa"/>
            <w:gridSpan w:val="2"/>
            <w:tcBorders>
              <w:top w:val="nil"/>
              <w:left w:val="nil"/>
              <w:bottom w:val="nil"/>
              <w:right w:val="nil"/>
            </w:tcBorders>
            <w:shd w:val="clear" w:color="000000" w:fill="FFFFFF"/>
            <w:noWrap/>
            <w:vAlign w:val="bottom"/>
            <w:hideMark/>
          </w:tcPr>
          <w:p w14:paraId="3250E2B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Rentabilidad neta</w:t>
            </w:r>
          </w:p>
        </w:tc>
        <w:tc>
          <w:tcPr>
            <w:tcW w:w="239" w:type="dxa"/>
            <w:tcBorders>
              <w:top w:val="nil"/>
              <w:left w:val="nil"/>
              <w:bottom w:val="nil"/>
              <w:right w:val="nil"/>
            </w:tcBorders>
            <w:shd w:val="clear" w:color="000000" w:fill="FFFFFF"/>
            <w:noWrap/>
            <w:hideMark/>
          </w:tcPr>
          <w:p w14:paraId="641629F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4155F93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A46D487"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13.26%</w:t>
            </w:r>
          </w:p>
        </w:tc>
        <w:tc>
          <w:tcPr>
            <w:tcW w:w="1575" w:type="dxa"/>
            <w:tcBorders>
              <w:top w:val="nil"/>
              <w:left w:val="nil"/>
              <w:bottom w:val="nil"/>
              <w:right w:val="nil"/>
            </w:tcBorders>
            <w:shd w:val="clear" w:color="000000" w:fill="FFFFFF"/>
            <w:noWrap/>
            <w:hideMark/>
          </w:tcPr>
          <w:p w14:paraId="2A540A33"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5.98%</w:t>
            </w:r>
          </w:p>
        </w:tc>
      </w:tr>
      <w:tr w:rsidR="00871E08" w:rsidRPr="0020137F" w14:paraId="27C56D2A"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34EFDDC0"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711AE05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2F1D88C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1B14267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F14483E"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78246862"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685CC856" w14:textId="77777777" w:rsidTr="00E371B1">
        <w:trPr>
          <w:trHeight w:val="225"/>
          <w:jc w:val="center"/>
        </w:trPr>
        <w:tc>
          <w:tcPr>
            <w:tcW w:w="2463" w:type="dxa"/>
            <w:gridSpan w:val="2"/>
            <w:tcBorders>
              <w:top w:val="nil"/>
              <w:left w:val="nil"/>
              <w:bottom w:val="nil"/>
              <w:right w:val="nil"/>
            </w:tcBorders>
            <w:shd w:val="clear" w:color="000000" w:fill="FFFFFF"/>
            <w:noWrap/>
            <w:vAlign w:val="bottom"/>
            <w:hideMark/>
          </w:tcPr>
          <w:p w14:paraId="5BF9BDF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Margen bruto</w:t>
            </w:r>
          </w:p>
        </w:tc>
        <w:tc>
          <w:tcPr>
            <w:tcW w:w="239" w:type="dxa"/>
            <w:tcBorders>
              <w:top w:val="nil"/>
              <w:left w:val="nil"/>
              <w:bottom w:val="nil"/>
              <w:right w:val="nil"/>
            </w:tcBorders>
            <w:shd w:val="clear" w:color="000000" w:fill="FFFFFF"/>
            <w:noWrap/>
            <w:hideMark/>
          </w:tcPr>
          <w:p w14:paraId="16F8D704"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635D6FB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293D9B0"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39.04%</w:t>
            </w:r>
          </w:p>
        </w:tc>
        <w:tc>
          <w:tcPr>
            <w:tcW w:w="1575" w:type="dxa"/>
            <w:tcBorders>
              <w:top w:val="nil"/>
              <w:left w:val="nil"/>
              <w:bottom w:val="nil"/>
              <w:right w:val="nil"/>
            </w:tcBorders>
            <w:shd w:val="clear" w:color="000000" w:fill="FFFFFF"/>
            <w:noWrap/>
            <w:hideMark/>
          </w:tcPr>
          <w:p w14:paraId="4D12E15F"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43.79%</w:t>
            </w:r>
          </w:p>
        </w:tc>
      </w:tr>
      <w:tr w:rsidR="00871E08" w:rsidRPr="0020137F" w14:paraId="7D58B82F"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4A7E686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6E77229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6B779E8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670A660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4F82C07"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FBDBF18"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13CA8567" w14:textId="77777777" w:rsidTr="00E371B1">
        <w:trPr>
          <w:trHeight w:val="225"/>
          <w:jc w:val="center"/>
        </w:trPr>
        <w:tc>
          <w:tcPr>
            <w:tcW w:w="2463" w:type="dxa"/>
            <w:gridSpan w:val="2"/>
            <w:tcBorders>
              <w:top w:val="nil"/>
              <w:left w:val="nil"/>
              <w:bottom w:val="nil"/>
              <w:right w:val="nil"/>
            </w:tcBorders>
            <w:shd w:val="clear" w:color="000000" w:fill="FFFFFF"/>
            <w:noWrap/>
            <w:vAlign w:val="bottom"/>
            <w:hideMark/>
          </w:tcPr>
          <w:p w14:paraId="4F9ED35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Margen operacional</w:t>
            </w:r>
          </w:p>
        </w:tc>
        <w:tc>
          <w:tcPr>
            <w:tcW w:w="239" w:type="dxa"/>
            <w:tcBorders>
              <w:top w:val="nil"/>
              <w:left w:val="nil"/>
              <w:bottom w:val="nil"/>
              <w:right w:val="nil"/>
            </w:tcBorders>
            <w:shd w:val="clear" w:color="000000" w:fill="FFFFFF"/>
            <w:noWrap/>
            <w:hideMark/>
          </w:tcPr>
          <w:p w14:paraId="1B1DA82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5BC90FA6"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B6A3C94"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20.17%</w:t>
            </w:r>
          </w:p>
        </w:tc>
        <w:tc>
          <w:tcPr>
            <w:tcW w:w="1575" w:type="dxa"/>
            <w:tcBorders>
              <w:top w:val="nil"/>
              <w:left w:val="nil"/>
              <w:bottom w:val="nil"/>
              <w:right w:val="nil"/>
            </w:tcBorders>
            <w:shd w:val="clear" w:color="000000" w:fill="FFFFFF"/>
            <w:noWrap/>
            <w:hideMark/>
          </w:tcPr>
          <w:p w14:paraId="45A2DB79"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9.23%</w:t>
            </w:r>
          </w:p>
        </w:tc>
      </w:tr>
      <w:tr w:rsidR="00871E08" w:rsidRPr="0020137F" w14:paraId="5E404B91"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5B6C8F1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6EBA5AE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7E3EC2F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48CB20AD"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33B172AD"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39892AEB"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61FD2825" w14:textId="77777777" w:rsidTr="00E371B1">
        <w:trPr>
          <w:trHeight w:val="225"/>
          <w:jc w:val="center"/>
        </w:trPr>
        <w:tc>
          <w:tcPr>
            <w:tcW w:w="2930" w:type="dxa"/>
            <w:gridSpan w:val="4"/>
            <w:tcBorders>
              <w:top w:val="nil"/>
              <w:left w:val="nil"/>
              <w:bottom w:val="nil"/>
              <w:right w:val="nil"/>
            </w:tcBorders>
            <w:shd w:val="clear" w:color="000000" w:fill="FFFFFF"/>
            <w:noWrap/>
            <w:vAlign w:val="bottom"/>
            <w:hideMark/>
          </w:tcPr>
          <w:p w14:paraId="639FDD7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Rentabilidad operacional del patrimonio</w:t>
            </w:r>
          </w:p>
        </w:tc>
        <w:tc>
          <w:tcPr>
            <w:tcW w:w="1575" w:type="dxa"/>
            <w:tcBorders>
              <w:top w:val="nil"/>
              <w:left w:val="nil"/>
              <w:bottom w:val="nil"/>
              <w:right w:val="nil"/>
            </w:tcBorders>
            <w:shd w:val="clear" w:color="000000" w:fill="FFFFFF"/>
            <w:noWrap/>
            <w:hideMark/>
          </w:tcPr>
          <w:p w14:paraId="07008F6E"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24.69%</w:t>
            </w:r>
          </w:p>
        </w:tc>
        <w:tc>
          <w:tcPr>
            <w:tcW w:w="1575" w:type="dxa"/>
            <w:tcBorders>
              <w:top w:val="nil"/>
              <w:left w:val="nil"/>
              <w:bottom w:val="nil"/>
              <w:right w:val="nil"/>
            </w:tcBorders>
            <w:shd w:val="clear" w:color="000000" w:fill="FFFFFF"/>
            <w:noWrap/>
            <w:hideMark/>
          </w:tcPr>
          <w:p w14:paraId="3B8B16F9"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20.09%</w:t>
            </w:r>
          </w:p>
        </w:tc>
      </w:tr>
      <w:tr w:rsidR="00871E08" w:rsidRPr="0020137F" w14:paraId="3F0495CB"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47F9FD8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5C8078C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47A5C4A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3D771A02"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D2D8D8E"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779C375B"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4586B336"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2DF370C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Rendimiento del activo </w:t>
            </w:r>
          </w:p>
        </w:tc>
        <w:tc>
          <w:tcPr>
            <w:tcW w:w="228" w:type="dxa"/>
            <w:tcBorders>
              <w:top w:val="nil"/>
              <w:left w:val="nil"/>
              <w:bottom w:val="nil"/>
              <w:right w:val="nil"/>
            </w:tcBorders>
            <w:shd w:val="clear" w:color="000000" w:fill="FFFFFF"/>
            <w:noWrap/>
            <w:hideMark/>
          </w:tcPr>
          <w:p w14:paraId="6F3A489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29FF17C7"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14.91%</w:t>
            </w:r>
          </w:p>
        </w:tc>
        <w:tc>
          <w:tcPr>
            <w:tcW w:w="1575" w:type="dxa"/>
            <w:tcBorders>
              <w:top w:val="nil"/>
              <w:left w:val="nil"/>
              <w:bottom w:val="nil"/>
              <w:right w:val="nil"/>
            </w:tcBorders>
            <w:shd w:val="clear" w:color="000000" w:fill="FFFFFF"/>
            <w:noWrap/>
            <w:hideMark/>
          </w:tcPr>
          <w:p w14:paraId="3A40082F"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9.48%</w:t>
            </w:r>
          </w:p>
        </w:tc>
      </w:tr>
      <w:tr w:rsidR="00871E08" w:rsidRPr="0020137F" w14:paraId="043A81FB"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5B960B0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2632521B"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7384969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4093302C"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9ABDCBA"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13FB61F"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48933525" w14:textId="77777777" w:rsidTr="00E371B1">
        <w:trPr>
          <w:trHeight w:val="225"/>
          <w:jc w:val="center"/>
        </w:trPr>
        <w:tc>
          <w:tcPr>
            <w:tcW w:w="2702" w:type="dxa"/>
            <w:gridSpan w:val="3"/>
            <w:tcBorders>
              <w:top w:val="nil"/>
              <w:left w:val="nil"/>
              <w:bottom w:val="nil"/>
              <w:right w:val="nil"/>
            </w:tcBorders>
            <w:shd w:val="clear" w:color="000000" w:fill="FFFFFF"/>
            <w:noWrap/>
            <w:vAlign w:val="bottom"/>
            <w:hideMark/>
          </w:tcPr>
          <w:p w14:paraId="53992EE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Rendimiento del patrimonio </w:t>
            </w:r>
          </w:p>
        </w:tc>
        <w:tc>
          <w:tcPr>
            <w:tcW w:w="228" w:type="dxa"/>
            <w:tcBorders>
              <w:top w:val="nil"/>
              <w:left w:val="nil"/>
              <w:bottom w:val="nil"/>
              <w:right w:val="nil"/>
            </w:tcBorders>
            <w:shd w:val="clear" w:color="000000" w:fill="FFFFFF"/>
            <w:noWrap/>
            <w:hideMark/>
          </w:tcPr>
          <w:p w14:paraId="36AA675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424C41E3"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16.24%</w:t>
            </w:r>
          </w:p>
        </w:tc>
        <w:tc>
          <w:tcPr>
            <w:tcW w:w="1575" w:type="dxa"/>
            <w:tcBorders>
              <w:top w:val="nil"/>
              <w:left w:val="nil"/>
              <w:bottom w:val="nil"/>
              <w:right w:val="nil"/>
            </w:tcBorders>
            <w:shd w:val="clear" w:color="000000" w:fill="FFFFFF"/>
            <w:noWrap/>
            <w:hideMark/>
          </w:tcPr>
          <w:p w14:paraId="028878E9"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13.02%</w:t>
            </w:r>
          </w:p>
        </w:tc>
      </w:tr>
      <w:tr w:rsidR="00871E08" w:rsidRPr="0020137F" w14:paraId="450DA33A"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526AB69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vAlign w:val="bottom"/>
            <w:hideMark/>
          </w:tcPr>
          <w:p w14:paraId="62ECA4A3"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2B74E7DE"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3EF003A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18C89C2C"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631C058B"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11AE9780" w14:textId="77777777" w:rsidTr="00E371B1">
        <w:trPr>
          <w:trHeight w:val="225"/>
          <w:jc w:val="center"/>
        </w:trPr>
        <w:tc>
          <w:tcPr>
            <w:tcW w:w="2224" w:type="dxa"/>
            <w:tcBorders>
              <w:top w:val="nil"/>
              <w:left w:val="nil"/>
              <w:bottom w:val="nil"/>
              <w:right w:val="nil"/>
            </w:tcBorders>
            <w:shd w:val="clear" w:color="000000" w:fill="FFFFFF"/>
            <w:noWrap/>
            <w:vAlign w:val="bottom"/>
            <w:hideMark/>
          </w:tcPr>
          <w:p w14:paraId="373BB9F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EBITDA</w:t>
            </w:r>
          </w:p>
        </w:tc>
        <w:tc>
          <w:tcPr>
            <w:tcW w:w="239" w:type="dxa"/>
            <w:tcBorders>
              <w:top w:val="nil"/>
              <w:left w:val="nil"/>
              <w:bottom w:val="nil"/>
              <w:right w:val="nil"/>
            </w:tcBorders>
            <w:shd w:val="clear" w:color="000000" w:fill="FFFFFF"/>
            <w:noWrap/>
            <w:vAlign w:val="bottom"/>
            <w:hideMark/>
          </w:tcPr>
          <w:p w14:paraId="095A270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6297F96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7B47D7A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E292FCF"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    101,938,436 </w:t>
            </w:r>
          </w:p>
        </w:tc>
        <w:tc>
          <w:tcPr>
            <w:tcW w:w="1575" w:type="dxa"/>
            <w:tcBorders>
              <w:top w:val="nil"/>
              <w:left w:val="nil"/>
              <w:bottom w:val="nil"/>
              <w:right w:val="nil"/>
            </w:tcBorders>
            <w:shd w:val="clear" w:color="000000" w:fill="FFFFFF"/>
            <w:noWrap/>
            <w:hideMark/>
          </w:tcPr>
          <w:p w14:paraId="5D1BE1B4"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xml:space="preserve"> $      41,447,500 </w:t>
            </w:r>
          </w:p>
        </w:tc>
      </w:tr>
      <w:tr w:rsidR="00871E08" w:rsidRPr="0020137F" w14:paraId="17061F2E" w14:textId="77777777" w:rsidTr="00E371B1">
        <w:trPr>
          <w:trHeight w:val="225"/>
          <w:jc w:val="center"/>
        </w:trPr>
        <w:tc>
          <w:tcPr>
            <w:tcW w:w="2224" w:type="dxa"/>
            <w:tcBorders>
              <w:top w:val="nil"/>
              <w:left w:val="nil"/>
              <w:bottom w:val="nil"/>
              <w:right w:val="nil"/>
            </w:tcBorders>
            <w:shd w:val="clear" w:color="000000" w:fill="FFFFFF"/>
            <w:noWrap/>
            <w:hideMark/>
          </w:tcPr>
          <w:p w14:paraId="71F6CC8F"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24127998"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39" w:type="dxa"/>
            <w:tcBorders>
              <w:top w:val="nil"/>
              <w:left w:val="nil"/>
              <w:bottom w:val="nil"/>
              <w:right w:val="nil"/>
            </w:tcBorders>
            <w:shd w:val="clear" w:color="000000" w:fill="FFFFFF"/>
            <w:noWrap/>
            <w:hideMark/>
          </w:tcPr>
          <w:p w14:paraId="73CF8891"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7BB72665"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3C48FD7B"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57313D36"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r>
      <w:tr w:rsidR="00871E08" w:rsidRPr="0020137F" w14:paraId="25CEF767" w14:textId="77777777" w:rsidTr="00E371B1">
        <w:trPr>
          <w:trHeight w:val="225"/>
          <w:jc w:val="center"/>
        </w:trPr>
        <w:tc>
          <w:tcPr>
            <w:tcW w:w="2463" w:type="dxa"/>
            <w:gridSpan w:val="2"/>
            <w:tcBorders>
              <w:top w:val="nil"/>
              <w:left w:val="nil"/>
              <w:bottom w:val="nil"/>
              <w:right w:val="nil"/>
            </w:tcBorders>
            <w:shd w:val="clear" w:color="000000" w:fill="FFFFFF"/>
            <w:noWrap/>
            <w:hideMark/>
          </w:tcPr>
          <w:p w14:paraId="60E6E407"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Margen EBITDA</w:t>
            </w:r>
          </w:p>
        </w:tc>
        <w:tc>
          <w:tcPr>
            <w:tcW w:w="239" w:type="dxa"/>
            <w:tcBorders>
              <w:top w:val="nil"/>
              <w:left w:val="nil"/>
              <w:bottom w:val="nil"/>
              <w:right w:val="nil"/>
            </w:tcBorders>
            <w:shd w:val="clear" w:color="000000" w:fill="FFFFFF"/>
            <w:noWrap/>
            <w:hideMark/>
          </w:tcPr>
          <w:p w14:paraId="14C6C2DA"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228" w:type="dxa"/>
            <w:tcBorders>
              <w:top w:val="nil"/>
              <w:left w:val="nil"/>
              <w:bottom w:val="nil"/>
              <w:right w:val="nil"/>
            </w:tcBorders>
            <w:shd w:val="clear" w:color="000000" w:fill="FFFFFF"/>
            <w:noWrap/>
            <w:hideMark/>
          </w:tcPr>
          <w:p w14:paraId="282DE4A9" w14:textId="77777777" w:rsidR="00871E08" w:rsidRPr="0020137F" w:rsidRDefault="00871E08" w:rsidP="00E371B1">
            <w:pPr>
              <w:spacing w:after="0" w:line="240" w:lineRule="auto"/>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 </w:t>
            </w:r>
          </w:p>
        </w:tc>
        <w:tc>
          <w:tcPr>
            <w:tcW w:w="1575" w:type="dxa"/>
            <w:tcBorders>
              <w:top w:val="nil"/>
              <w:left w:val="nil"/>
              <w:bottom w:val="nil"/>
              <w:right w:val="nil"/>
            </w:tcBorders>
            <w:shd w:val="clear" w:color="000000" w:fill="FFFFFF"/>
            <w:noWrap/>
            <w:hideMark/>
          </w:tcPr>
          <w:p w14:paraId="03A9FB78"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20.17%</w:t>
            </w:r>
          </w:p>
        </w:tc>
        <w:tc>
          <w:tcPr>
            <w:tcW w:w="1575" w:type="dxa"/>
            <w:tcBorders>
              <w:top w:val="nil"/>
              <w:left w:val="nil"/>
              <w:bottom w:val="nil"/>
              <w:right w:val="nil"/>
            </w:tcBorders>
            <w:shd w:val="clear" w:color="000000" w:fill="FFFFFF"/>
            <w:noWrap/>
            <w:hideMark/>
          </w:tcPr>
          <w:p w14:paraId="2B20D66E" w14:textId="77777777" w:rsidR="00871E08" w:rsidRPr="0020137F" w:rsidRDefault="00871E08" w:rsidP="00E371B1">
            <w:pPr>
              <w:spacing w:after="0" w:line="240" w:lineRule="auto"/>
              <w:jc w:val="right"/>
              <w:rPr>
                <w:rFonts w:ascii="Arial" w:eastAsia="Times New Roman" w:hAnsi="Arial" w:cs="Arial"/>
                <w:color w:val="000000"/>
                <w:sz w:val="16"/>
                <w:szCs w:val="16"/>
                <w:lang w:eastAsia="es-CO"/>
              </w:rPr>
            </w:pPr>
            <w:r w:rsidRPr="0020137F">
              <w:rPr>
                <w:rFonts w:ascii="Arial" w:eastAsia="Times New Roman" w:hAnsi="Arial" w:cs="Arial"/>
                <w:color w:val="000000"/>
                <w:sz w:val="16"/>
                <w:szCs w:val="16"/>
                <w:lang w:eastAsia="es-CO"/>
              </w:rPr>
              <w:t>9.23%</w:t>
            </w:r>
          </w:p>
        </w:tc>
      </w:tr>
    </w:tbl>
    <w:p w14:paraId="7BF7131B" w14:textId="77777777" w:rsidR="007133C5" w:rsidRDefault="007133C5" w:rsidP="008A3F66">
      <w:pPr>
        <w:pStyle w:val="Prrafodelista"/>
        <w:jc w:val="both"/>
        <w:rPr>
          <w:rFonts w:ascii="Times New Roman" w:hAnsi="Times New Roman" w:cs="Times New Roman"/>
          <w:i/>
          <w:iCs/>
          <w:sz w:val="24"/>
          <w:szCs w:val="24"/>
        </w:rPr>
      </w:pPr>
    </w:p>
    <w:p w14:paraId="20AFF18E" w14:textId="7C8A9C63" w:rsidR="007133C5" w:rsidRPr="00E94F2C" w:rsidRDefault="0036275B" w:rsidP="0036275B">
      <w:pPr>
        <w:pStyle w:val="Descripcin"/>
        <w:rPr>
          <w:rFonts w:ascii="Times New Roman" w:hAnsi="Times New Roman" w:cs="Times New Roman"/>
          <w:color w:val="auto"/>
          <w:sz w:val="24"/>
          <w:szCs w:val="24"/>
        </w:rPr>
      </w:pPr>
      <w:bookmarkStart w:id="39" w:name="_Toc56446383"/>
      <w:r w:rsidRPr="00E94F2C">
        <w:rPr>
          <w:rFonts w:ascii="Times New Roman" w:hAnsi="Times New Roman" w:cs="Times New Roman"/>
          <w:color w:val="auto"/>
          <w:sz w:val="24"/>
          <w:szCs w:val="24"/>
        </w:rPr>
        <w:t xml:space="preserve">Tabla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Tabla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9</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Indicadores financieros calculados. (Ver anexo 3)</w:t>
      </w:r>
      <w:bookmarkEnd w:id="39"/>
    </w:p>
    <w:p w14:paraId="7C55DAD2" w14:textId="77777777" w:rsidR="00BB3E41" w:rsidRPr="00BB3E41" w:rsidRDefault="00BB3E41" w:rsidP="00BB3E41">
      <w:pPr>
        <w:pStyle w:val="Prrafodelista"/>
        <w:jc w:val="both"/>
        <w:rPr>
          <w:rFonts w:ascii="Times New Roman" w:hAnsi="Times New Roman" w:cs="Times New Roman"/>
          <w:i/>
          <w:iCs/>
          <w:sz w:val="24"/>
          <w:szCs w:val="24"/>
        </w:rPr>
      </w:pPr>
    </w:p>
    <w:p w14:paraId="4DC3957F" w14:textId="77777777" w:rsidR="00A00710" w:rsidRPr="00871E08" w:rsidRDefault="00A00710" w:rsidP="00A00710">
      <w:pPr>
        <w:ind w:left="360"/>
        <w:jc w:val="center"/>
        <w:rPr>
          <w:rFonts w:ascii="Times New Roman" w:hAnsi="Times New Roman" w:cs="Times New Roman"/>
          <w:sz w:val="24"/>
          <w:szCs w:val="24"/>
        </w:rPr>
      </w:pPr>
      <w:r>
        <w:rPr>
          <w:noProof/>
        </w:rPr>
        <w:lastRenderedPageBreak/>
        <w:drawing>
          <wp:inline distT="0" distB="0" distL="0" distR="0" wp14:anchorId="29B3F523" wp14:editId="699F7833">
            <wp:extent cx="5165766" cy="3550722"/>
            <wp:effectExtent l="0" t="0" r="0" b="0"/>
            <wp:docPr id="7" name="Chart 7">
              <a:extLst xmlns:a="http://schemas.openxmlformats.org/drawingml/2006/main">
                <a:ext uri="{FF2B5EF4-FFF2-40B4-BE49-F238E27FC236}">
                  <a16:creationId xmlns:a16="http://schemas.microsoft.com/office/drawing/2014/main" id="{F12259DC-B32A-4A6D-BDAB-60DDA9E483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20B3D00" w14:textId="20BACD6E" w:rsidR="001C24A7" w:rsidRDefault="0036275B" w:rsidP="0036275B">
      <w:pPr>
        <w:pStyle w:val="Descripcin"/>
        <w:rPr>
          <w:rFonts w:ascii="Times New Roman" w:hAnsi="Times New Roman" w:cs="Times New Roman"/>
          <w:color w:val="auto"/>
          <w:sz w:val="24"/>
          <w:szCs w:val="24"/>
        </w:rPr>
      </w:pPr>
      <w:bookmarkStart w:id="40" w:name="_Toc61463400"/>
      <w:r w:rsidRPr="00E94F2C">
        <w:rPr>
          <w:rFonts w:ascii="Times New Roman" w:hAnsi="Times New Roman" w:cs="Times New Roman"/>
          <w:color w:val="auto"/>
          <w:sz w:val="24"/>
          <w:szCs w:val="24"/>
        </w:rPr>
        <w:t xml:space="preserve">Gráfico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Gráfico_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6</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Indicadores financieros 2018 vs 2019</w:t>
      </w:r>
      <w:bookmarkEnd w:id="40"/>
    </w:p>
    <w:p w14:paraId="30F0A496" w14:textId="77777777" w:rsidR="00BC09D4" w:rsidRPr="00BC09D4" w:rsidRDefault="00BC09D4" w:rsidP="00BC09D4"/>
    <w:p w14:paraId="2744556E" w14:textId="0D363140" w:rsidR="00FC0CF9" w:rsidRPr="00FC0CF9" w:rsidRDefault="00FC0CF9" w:rsidP="00FC0CF9">
      <w:pPr>
        <w:jc w:val="both"/>
        <w:rPr>
          <w:rFonts w:ascii="Times New Roman" w:hAnsi="Times New Roman" w:cs="Times New Roman"/>
          <w:sz w:val="24"/>
          <w:szCs w:val="24"/>
        </w:rPr>
      </w:pPr>
      <w:r>
        <w:rPr>
          <w:rFonts w:ascii="Times New Roman" w:hAnsi="Times New Roman" w:cs="Times New Roman"/>
          <w:sz w:val="24"/>
          <w:szCs w:val="24"/>
        </w:rPr>
        <w:t xml:space="preserve">La empresa desde el año 2018 </w:t>
      </w:r>
      <w:r w:rsidR="00155014">
        <w:rPr>
          <w:rFonts w:ascii="Times New Roman" w:hAnsi="Times New Roman" w:cs="Times New Roman"/>
          <w:sz w:val="24"/>
          <w:szCs w:val="24"/>
        </w:rPr>
        <w:t>ha mejorado altamente su gestión administrativa, las diferentes áreas que cada ve</w:t>
      </w:r>
      <w:r w:rsidR="00BC09D4">
        <w:rPr>
          <w:rFonts w:ascii="Times New Roman" w:hAnsi="Times New Roman" w:cs="Times New Roman"/>
          <w:sz w:val="24"/>
          <w:szCs w:val="24"/>
        </w:rPr>
        <w:t>z</w:t>
      </w:r>
      <w:r w:rsidR="00155014">
        <w:rPr>
          <w:rFonts w:ascii="Times New Roman" w:hAnsi="Times New Roman" w:cs="Times New Roman"/>
          <w:sz w:val="24"/>
          <w:szCs w:val="24"/>
        </w:rPr>
        <w:t xml:space="preserve"> tienen mejor definida sus funciones, permiten que la empresa </w:t>
      </w:r>
      <w:r w:rsidR="00982462">
        <w:rPr>
          <w:rFonts w:ascii="Times New Roman" w:hAnsi="Times New Roman" w:cs="Times New Roman"/>
          <w:sz w:val="24"/>
          <w:szCs w:val="24"/>
        </w:rPr>
        <w:t xml:space="preserve">tenga mejores rendimientos. Las empresas en sus primeros </w:t>
      </w:r>
      <w:r w:rsidR="00611751">
        <w:rPr>
          <w:rFonts w:ascii="Times New Roman" w:hAnsi="Times New Roman" w:cs="Times New Roman"/>
          <w:sz w:val="24"/>
          <w:szCs w:val="24"/>
        </w:rPr>
        <w:t>años</w:t>
      </w:r>
      <w:r w:rsidR="00982462">
        <w:rPr>
          <w:rFonts w:ascii="Times New Roman" w:hAnsi="Times New Roman" w:cs="Times New Roman"/>
          <w:sz w:val="24"/>
          <w:szCs w:val="24"/>
        </w:rPr>
        <w:t xml:space="preserve"> pasan por etapas de </w:t>
      </w:r>
      <w:r w:rsidR="0009450E">
        <w:rPr>
          <w:rFonts w:ascii="Times New Roman" w:hAnsi="Times New Roman" w:cs="Times New Roman"/>
          <w:sz w:val="24"/>
          <w:szCs w:val="24"/>
        </w:rPr>
        <w:t xml:space="preserve">adaptación en todos los sentidos, porque la teoría puede ser </w:t>
      </w:r>
      <w:r w:rsidR="00D10BE0">
        <w:rPr>
          <w:rFonts w:ascii="Times New Roman" w:hAnsi="Times New Roman" w:cs="Times New Roman"/>
          <w:sz w:val="24"/>
          <w:szCs w:val="24"/>
        </w:rPr>
        <w:t xml:space="preserve">muy necesaria, pero no es suficiente para determinar qué tan exitoso puede ser un negocio, todo se va </w:t>
      </w:r>
      <w:r w:rsidR="008F487F">
        <w:rPr>
          <w:rFonts w:ascii="Times New Roman" w:hAnsi="Times New Roman" w:cs="Times New Roman"/>
          <w:sz w:val="24"/>
          <w:szCs w:val="24"/>
        </w:rPr>
        <w:t>dando, dependiendo</w:t>
      </w:r>
      <w:r w:rsidR="00D10BE0">
        <w:rPr>
          <w:rFonts w:ascii="Times New Roman" w:hAnsi="Times New Roman" w:cs="Times New Roman"/>
          <w:sz w:val="24"/>
          <w:szCs w:val="24"/>
        </w:rPr>
        <w:t xml:space="preserve"> de la </w:t>
      </w:r>
      <w:r w:rsidR="000D3AEF">
        <w:rPr>
          <w:rFonts w:ascii="Times New Roman" w:hAnsi="Times New Roman" w:cs="Times New Roman"/>
          <w:sz w:val="24"/>
          <w:szCs w:val="24"/>
        </w:rPr>
        <w:t>gestión</w:t>
      </w:r>
      <w:r w:rsidR="00D10BE0">
        <w:rPr>
          <w:rFonts w:ascii="Times New Roman" w:hAnsi="Times New Roman" w:cs="Times New Roman"/>
          <w:sz w:val="24"/>
          <w:szCs w:val="24"/>
        </w:rPr>
        <w:t xml:space="preserve"> y </w:t>
      </w:r>
      <w:r w:rsidR="00316C66">
        <w:rPr>
          <w:rFonts w:ascii="Times New Roman" w:hAnsi="Times New Roman" w:cs="Times New Roman"/>
          <w:sz w:val="24"/>
          <w:szCs w:val="24"/>
        </w:rPr>
        <w:t>evol</w:t>
      </w:r>
      <w:r w:rsidR="000D3AEF">
        <w:rPr>
          <w:rFonts w:ascii="Times New Roman" w:hAnsi="Times New Roman" w:cs="Times New Roman"/>
          <w:sz w:val="24"/>
          <w:szCs w:val="24"/>
        </w:rPr>
        <w:t xml:space="preserve">ución </w:t>
      </w:r>
      <w:r w:rsidR="008F487F">
        <w:rPr>
          <w:rFonts w:ascii="Times New Roman" w:hAnsi="Times New Roman" w:cs="Times New Roman"/>
          <w:sz w:val="24"/>
          <w:szCs w:val="24"/>
        </w:rPr>
        <w:t xml:space="preserve">de las responsabilidades en cada área. </w:t>
      </w:r>
    </w:p>
    <w:p w14:paraId="4C29C0D5" w14:textId="1AE6D095" w:rsidR="00FC0CF9" w:rsidRDefault="00FC0CF9" w:rsidP="00FC0CF9">
      <w:pPr>
        <w:jc w:val="both"/>
        <w:rPr>
          <w:rFonts w:ascii="Times New Roman" w:hAnsi="Times New Roman" w:cs="Times New Roman"/>
          <w:i/>
          <w:iCs/>
          <w:sz w:val="24"/>
          <w:szCs w:val="24"/>
        </w:rPr>
      </w:pPr>
    </w:p>
    <w:p w14:paraId="23DC9F8D" w14:textId="61E19945" w:rsidR="00BC09D4" w:rsidRDefault="00BC09D4" w:rsidP="00FC0CF9">
      <w:pPr>
        <w:jc w:val="both"/>
        <w:rPr>
          <w:rFonts w:ascii="Times New Roman" w:hAnsi="Times New Roman" w:cs="Times New Roman"/>
          <w:i/>
          <w:iCs/>
          <w:sz w:val="24"/>
          <w:szCs w:val="24"/>
        </w:rPr>
      </w:pPr>
    </w:p>
    <w:p w14:paraId="26C1DCFC" w14:textId="76477F1E" w:rsidR="00BC09D4" w:rsidRDefault="00BC09D4" w:rsidP="00FC0CF9">
      <w:pPr>
        <w:jc w:val="both"/>
        <w:rPr>
          <w:rFonts w:ascii="Times New Roman" w:hAnsi="Times New Roman" w:cs="Times New Roman"/>
          <w:i/>
          <w:iCs/>
          <w:sz w:val="24"/>
          <w:szCs w:val="24"/>
        </w:rPr>
      </w:pPr>
    </w:p>
    <w:p w14:paraId="2FE49E5B" w14:textId="709BD7A8" w:rsidR="00BC09D4" w:rsidRDefault="00BC09D4" w:rsidP="00FC0CF9">
      <w:pPr>
        <w:jc w:val="both"/>
        <w:rPr>
          <w:rFonts w:ascii="Times New Roman" w:hAnsi="Times New Roman" w:cs="Times New Roman"/>
          <w:i/>
          <w:iCs/>
          <w:sz w:val="24"/>
          <w:szCs w:val="24"/>
        </w:rPr>
      </w:pPr>
    </w:p>
    <w:p w14:paraId="25AD36A1" w14:textId="011575DD" w:rsidR="00BC09D4" w:rsidRDefault="00BC09D4" w:rsidP="00FC0CF9">
      <w:pPr>
        <w:jc w:val="both"/>
        <w:rPr>
          <w:rFonts w:ascii="Times New Roman" w:hAnsi="Times New Roman" w:cs="Times New Roman"/>
          <w:i/>
          <w:iCs/>
          <w:sz w:val="24"/>
          <w:szCs w:val="24"/>
        </w:rPr>
      </w:pPr>
    </w:p>
    <w:p w14:paraId="2F575BAE" w14:textId="4564E520" w:rsidR="00BC09D4" w:rsidRDefault="00BC09D4" w:rsidP="00FC0CF9">
      <w:pPr>
        <w:jc w:val="both"/>
        <w:rPr>
          <w:rFonts w:ascii="Times New Roman" w:hAnsi="Times New Roman" w:cs="Times New Roman"/>
          <w:i/>
          <w:iCs/>
          <w:sz w:val="24"/>
          <w:szCs w:val="24"/>
        </w:rPr>
      </w:pPr>
    </w:p>
    <w:p w14:paraId="4AB6C378" w14:textId="6075B5A6" w:rsidR="00BC09D4" w:rsidRDefault="00BC09D4" w:rsidP="00FC0CF9">
      <w:pPr>
        <w:jc w:val="both"/>
        <w:rPr>
          <w:rFonts w:ascii="Times New Roman" w:hAnsi="Times New Roman" w:cs="Times New Roman"/>
          <w:i/>
          <w:iCs/>
          <w:sz w:val="24"/>
          <w:szCs w:val="24"/>
        </w:rPr>
      </w:pPr>
    </w:p>
    <w:p w14:paraId="1EC68017" w14:textId="402CC394" w:rsidR="00BC09D4" w:rsidRDefault="00BC09D4" w:rsidP="00FC0CF9">
      <w:pPr>
        <w:jc w:val="both"/>
        <w:rPr>
          <w:rFonts w:ascii="Times New Roman" w:hAnsi="Times New Roman" w:cs="Times New Roman"/>
          <w:i/>
          <w:iCs/>
          <w:sz w:val="24"/>
          <w:szCs w:val="24"/>
        </w:rPr>
      </w:pPr>
    </w:p>
    <w:p w14:paraId="1057DAB6" w14:textId="77777777" w:rsidR="00BC09D4" w:rsidRDefault="00BC09D4" w:rsidP="00FC0CF9">
      <w:pPr>
        <w:jc w:val="both"/>
        <w:rPr>
          <w:rFonts w:ascii="Times New Roman" w:hAnsi="Times New Roman" w:cs="Times New Roman"/>
          <w:i/>
          <w:iCs/>
          <w:sz w:val="24"/>
          <w:szCs w:val="24"/>
        </w:rPr>
      </w:pPr>
    </w:p>
    <w:p w14:paraId="7FEBD791" w14:textId="77777777" w:rsidR="008F487F" w:rsidRPr="00FC0CF9" w:rsidRDefault="008F487F" w:rsidP="00FC0CF9">
      <w:pPr>
        <w:jc w:val="both"/>
        <w:rPr>
          <w:rFonts w:ascii="Times New Roman" w:hAnsi="Times New Roman" w:cs="Times New Roman"/>
          <w:i/>
          <w:iCs/>
          <w:sz w:val="24"/>
          <w:szCs w:val="24"/>
        </w:rPr>
      </w:pPr>
    </w:p>
    <w:p w14:paraId="584B8042" w14:textId="156E38B5" w:rsidR="004F7723" w:rsidRDefault="004F7723" w:rsidP="00270208">
      <w:pPr>
        <w:pStyle w:val="Ttulo3"/>
        <w:rPr>
          <w:bCs/>
        </w:rPr>
      </w:pPr>
      <w:bookmarkStart w:id="41" w:name="_Toc56525929"/>
      <w:r w:rsidRPr="00BC09D4">
        <w:rPr>
          <w:bCs/>
        </w:rPr>
        <w:t>Marketing</w:t>
      </w:r>
      <w:bookmarkEnd w:id="41"/>
    </w:p>
    <w:p w14:paraId="40824142" w14:textId="77777777" w:rsidR="00BC09D4" w:rsidRPr="00BC09D4" w:rsidRDefault="00BC09D4" w:rsidP="00BC09D4"/>
    <w:p w14:paraId="012BC0DE" w14:textId="7AA781A6" w:rsidR="00BB65AB" w:rsidRDefault="00DB5DC9" w:rsidP="00C65ADD">
      <w:pPr>
        <w:jc w:val="both"/>
        <w:rPr>
          <w:rFonts w:ascii="Times New Roman" w:hAnsi="Times New Roman" w:cs="Times New Roman"/>
          <w:sz w:val="24"/>
          <w:szCs w:val="24"/>
        </w:rPr>
      </w:pPr>
      <w:r>
        <w:rPr>
          <w:rFonts w:ascii="Times New Roman" w:hAnsi="Times New Roman" w:cs="Times New Roman"/>
          <w:sz w:val="24"/>
          <w:szCs w:val="24"/>
        </w:rPr>
        <w:t xml:space="preserve">Los indicadores de marketing en especial </w:t>
      </w:r>
      <w:r w:rsidR="0021275E">
        <w:rPr>
          <w:rFonts w:ascii="Times New Roman" w:hAnsi="Times New Roman" w:cs="Times New Roman"/>
          <w:sz w:val="24"/>
          <w:szCs w:val="24"/>
        </w:rPr>
        <w:t xml:space="preserve">pueden ser muchos, las variables que en particular quiere medir </w:t>
      </w:r>
      <w:r w:rsidR="0007031F">
        <w:rPr>
          <w:rFonts w:ascii="Times New Roman" w:hAnsi="Times New Roman" w:cs="Times New Roman"/>
          <w:sz w:val="24"/>
          <w:szCs w:val="24"/>
        </w:rPr>
        <w:t>una</w:t>
      </w:r>
      <w:r w:rsidR="0021275E">
        <w:rPr>
          <w:rFonts w:ascii="Times New Roman" w:hAnsi="Times New Roman" w:cs="Times New Roman"/>
          <w:sz w:val="24"/>
          <w:szCs w:val="24"/>
        </w:rPr>
        <w:t xml:space="preserve"> empresa depende de algun</w:t>
      </w:r>
      <w:r w:rsidR="0007031F">
        <w:rPr>
          <w:rFonts w:ascii="Times New Roman" w:hAnsi="Times New Roman" w:cs="Times New Roman"/>
          <w:sz w:val="24"/>
          <w:szCs w:val="24"/>
        </w:rPr>
        <w:t>os datos puntuales que en primera instancia se quieran analizar</w:t>
      </w:r>
      <w:r w:rsidR="0021275E">
        <w:rPr>
          <w:rFonts w:ascii="Times New Roman" w:hAnsi="Times New Roman" w:cs="Times New Roman"/>
          <w:sz w:val="24"/>
          <w:szCs w:val="24"/>
        </w:rPr>
        <w:t xml:space="preserve">. Domótica </w:t>
      </w:r>
      <w:r w:rsidR="000B4A7E">
        <w:rPr>
          <w:rFonts w:ascii="Times New Roman" w:hAnsi="Times New Roman" w:cs="Times New Roman"/>
          <w:sz w:val="24"/>
          <w:szCs w:val="24"/>
        </w:rPr>
        <w:t>está</w:t>
      </w:r>
      <w:r w:rsidR="0021275E">
        <w:rPr>
          <w:rFonts w:ascii="Times New Roman" w:hAnsi="Times New Roman" w:cs="Times New Roman"/>
          <w:sz w:val="24"/>
          <w:szCs w:val="24"/>
        </w:rPr>
        <w:t xml:space="preserve"> en medio de su nuevo lanzamiento de la tienda</w:t>
      </w:r>
      <w:r w:rsidR="00C64A16">
        <w:rPr>
          <w:rFonts w:ascii="Times New Roman" w:hAnsi="Times New Roman" w:cs="Times New Roman"/>
          <w:sz w:val="24"/>
          <w:szCs w:val="24"/>
        </w:rPr>
        <w:t xml:space="preserve"> virtual</w:t>
      </w:r>
      <w:r w:rsidR="0021275E">
        <w:rPr>
          <w:rFonts w:ascii="Times New Roman" w:hAnsi="Times New Roman" w:cs="Times New Roman"/>
          <w:sz w:val="24"/>
          <w:szCs w:val="24"/>
        </w:rPr>
        <w:t xml:space="preserve">, por tal los indicadores sugeridos a implementar para su análisis en este proyecto enfatizan </w:t>
      </w:r>
      <w:r w:rsidR="00C64A16">
        <w:rPr>
          <w:rFonts w:ascii="Times New Roman" w:hAnsi="Times New Roman" w:cs="Times New Roman"/>
          <w:sz w:val="24"/>
          <w:szCs w:val="24"/>
        </w:rPr>
        <w:t>más</w:t>
      </w:r>
      <w:r w:rsidR="0021275E">
        <w:rPr>
          <w:rFonts w:ascii="Times New Roman" w:hAnsi="Times New Roman" w:cs="Times New Roman"/>
          <w:sz w:val="24"/>
          <w:szCs w:val="24"/>
        </w:rPr>
        <w:t xml:space="preserve"> que todo en la recepción e interés provocando en los prospectos con las diferentes publicaciones de sus productos</w:t>
      </w:r>
      <w:r w:rsidR="00C64A16">
        <w:rPr>
          <w:rFonts w:ascii="Times New Roman" w:hAnsi="Times New Roman" w:cs="Times New Roman"/>
          <w:sz w:val="24"/>
          <w:szCs w:val="24"/>
        </w:rPr>
        <w:t xml:space="preserve"> en las redes sociales, correos electrónicos y en la web</w:t>
      </w:r>
      <w:r w:rsidR="00B0716C">
        <w:rPr>
          <w:rFonts w:ascii="Times New Roman" w:hAnsi="Times New Roman" w:cs="Times New Roman"/>
          <w:sz w:val="24"/>
          <w:szCs w:val="24"/>
        </w:rPr>
        <w:t xml:space="preserve"> (Ver anexo 4)</w:t>
      </w:r>
      <w:r w:rsidR="00C64A16">
        <w:rPr>
          <w:rFonts w:ascii="Times New Roman" w:hAnsi="Times New Roman" w:cs="Times New Roman"/>
          <w:sz w:val="24"/>
          <w:szCs w:val="24"/>
        </w:rPr>
        <w:t xml:space="preserve">. </w:t>
      </w:r>
      <w:r w:rsidR="0021275E">
        <w:rPr>
          <w:rFonts w:ascii="Times New Roman" w:hAnsi="Times New Roman" w:cs="Times New Roman"/>
          <w:sz w:val="24"/>
          <w:szCs w:val="24"/>
        </w:rPr>
        <w:t xml:space="preserve">Los indicadores sugeridos de marketing para </w:t>
      </w:r>
      <w:r w:rsidR="00C64A16">
        <w:rPr>
          <w:rFonts w:ascii="Times New Roman" w:hAnsi="Times New Roman" w:cs="Times New Roman"/>
          <w:sz w:val="24"/>
          <w:szCs w:val="24"/>
        </w:rPr>
        <w:t>Domótica</w:t>
      </w:r>
      <w:r w:rsidR="0021275E">
        <w:rPr>
          <w:rFonts w:ascii="Times New Roman" w:hAnsi="Times New Roman" w:cs="Times New Roman"/>
          <w:sz w:val="24"/>
          <w:szCs w:val="24"/>
        </w:rPr>
        <w:t xml:space="preserve"> no son todos los que puede implementar, pero son los básicos para entender y analizar lo efectivas que han sido sus estrategias</w:t>
      </w:r>
      <w:r w:rsidR="00C64A16">
        <w:rPr>
          <w:rFonts w:ascii="Times New Roman" w:hAnsi="Times New Roman" w:cs="Times New Roman"/>
          <w:sz w:val="24"/>
          <w:szCs w:val="24"/>
        </w:rPr>
        <w:t xml:space="preserve"> hasta el momento</w:t>
      </w:r>
      <w:r w:rsidR="0021275E">
        <w:rPr>
          <w:rFonts w:ascii="Times New Roman" w:hAnsi="Times New Roman" w:cs="Times New Roman"/>
          <w:sz w:val="24"/>
          <w:szCs w:val="24"/>
        </w:rPr>
        <w:t xml:space="preserve"> y lo</w:t>
      </w:r>
      <w:r w:rsidR="00C64A16">
        <w:rPr>
          <w:rFonts w:ascii="Times New Roman" w:hAnsi="Times New Roman" w:cs="Times New Roman"/>
          <w:sz w:val="24"/>
          <w:szCs w:val="24"/>
        </w:rPr>
        <w:t>s beneficios obtenidos de esas inversiones. Estos indicadores ayudarán a la empresa a tomar mejores decisiones para los próximos meses en cuanto al tipo de publicaciones que causaron más interés, y particularmente los canales donde</w:t>
      </w:r>
      <w:r w:rsidR="009905E1">
        <w:rPr>
          <w:rFonts w:ascii="Times New Roman" w:hAnsi="Times New Roman" w:cs="Times New Roman"/>
          <w:sz w:val="24"/>
          <w:szCs w:val="24"/>
        </w:rPr>
        <w:t xml:space="preserve"> hubo</w:t>
      </w:r>
      <w:r w:rsidR="00C64A16">
        <w:rPr>
          <w:rFonts w:ascii="Times New Roman" w:hAnsi="Times New Roman" w:cs="Times New Roman"/>
          <w:sz w:val="24"/>
          <w:szCs w:val="24"/>
        </w:rPr>
        <w:t xml:space="preserve"> una mejor captación e interacción con los prospectos. </w:t>
      </w:r>
      <w:r w:rsidR="0021275E">
        <w:rPr>
          <w:rFonts w:ascii="Times New Roman" w:hAnsi="Times New Roman" w:cs="Times New Roman"/>
          <w:sz w:val="24"/>
          <w:szCs w:val="24"/>
        </w:rPr>
        <w:t xml:space="preserve"> </w:t>
      </w:r>
    </w:p>
    <w:p w14:paraId="550BDF18" w14:textId="2D1CB05E" w:rsidR="00A23D4A" w:rsidRDefault="00A23D4A" w:rsidP="00C65ADD">
      <w:pPr>
        <w:jc w:val="both"/>
        <w:rPr>
          <w:rFonts w:ascii="Times New Roman" w:hAnsi="Times New Roman" w:cs="Times New Roman"/>
          <w:sz w:val="24"/>
          <w:szCs w:val="24"/>
        </w:rPr>
      </w:pPr>
      <w:r>
        <w:rPr>
          <w:rFonts w:ascii="Times New Roman" w:hAnsi="Times New Roman" w:cs="Times New Roman"/>
          <w:sz w:val="24"/>
          <w:szCs w:val="24"/>
        </w:rPr>
        <w:t>La empresa cuenta con un equipo de marketing, su mayor interés en estos meses ha</w:t>
      </w:r>
      <w:r w:rsidR="0008146B">
        <w:rPr>
          <w:rFonts w:ascii="Times New Roman" w:hAnsi="Times New Roman" w:cs="Times New Roman"/>
          <w:sz w:val="24"/>
          <w:szCs w:val="24"/>
        </w:rPr>
        <w:t xml:space="preserve"> </w:t>
      </w:r>
      <w:r>
        <w:rPr>
          <w:rFonts w:ascii="Times New Roman" w:hAnsi="Times New Roman" w:cs="Times New Roman"/>
          <w:sz w:val="24"/>
          <w:szCs w:val="24"/>
        </w:rPr>
        <w:t>radicado en la optimización de los canales</w:t>
      </w:r>
      <w:r w:rsidR="00877326">
        <w:rPr>
          <w:rFonts w:ascii="Times New Roman" w:hAnsi="Times New Roman" w:cs="Times New Roman"/>
          <w:sz w:val="24"/>
          <w:szCs w:val="24"/>
        </w:rPr>
        <w:t xml:space="preserve"> con los que cuentan para llegar a sus clientes, es decir, </w:t>
      </w:r>
      <w:r w:rsidR="00C97565">
        <w:rPr>
          <w:rFonts w:ascii="Times New Roman" w:hAnsi="Times New Roman" w:cs="Times New Roman"/>
          <w:sz w:val="24"/>
          <w:szCs w:val="24"/>
        </w:rPr>
        <w:t xml:space="preserve">se han </w:t>
      </w:r>
      <w:r w:rsidR="00877326">
        <w:rPr>
          <w:rFonts w:ascii="Times New Roman" w:hAnsi="Times New Roman" w:cs="Times New Roman"/>
          <w:sz w:val="24"/>
          <w:szCs w:val="24"/>
        </w:rPr>
        <w:t>potencializa</w:t>
      </w:r>
      <w:r w:rsidR="00C97565">
        <w:rPr>
          <w:rFonts w:ascii="Times New Roman" w:hAnsi="Times New Roman" w:cs="Times New Roman"/>
          <w:sz w:val="24"/>
          <w:szCs w:val="24"/>
        </w:rPr>
        <w:t>do</w:t>
      </w:r>
      <w:r w:rsidR="00877326">
        <w:rPr>
          <w:rFonts w:ascii="Times New Roman" w:hAnsi="Times New Roman" w:cs="Times New Roman"/>
          <w:sz w:val="24"/>
          <w:szCs w:val="24"/>
        </w:rPr>
        <w:t xml:space="preserve"> las redes soc</w:t>
      </w:r>
      <w:r w:rsidR="00C97565">
        <w:rPr>
          <w:rFonts w:ascii="Times New Roman" w:hAnsi="Times New Roman" w:cs="Times New Roman"/>
          <w:sz w:val="24"/>
          <w:szCs w:val="24"/>
        </w:rPr>
        <w:t>iales</w:t>
      </w:r>
      <w:r w:rsidR="00747691">
        <w:rPr>
          <w:rFonts w:ascii="Times New Roman" w:hAnsi="Times New Roman" w:cs="Times New Roman"/>
          <w:sz w:val="24"/>
          <w:szCs w:val="24"/>
        </w:rPr>
        <w:t xml:space="preserve"> e </w:t>
      </w:r>
      <w:r w:rsidR="00C97565">
        <w:rPr>
          <w:rFonts w:ascii="Times New Roman" w:hAnsi="Times New Roman" w:cs="Times New Roman"/>
          <w:sz w:val="24"/>
          <w:szCs w:val="24"/>
        </w:rPr>
        <w:t xml:space="preserve">investigado, gestionado y organizado bases de datos que le </w:t>
      </w:r>
      <w:r w:rsidR="009A0347">
        <w:rPr>
          <w:rFonts w:ascii="Times New Roman" w:hAnsi="Times New Roman" w:cs="Times New Roman"/>
          <w:sz w:val="24"/>
          <w:szCs w:val="24"/>
        </w:rPr>
        <w:t>permitirán a la empresa desarrollar un segmentado e-mail marketing</w:t>
      </w:r>
      <w:r w:rsidR="00D7552F">
        <w:rPr>
          <w:rFonts w:ascii="Times New Roman" w:hAnsi="Times New Roman" w:cs="Times New Roman"/>
          <w:sz w:val="24"/>
          <w:szCs w:val="24"/>
        </w:rPr>
        <w:t xml:space="preserve"> y publicaciones en redes sociales</w:t>
      </w:r>
      <w:r w:rsidR="009A0347">
        <w:rPr>
          <w:rFonts w:ascii="Times New Roman" w:hAnsi="Times New Roman" w:cs="Times New Roman"/>
          <w:sz w:val="24"/>
          <w:szCs w:val="24"/>
        </w:rPr>
        <w:t xml:space="preserve"> </w:t>
      </w:r>
      <w:r w:rsidR="0008146B">
        <w:rPr>
          <w:rFonts w:ascii="Times New Roman" w:hAnsi="Times New Roman" w:cs="Times New Roman"/>
          <w:sz w:val="24"/>
          <w:szCs w:val="24"/>
        </w:rPr>
        <w:t>para mejorar la calidad de la información brindad</w:t>
      </w:r>
      <w:r w:rsidR="000E36C5">
        <w:rPr>
          <w:rFonts w:ascii="Times New Roman" w:hAnsi="Times New Roman" w:cs="Times New Roman"/>
          <w:sz w:val="24"/>
          <w:szCs w:val="24"/>
        </w:rPr>
        <w:t>a</w:t>
      </w:r>
      <w:r w:rsidR="0008146B">
        <w:rPr>
          <w:rFonts w:ascii="Times New Roman" w:hAnsi="Times New Roman" w:cs="Times New Roman"/>
          <w:sz w:val="24"/>
          <w:szCs w:val="24"/>
        </w:rPr>
        <w:t xml:space="preserve"> a sus clientes, pues entiende que la mejor manera de atracción es ilustrar </w:t>
      </w:r>
      <w:r w:rsidR="00D91483">
        <w:rPr>
          <w:rFonts w:ascii="Times New Roman" w:hAnsi="Times New Roman" w:cs="Times New Roman"/>
          <w:sz w:val="24"/>
          <w:szCs w:val="24"/>
        </w:rPr>
        <w:t xml:space="preserve">a cada segmento los productos de </w:t>
      </w:r>
      <w:r w:rsidR="00E17B63">
        <w:rPr>
          <w:rFonts w:ascii="Times New Roman" w:hAnsi="Times New Roman" w:cs="Times New Roman"/>
          <w:sz w:val="24"/>
          <w:szCs w:val="24"/>
        </w:rPr>
        <w:t xml:space="preserve">su </w:t>
      </w:r>
      <w:r w:rsidR="00D91483">
        <w:rPr>
          <w:rFonts w:ascii="Times New Roman" w:hAnsi="Times New Roman" w:cs="Times New Roman"/>
          <w:sz w:val="24"/>
          <w:szCs w:val="24"/>
        </w:rPr>
        <w:t>interé</w:t>
      </w:r>
      <w:r w:rsidR="000E36C5">
        <w:rPr>
          <w:rFonts w:ascii="Times New Roman" w:hAnsi="Times New Roman" w:cs="Times New Roman"/>
          <w:sz w:val="24"/>
          <w:szCs w:val="24"/>
        </w:rPr>
        <w:t xml:space="preserve">s. </w:t>
      </w:r>
    </w:p>
    <w:p w14:paraId="68E2DCC1" w14:textId="185E664B" w:rsidR="00772A69" w:rsidRDefault="00446A04" w:rsidP="00C65ADD">
      <w:pPr>
        <w:jc w:val="both"/>
        <w:rPr>
          <w:rFonts w:ascii="Times New Roman" w:hAnsi="Times New Roman" w:cs="Times New Roman"/>
          <w:sz w:val="24"/>
          <w:szCs w:val="24"/>
        </w:rPr>
      </w:pPr>
      <w:r w:rsidRPr="003031BF">
        <w:rPr>
          <w:rFonts w:ascii="Times New Roman" w:hAnsi="Times New Roman" w:cs="Times New Roman"/>
          <w:sz w:val="24"/>
          <w:szCs w:val="24"/>
        </w:rPr>
        <w:t xml:space="preserve">En este proyecto, </w:t>
      </w:r>
      <w:r w:rsidR="00907DF0">
        <w:rPr>
          <w:rFonts w:ascii="Times New Roman" w:hAnsi="Times New Roman" w:cs="Times New Roman"/>
          <w:sz w:val="24"/>
          <w:szCs w:val="24"/>
        </w:rPr>
        <w:t>los</w:t>
      </w:r>
      <w:r w:rsidRPr="003031BF">
        <w:rPr>
          <w:rFonts w:ascii="Times New Roman" w:hAnsi="Times New Roman" w:cs="Times New Roman"/>
          <w:sz w:val="24"/>
          <w:szCs w:val="24"/>
        </w:rPr>
        <w:t xml:space="preserve"> indicadores</w:t>
      </w:r>
      <w:r w:rsidR="00907DF0">
        <w:rPr>
          <w:rFonts w:ascii="Times New Roman" w:hAnsi="Times New Roman" w:cs="Times New Roman"/>
          <w:sz w:val="24"/>
          <w:szCs w:val="24"/>
        </w:rPr>
        <w:t xml:space="preserve"> de marketing</w:t>
      </w:r>
      <w:r w:rsidRPr="003031BF">
        <w:rPr>
          <w:rFonts w:ascii="Times New Roman" w:hAnsi="Times New Roman" w:cs="Times New Roman"/>
          <w:sz w:val="24"/>
          <w:szCs w:val="24"/>
        </w:rPr>
        <w:t xml:space="preserve"> no pudieron calcularse debido a que la empresa aun no cuenta con la información requerida</w:t>
      </w:r>
      <w:r w:rsidR="009E51E6" w:rsidRPr="003031BF">
        <w:rPr>
          <w:rFonts w:ascii="Times New Roman" w:hAnsi="Times New Roman" w:cs="Times New Roman"/>
          <w:sz w:val="24"/>
          <w:szCs w:val="24"/>
        </w:rPr>
        <w:t>. Estos meses de desarrollo como tal de la página web, demandaron otro tipo de esfuerzos</w:t>
      </w:r>
      <w:r w:rsidR="009D4A7C" w:rsidRPr="003031BF">
        <w:rPr>
          <w:rFonts w:ascii="Times New Roman" w:hAnsi="Times New Roman" w:cs="Times New Roman"/>
          <w:sz w:val="24"/>
          <w:szCs w:val="24"/>
        </w:rPr>
        <w:t>, antes del gran lanzamiento.</w:t>
      </w:r>
      <w:r w:rsidR="009D4A7C">
        <w:rPr>
          <w:rFonts w:ascii="Times New Roman" w:hAnsi="Times New Roman" w:cs="Times New Roman"/>
          <w:sz w:val="24"/>
          <w:szCs w:val="24"/>
        </w:rPr>
        <w:t xml:space="preserve"> </w:t>
      </w:r>
      <w:r w:rsidR="003031BF">
        <w:rPr>
          <w:rFonts w:ascii="Times New Roman" w:hAnsi="Times New Roman" w:cs="Times New Roman"/>
          <w:sz w:val="24"/>
          <w:szCs w:val="24"/>
        </w:rPr>
        <w:t xml:space="preserve"> </w:t>
      </w:r>
      <w:r w:rsidR="00DD1286">
        <w:rPr>
          <w:rFonts w:ascii="Times New Roman" w:hAnsi="Times New Roman" w:cs="Times New Roman"/>
          <w:sz w:val="24"/>
          <w:szCs w:val="24"/>
        </w:rPr>
        <w:t xml:space="preserve">Lo que </w:t>
      </w:r>
      <w:r w:rsidR="00DC59F0">
        <w:rPr>
          <w:rFonts w:ascii="Times New Roman" w:hAnsi="Times New Roman" w:cs="Times New Roman"/>
          <w:sz w:val="24"/>
          <w:szCs w:val="24"/>
        </w:rPr>
        <w:t>sí</w:t>
      </w:r>
      <w:r w:rsidR="00DD1286">
        <w:rPr>
          <w:rFonts w:ascii="Times New Roman" w:hAnsi="Times New Roman" w:cs="Times New Roman"/>
          <w:sz w:val="24"/>
          <w:szCs w:val="24"/>
        </w:rPr>
        <w:t xml:space="preserve"> se pudo llevar a cabo fue un análisis con </w:t>
      </w:r>
      <w:r w:rsidR="007D0E27">
        <w:rPr>
          <w:rFonts w:ascii="Times New Roman" w:hAnsi="Times New Roman" w:cs="Times New Roman"/>
          <w:sz w:val="24"/>
          <w:szCs w:val="24"/>
        </w:rPr>
        <w:t xml:space="preserve">el </w:t>
      </w:r>
      <w:r w:rsidR="00DD1286">
        <w:rPr>
          <w:rFonts w:ascii="Times New Roman" w:hAnsi="Times New Roman" w:cs="Times New Roman"/>
          <w:sz w:val="24"/>
          <w:szCs w:val="24"/>
        </w:rPr>
        <w:t xml:space="preserve">jefe de área, </w:t>
      </w:r>
      <w:r w:rsidR="001C6C95">
        <w:rPr>
          <w:rFonts w:ascii="Times New Roman" w:hAnsi="Times New Roman" w:cs="Times New Roman"/>
          <w:sz w:val="24"/>
          <w:szCs w:val="24"/>
        </w:rPr>
        <w:t xml:space="preserve">para exponer desde </w:t>
      </w:r>
      <w:r w:rsidR="006A1128">
        <w:rPr>
          <w:rFonts w:ascii="Times New Roman" w:hAnsi="Times New Roman" w:cs="Times New Roman"/>
          <w:sz w:val="24"/>
          <w:szCs w:val="24"/>
        </w:rPr>
        <w:t>mis conocimientos</w:t>
      </w:r>
      <w:r w:rsidR="001C6C95">
        <w:rPr>
          <w:rFonts w:ascii="Times New Roman" w:hAnsi="Times New Roman" w:cs="Times New Roman"/>
          <w:sz w:val="24"/>
          <w:szCs w:val="24"/>
        </w:rPr>
        <w:t xml:space="preserve"> qu</w:t>
      </w:r>
      <w:r w:rsidR="006A1128">
        <w:rPr>
          <w:rFonts w:ascii="Times New Roman" w:hAnsi="Times New Roman" w:cs="Times New Roman"/>
          <w:sz w:val="24"/>
          <w:szCs w:val="24"/>
        </w:rPr>
        <w:t>é</w:t>
      </w:r>
      <w:r w:rsidR="001C6C95">
        <w:rPr>
          <w:rFonts w:ascii="Times New Roman" w:hAnsi="Times New Roman" w:cs="Times New Roman"/>
          <w:sz w:val="24"/>
          <w:szCs w:val="24"/>
        </w:rPr>
        <w:t xml:space="preserve"> se puede hacer </w:t>
      </w:r>
      <w:r w:rsidR="00DC05EA">
        <w:rPr>
          <w:rFonts w:ascii="Times New Roman" w:hAnsi="Times New Roman" w:cs="Times New Roman"/>
          <w:sz w:val="24"/>
          <w:szCs w:val="24"/>
        </w:rPr>
        <w:t>con</w:t>
      </w:r>
      <w:r w:rsidR="00042111">
        <w:rPr>
          <w:rFonts w:ascii="Times New Roman" w:hAnsi="Times New Roman" w:cs="Times New Roman"/>
          <w:sz w:val="24"/>
          <w:szCs w:val="24"/>
        </w:rPr>
        <w:t xml:space="preserve"> la información que se tiene a la mano para desarrollar estrategias desde antes de las inversiones de dinero que se</w:t>
      </w:r>
      <w:r w:rsidR="00B102FA">
        <w:rPr>
          <w:rFonts w:ascii="Times New Roman" w:hAnsi="Times New Roman" w:cs="Times New Roman"/>
          <w:sz w:val="24"/>
          <w:szCs w:val="24"/>
        </w:rPr>
        <w:t xml:space="preserve"> harán</w:t>
      </w:r>
      <w:r w:rsidR="00042111">
        <w:rPr>
          <w:rFonts w:ascii="Times New Roman" w:hAnsi="Times New Roman" w:cs="Times New Roman"/>
          <w:sz w:val="24"/>
          <w:szCs w:val="24"/>
        </w:rPr>
        <w:t xml:space="preserve"> en cada canal. La información que proporcionan las redes sociales</w:t>
      </w:r>
      <w:r w:rsidR="00BE07E3">
        <w:rPr>
          <w:rFonts w:ascii="Times New Roman" w:hAnsi="Times New Roman" w:cs="Times New Roman"/>
          <w:sz w:val="24"/>
          <w:szCs w:val="24"/>
        </w:rPr>
        <w:t>, algunos programas y aplicaciones permiten determinar ciertos patrones y características de los segmentos, es decir, con la información obtenid</w:t>
      </w:r>
      <w:r w:rsidR="00225D01">
        <w:rPr>
          <w:rFonts w:ascii="Times New Roman" w:hAnsi="Times New Roman" w:cs="Times New Roman"/>
          <w:sz w:val="24"/>
          <w:szCs w:val="24"/>
        </w:rPr>
        <w:t>a</w:t>
      </w:r>
      <w:r w:rsidR="00BE07E3">
        <w:rPr>
          <w:rFonts w:ascii="Times New Roman" w:hAnsi="Times New Roman" w:cs="Times New Roman"/>
          <w:sz w:val="24"/>
          <w:szCs w:val="24"/>
        </w:rPr>
        <w:t xml:space="preserve"> </w:t>
      </w:r>
      <w:r w:rsidR="00E67973">
        <w:rPr>
          <w:rFonts w:ascii="Times New Roman" w:hAnsi="Times New Roman" w:cs="Times New Roman"/>
          <w:sz w:val="24"/>
          <w:szCs w:val="24"/>
        </w:rPr>
        <w:t>actualmente</w:t>
      </w:r>
      <w:r w:rsidR="00BE07E3">
        <w:rPr>
          <w:rFonts w:ascii="Times New Roman" w:hAnsi="Times New Roman" w:cs="Times New Roman"/>
          <w:sz w:val="24"/>
          <w:szCs w:val="24"/>
        </w:rPr>
        <w:t xml:space="preserve">, con el jefe de área se pudieron estructurar algunas estrategias que finalmente </w:t>
      </w:r>
      <w:r w:rsidR="003F2EB5">
        <w:rPr>
          <w:rFonts w:ascii="Times New Roman" w:hAnsi="Times New Roman" w:cs="Times New Roman"/>
          <w:sz w:val="24"/>
          <w:szCs w:val="24"/>
        </w:rPr>
        <w:t xml:space="preserve">ayudarán a que el dinero </w:t>
      </w:r>
      <w:r w:rsidR="0091000A">
        <w:rPr>
          <w:rFonts w:ascii="Times New Roman" w:hAnsi="Times New Roman" w:cs="Times New Roman"/>
          <w:sz w:val="24"/>
          <w:szCs w:val="24"/>
        </w:rPr>
        <w:t xml:space="preserve">que se invertirá en el futuro para potencializar la página </w:t>
      </w:r>
      <w:r w:rsidR="002A535D">
        <w:rPr>
          <w:rFonts w:ascii="Times New Roman" w:hAnsi="Times New Roman" w:cs="Times New Roman"/>
          <w:sz w:val="24"/>
          <w:szCs w:val="24"/>
        </w:rPr>
        <w:t>web</w:t>
      </w:r>
      <w:r w:rsidR="0091000A">
        <w:rPr>
          <w:rFonts w:ascii="Times New Roman" w:hAnsi="Times New Roman" w:cs="Times New Roman"/>
          <w:sz w:val="24"/>
          <w:szCs w:val="24"/>
        </w:rPr>
        <w:t xml:space="preserve"> </w:t>
      </w:r>
      <w:r w:rsidR="00934CD6">
        <w:rPr>
          <w:rFonts w:ascii="Times New Roman" w:hAnsi="Times New Roman" w:cs="Times New Roman"/>
          <w:sz w:val="24"/>
          <w:szCs w:val="24"/>
        </w:rPr>
        <w:t>tenga mejores rendimientos.</w:t>
      </w:r>
    </w:p>
    <w:p w14:paraId="4F476971" w14:textId="22D5A90E" w:rsidR="002A535D" w:rsidRDefault="002A535D" w:rsidP="00C65ADD">
      <w:pPr>
        <w:jc w:val="both"/>
        <w:rPr>
          <w:rFonts w:ascii="Times New Roman" w:hAnsi="Times New Roman" w:cs="Times New Roman"/>
          <w:sz w:val="24"/>
          <w:szCs w:val="24"/>
        </w:rPr>
      </w:pPr>
      <w:r>
        <w:rPr>
          <w:rFonts w:ascii="Times New Roman" w:hAnsi="Times New Roman" w:cs="Times New Roman"/>
          <w:sz w:val="24"/>
          <w:szCs w:val="24"/>
        </w:rPr>
        <w:t xml:space="preserve">También se </w:t>
      </w:r>
      <w:r w:rsidR="00BC09D4">
        <w:rPr>
          <w:rFonts w:ascii="Times New Roman" w:hAnsi="Times New Roman" w:cs="Times New Roman"/>
          <w:sz w:val="24"/>
          <w:szCs w:val="24"/>
        </w:rPr>
        <w:t>explicó</w:t>
      </w:r>
      <w:r>
        <w:rPr>
          <w:rFonts w:ascii="Times New Roman" w:hAnsi="Times New Roman" w:cs="Times New Roman"/>
          <w:sz w:val="24"/>
          <w:szCs w:val="24"/>
        </w:rPr>
        <w:t xml:space="preserve"> a detalle, una vez se tenga la información, cómo se llevan a cabo los cálculos y más importante aún el análisis de cada uno de los indicadores estructurados para este proyecto. Es de vital importancia tenerlos en cuenta</w:t>
      </w:r>
      <w:r w:rsidR="00EB0D24">
        <w:rPr>
          <w:rFonts w:ascii="Times New Roman" w:hAnsi="Times New Roman" w:cs="Times New Roman"/>
          <w:sz w:val="24"/>
          <w:szCs w:val="24"/>
        </w:rPr>
        <w:t xml:space="preserve"> desde el primer instante del lanzamiento de la </w:t>
      </w:r>
      <w:r w:rsidR="00FA260E">
        <w:rPr>
          <w:rFonts w:ascii="Times New Roman" w:hAnsi="Times New Roman" w:cs="Times New Roman"/>
          <w:sz w:val="24"/>
          <w:szCs w:val="24"/>
        </w:rPr>
        <w:t>página</w:t>
      </w:r>
      <w:r w:rsidR="00EB0D24">
        <w:rPr>
          <w:rFonts w:ascii="Times New Roman" w:hAnsi="Times New Roman" w:cs="Times New Roman"/>
          <w:sz w:val="24"/>
          <w:szCs w:val="24"/>
        </w:rPr>
        <w:t xml:space="preserve">, medir la efectividad de los esfuerzos del equipo y la inversión, son sumamente necesarios para que se aproveche cada </w:t>
      </w:r>
      <w:r w:rsidR="00FA260E">
        <w:rPr>
          <w:rFonts w:ascii="Times New Roman" w:hAnsi="Times New Roman" w:cs="Times New Roman"/>
          <w:sz w:val="24"/>
          <w:szCs w:val="24"/>
        </w:rPr>
        <w:t xml:space="preserve">recurso y se obtengan los mejores resultados. </w:t>
      </w:r>
    </w:p>
    <w:p w14:paraId="21E92E5A" w14:textId="0CC26376" w:rsidR="004909C8" w:rsidRDefault="005C178A" w:rsidP="00C65ADD">
      <w:pPr>
        <w:jc w:val="both"/>
        <w:rPr>
          <w:rFonts w:ascii="Times New Roman" w:hAnsi="Times New Roman" w:cs="Times New Roman"/>
          <w:sz w:val="24"/>
          <w:szCs w:val="24"/>
        </w:rPr>
      </w:pPr>
      <w:r>
        <w:rPr>
          <w:rFonts w:ascii="Times New Roman" w:hAnsi="Times New Roman" w:cs="Times New Roman"/>
          <w:sz w:val="24"/>
          <w:szCs w:val="24"/>
        </w:rPr>
        <w:lastRenderedPageBreak/>
        <w:t>A continuación</w:t>
      </w:r>
      <w:r w:rsidR="004909C8">
        <w:rPr>
          <w:rFonts w:ascii="Times New Roman" w:hAnsi="Times New Roman" w:cs="Times New Roman"/>
          <w:sz w:val="24"/>
          <w:szCs w:val="24"/>
        </w:rPr>
        <w:t>,</w:t>
      </w:r>
      <w:r>
        <w:rPr>
          <w:rFonts w:ascii="Times New Roman" w:hAnsi="Times New Roman" w:cs="Times New Roman"/>
          <w:sz w:val="24"/>
          <w:szCs w:val="24"/>
        </w:rPr>
        <w:t xml:space="preserve"> se </w:t>
      </w:r>
      <w:r w:rsidR="00866B47">
        <w:rPr>
          <w:rFonts w:ascii="Times New Roman" w:hAnsi="Times New Roman" w:cs="Times New Roman"/>
          <w:sz w:val="24"/>
          <w:szCs w:val="24"/>
        </w:rPr>
        <w:t>expondrá la información obtenida a partir de los canales disp</w:t>
      </w:r>
      <w:r w:rsidR="00682D0D">
        <w:rPr>
          <w:rFonts w:ascii="Times New Roman" w:hAnsi="Times New Roman" w:cs="Times New Roman"/>
          <w:sz w:val="24"/>
          <w:szCs w:val="24"/>
        </w:rPr>
        <w:t>onibles, según las recomendaciones brindadas por este proyecto</w:t>
      </w:r>
      <w:r w:rsidR="000A4A83">
        <w:rPr>
          <w:rFonts w:ascii="Times New Roman" w:hAnsi="Times New Roman" w:cs="Times New Roman"/>
          <w:sz w:val="24"/>
          <w:szCs w:val="24"/>
        </w:rPr>
        <w:t xml:space="preserve"> para la empresa. </w:t>
      </w:r>
      <w:r w:rsidR="003A66DB">
        <w:rPr>
          <w:rFonts w:ascii="Times New Roman" w:hAnsi="Times New Roman" w:cs="Times New Roman"/>
          <w:sz w:val="24"/>
          <w:szCs w:val="24"/>
        </w:rPr>
        <w:t>Las recomendaciones en primera instancia fueron de carácter exploratorio,</w:t>
      </w:r>
      <w:r w:rsidR="00395FED">
        <w:rPr>
          <w:rFonts w:ascii="Times New Roman" w:hAnsi="Times New Roman" w:cs="Times New Roman"/>
          <w:sz w:val="24"/>
          <w:szCs w:val="24"/>
        </w:rPr>
        <w:t xml:space="preserve"> es decir,</w:t>
      </w:r>
      <w:r w:rsidR="00652465">
        <w:rPr>
          <w:rFonts w:ascii="Times New Roman" w:hAnsi="Times New Roman" w:cs="Times New Roman"/>
          <w:sz w:val="24"/>
          <w:szCs w:val="24"/>
        </w:rPr>
        <w:t xml:space="preserve"> la empresa primero debe </w:t>
      </w:r>
      <w:r w:rsidR="00395FED">
        <w:rPr>
          <w:rFonts w:ascii="Times New Roman" w:hAnsi="Times New Roman" w:cs="Times New Roman"/>
          <w:sz w:val="24"/>
          <w:szCs w:val="24"/>
        </w:rPr>
        <w:t xml:space="preserve">estudiar el comportamiento de la demanda, porque a pesar de </w:t>
      </w:r>
      <w:r w:rsidR="00A41B86">
        <w:rPr>
          <w:rFonts w:ascii="Times New Roman" w:hAnsi="Times New Roman" w:cs="Times New Roman"/>
          <w:sz w:val="24"/>
          <w:szCs w:val="24"/>
        </w:rPr>
        <w:t>la información que se pueda obtener por algunos estudios,</w:t>
      </w:r>
      <w:r w:rsidR="00652465">
        <w:rPr>
          <w:rFonts w:ascii="Times New Roman" w:hAnsi="Times New Roman" w:cs="Times New Roman"/>
          <w:sz w:val="24"/>
          <w:szCs w:val="24"/>
        </w:rPr>
        <w:t xml:space="preserve"> </w:t>
      </w:r>
      <w:r w:rsidR="00E73246">
        <w:rPr>
          <w:rFonts w:ascii="Times New Roman" w:hAnsi="Times New Roman" w:cs="Times New Roman"/>
          <w:sz w:val="24"/>
          <w:szCs w:val="24"/>
        </w:rPr>
        <w:t xml:space="preserve">el </w:t>
      </w:r>
      <w:r w:rsidR="00114FBE">
        <w:rPr>
          <w:rFonts w:ascii="Times New Roman" w:hAnsi="Times New Roman" w:cs="Times New Roman"/>
          <w:sz w:val="24"/>
          <w:szCs w:val="24"/>
        </w:rPr>
        <w:t>público</w:t>
      </w:r>
      <w:r w:rsidR="00E73246">
        <w:rPr>
          <w:rFonts w:ascii="Times New Roman" w:hAnsi="Times New Roman" w:cs="Times New Roman"/>
          <w:sz w:val="24"/>
          <w:szCs w:val="24"/>
        </w:rPr>
        <w:t xml:space="preserve"> objetivo</w:t>
      </w:r>
      <w:r w:rsidR="00114FBE">
        <w:rPr>
          <w:rFonts w:ascii="Times New Roman" w:hAnsi="Times New Roman" w:cs="Times New Roman"/>
          <w:sz w:val="24"/>
          <w:szCs w:val="24"/>
        </w:rPr>
        <w:t xml:space="preserve"> puede</w:t>
      </w:r>
      <w:r w:rsidR="00E73246">
        <w:rPr>
          <w:rFonts w:ascii="Times New Roman" w:hAnsi="Times New Roman" w:cs="Times New Roman"/>
          <w:sz w:val="24"/>
          <w:szCs w:val="24"/>
        </w:rPr>
        <w:t xml:space="preserve"> cambiar significativamente</w:t>
      </w:r>
      <w:r w:rsidR="00114FBE">
        <w:rPr>
          <w:rFonts w:ascii="Times New Roman" w:hAnsi="Times New Roman" w:cs="Times New Roman"/>
          <w:sz w:val="24"/>
          <w:szCs w:val="24"/>
        </w:rPr>
        <w:t xml:space="preserve"> </w:t>
      </w:r>
      <w:r w:rsidR="001D2CB1">
        <w:rPr>
          <w:rFonts w:ascii="Times New Roman" w:hAnsi="Times New Roman" w:cs="Times New Roman"/>
          <w:sz w:val="24"/>
          <w:szCs w:val="24"/>
        </w:rPr>
        <w:t xml:space="preserve">dependiendo de las características de la empresa y propuesta de valor que ofrece. </w:t>
      </w:r>
      <w:r w:rsidR="00E73246">
        <w:rPr>
          <w:rFonts w:ascii="Times New Roman" w:hAnsi="Times New Roman" w:cs="Times New Roman"/>
          <w:sz w:val="24"/>
          <w:szCs w:val="24"/>
        </w:rPr>
        <w:t xml:space="preserve"> </w:t>
      </w:r>
    </w:p>
    <w:p w14:paraId="2F81D951" w14:textId="237AB652" w:rsidR="00DB0CAF" w:rsidRDefault="00DB0CAF" w:rsidP="00C65ADD">
      <w:pPr>
        <w:jc w:val="both"/>
        <w:rPr>
          <w:rFonts w:ascii="Times New Roman" w:hAnsi="Times New Roman" w:cs="Times New Roman"/>
          <w:sz w:val="24"/>
          <w:szCs w:val="24"/>
        </w:rPr>
      </w:pPr>
    </w:p>
    <w:p w14:paraId="35B11C9D" w14:textId="66A38F0C" w:rsidR="00DB0CAF" w:rsidRDefault="00DB0CAF" w:rsidP="00C65ADD">
      <w:pPr>
        <w:jc w:val="both"/>
        <w:rPr>
          <w:rFonts w:ascii="Times New Roman" w:hAnsi="Times New Roman" w:cs="Times New Roman"/>
          <w:sz w:val="24"/>
          <w:szCs w:val="24"/>
        </w:rPr>
      </w:pPr>
    </w:p>
    <w:p w14:paraId="2BB39B4C" w14:textId="6EDF67F0" w:rsidR="00DB0CAF" w:rsidRDefault="00F0032D" w:rsidP="00C65ADD">
      <w:pPr>
        <w:jc w:val="both"/>
        <w:rPr>
          <w:rFonts w:ascii="Times New Roman" w:hAnsi="Times New Roman" w:cs="Times New Roman"/>
          <w:sz w:val="24"/>
          <w:szCs w:val="24"/>
        </w:rPr>
      </w:pPr>
      <w:r>
        <w:rPr>
          <w:noProof/>
        </w:rPr>
        <w:drawing>
          <wp:inline distT="0" distB="0" distL="0" distR="0" wp14:anchorId="490089A5" wp14:editId="5C32DE11">
            <wp:extent cx="5200650" cy="2825787"/>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3605" t="28073" r="7672" b="15175"/>
                    <a:stretch/>
                  </pic:blipFill>
                  <pic:spPr bwMode="auto">
                    <a:xfrm>
                      <a:off x="0" y="0"/>
                      <a:ext cx="5210842" cy="2831325"/>
                    </a:xfrm>
                    <a:prstGeom prst="rect">
                      <a:avLst/>
                    </a:prstGeom>
                    <a:ln>
                      <a:noFill/>
                    </a:ln>
                    <a:extLst>
                      <a:ext uri="{53640926-AAD7-44D8-BBD7-CCE9431645EC}">
                        <a14:shadowObscured xmlns:a14="http://schemas.microsoft.com/office/drawing/2010/main"/>
                      </a:ext>
                    </a:extLst>
                  </pic:spPr>
                </pic:pic>
              </a:graphicData>
            </a:graphic>
          </wp:inline>
        </w:drawing>
      </w:r>
    </w:p>
    <w:p w14:paraId="0BA3622B" w14:textId="192DBC47" w:rsidR="00EA5F65" w:rsidRPr="00E94F2C" w:rsidRDefault="0036275B" w:rsidP="0036275B">
      <w:pPr>
        <w:pStyle w:val="Descripcin"/>
        <w:rPr>
          <w:rFonts w:ascii="Times New Roman" w:hAnsi="Times New Roman" w:cs="Times New Roman"/>
          <w:color w:val="auto"/>
          <w:sz w:val="24"/>
          <w:szCs w:val="24"/>
        </w:rPr>
      </w:pPr>
      <w:bookmarkStart w:id="42" w:name="_Toc61463401"/>
      <w:r w:rsidRPr="00E94F2C">
        <w:rPr>
          <w:rFonts w:ascii="Times New Roman" w:hAnsi="Times New Roman" w:cs="Times New Roman"/>
          <w:color w:val="auto"/>
          <w:sz w:val="24"/>
          <w:szCs w:val="24"/>
        </w:rPr>
        <w:t xml:space="preserve">Gráfico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Gráfico_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7</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Publicaciones orgánicas mes septiembre</w:t>
      </w:r>
      <w:r w:rsidR="00580DEF" w:rsidRPr="00E94F2C">
        <w:rPr>
          <w:rFonts w:ascii="Times New Roman" w:hAnsi="Times New Roman" w:cs="Times New Roman"/>
          <w:color w:val="auto"/>
          <w:sz w:val="24"/>
          <w:szCs w:val="24"/>
        </w:rPr>
        <w:t>.</w:t>
      </w:r>
      <w:bookmarkEnd w:id="42"/>
    </w:p>
    <w:p w14:paraId="634B7661" w14:textId="7F93F0A0" w:rsidR="00BA389E" w:rsidRDefault="00541FA9" w:rsidP="00C65ADD">
      <w:pPr>
        <w:jc w:val="both"/>
        <w:rPr>
          <w:rFonts w:ascii="Times New Roman" w:hAnsi="Times New Roman" w:cs="Times New Roman"/>
          <w:sz w:val="24"/>
          <w:szCs w:val="24"/>
        </w:rPr>
      </w:pPr>
      <w:r>
        <w:rPr>
          <w:rFonts w:ascii="Times New Roman" w:hAnsi="Times New Roman" w:cs="Times New Roman"/>
          <w:sz w:val="24"/>
          <w:szCs w:val="24"/>
        </w:rPr>
        <w:t xml:space="preserve">Desde el mes de septiembre se </w:t>
      </w:r>
      <w:r w:rsidR="00BC09D4">
        <w:rPr>
          <w:rFonts w:ascii="Times New Roman" w:hAnsi="Times New Roman" w:cs="Times New Roman"/>
          <w:sz w:val="24"/>
          <w:szCs w:val="24"/>
        </w:rPr>
        <w:t>inició</w:t>
      </w:r>
      <w:r w:rsidR="00E060C6">
        <w:rPr>
          <w:rFonts w:ascii="Times New Roman" w:hAnsi="Times New Roman" w:cs="Times New Roman"/>
          <w:sz w:val="24"/>
          <w:szCs w:val="24"/>
        </w:rPr>
        <w:t xml:space="preserve"> el proceso de potencialización </w:t>
      </w:r>
      <w:r w:rsidR="0072140D">
        <w:rPr>
          <w:rFonts w:ascii="Times New Roman" w:hAnsi="Times New Roman" w:cs="Times New Roman"/>
          <w:sz w:val="24"/>
          <w:szCs w:val="24"/>
        </w:rPr>
        <w:t>de las redes sociales y ya se</w:t>
      </w:r>
      <w:r w:rsidR="00BC09D4">
        <w:rPr>
          <w:rFonts w:ascii="Times New Roman" w:hAnsi="Times New Roman" w:cs="Times New Roman"/>
          <w:sz w:val="24"/>
          <w:szCs w:val="24"/>
        </w:rPr>
        <w:t xml:space="preserve"> evidencian </w:t>
      </w:r>
      <w:r w:rsidR="0072140D">
        <w:rPr>
          <w:rFonts w:ascii="Times New Roman" w:hAnsi="Times New Roman" w:cs="Times New Roman"/>
          <w:sz w:val="24"/>
          <w:szCs w:val="24"/>
        </w:rPr>
        <w:t xml:space="preserve">los primeros resultados. </w:t>
      </w:r>
      <w:r w:rsidR="001327AB">
        <w:rPr>
          <w:rFonts w:ascii="Times New Roman" w:hAnsi="Times New Roman" w:cs="Times New Roman"/>
          <w:sz w:val="24"/>
          <w:szCs w:val="24"/>
        </w:rPr>
        <w:t>Se inicio con la</w:t>
      </w:r>
      <w:r w:rsidR="0072140D">
        <w:rPr>
          <w:rFonts w:ascii="Times New Roman" w:hAnsi="Times New Roman" w:cs="Times New Roman"/>
          <w:sz w:val="24"/>
          <w:szCs w:val="24"/>
        </w:rPr>
        <w:t>s publicaciones enfocadas a segmentos</w:t>
      </w:r>
      <w:r w:rsidR="00F94919">
        <w:rPr>
          <w:rFonts w:ascii="Times New Roman" w:hAnsi="Times New Roman" w:cs="Times New Roman"/>
          <w:sz w:val="24"/>
          <w:szCs w:val="24"/>
        </w:rPr>
        <w:t xml:space="preserve"> (Adolescentes y Adultos-jóvenes entre 15 y 30 años)</w:t>
      </w:r>
      <w:r w:rsidR="0072140D">
        <w:rPr>
          <w:rFonts w:ascii="Times New Roman" w:hAnsi="Times New Roman" w:cs="Times New Roman"/>
          <w:sz w:val="24"/>
          <w:szCs w:val="24"/>
        </w:rPr>
        <w:t xml:space="preserve"> y en ciertos horarios</w:t>
      </w:r>
      <w:r w:rsidR="00F94919">
        <w:rPr>
          <w:rFonts w:ascii="Times New Roman" w:hAnsi="Times New Roman" w:cs="Times New Roman"/>
          <w:sz w:val="24"/>
          <w:szCs w:val="24"/>
        </w:rPr>
        <w:t xml:space="preserve"> (de </w:t>
      </w:r>
      <w:r w:rsidR="001F6B6C">
        <w:rPr>
          <w:rFonts w:ascii="Times New Roman" w:hAnsi="Times New Roman" w:cs="Times New Roman"/>
          <w:sz w:val="24"/>
          <w:szCs w:val="24"/>
        </w:rPr>
        <w:t>8 a.m. a 9 a.m., de 12 m – 2 p.m., 5 p.m. – 6 p.m., 8 p.m. a 9 p.m.)</w:t>
      </w:r>
      <w:r w:rsidR="0072140D">
        <w:rPr>
          <w:rFonts w:ascii="Times New Roman" w:hAnsi="Times New Roman" w:cs="Times New Roman"/>
          <w:sz w:val="24"/>
          <w:szCs w:val="24"/>
        </w:rPr>
        <w:t xml:space="preserve"> para estudiar el comportamiento de la audiencia</w:t>
      </w:r>
      <w:r w:rsidR="001327AB">
        <w:rPr>
          <w:rFonts w:ascii="Times New Roman" w:hAnsi="Times New Roman" w:cs="Times New Roman"/>
          <w:sz w:val="24"/>
          <w:szCs w:val="24"/>
        </w:rPr>
        <w:t xml:space="preserve">, </w:t>
      </w:r>
      <w:r w:rsidR="00843B0D">
        <w:rPr>
          <w:rFonts w:ascii="Times New Roman" w:hAnsi="Times New Roman" w:cs="Times New Roman"/>
          <w:sz w:val="24"/>
          <w:szCs w:val="24"/>
        </w:rPr>
        <w:t xml:space="preserve">esto con el fin de determinar </w:t>
      </w:r>
      <w:r w:rsidR="002C1DDC">
        <w:rPr>
          <w:rFonts w:ascii="Times New Roman" w:hAnsi="Times New Roman" w:cs="Times New Roman"/>
          <w:sz w:val="24"/>
          <w:szCs w:val="24"/>
        </w:rPr>
        <w:t xml:space="preserve">en futuras publicaciones pagas cuál sería la mejor audiencia para </w:t>
      </w:r>
      <w:r w:rsidR="00A813F7">
        <w:rPr>
          <w:rFonts w:ascii="Times New Roman" w:hAnsi="Times New Roman" w:cs="Times New Roman"/>
          <w:sz w:val="24"/>
          <w:szCs w:val="24"/>
        </w:rPr>
        <w:t xml:space="preserve">lograr la mayor cobertura. </w:t>
      </w:r>
    </w:p>
    <w:p w14:paraId="6DD1284E" w14:textId="740CD87A" w:rsidR="008C093D" w:rsidRDefault="00F23F63" w:rsidP="00C65ADD">
      <w:pPr>
        <w:jc w:val="both"/>
        <w:rPr>
          <w:rFonts w:ascii="Times New Roman" w:hAnsi="Times New Roman" w:cs="Times New Roman"/>
          <w:sz w:val="24"/>
          <w:szCs w:val="24"/>
        </w:rPr>
      </w:pPr>
      <w:r>
        <w:rPr>
          <w:noProof/>
        </w:rPr>
        <w:lastRenderedPageBreak/>
        <w:drawing>
          <wp:inline distT="0" distB="0" distL="0" distR="0" wp14:anchorId="719E49A2" wp14:editId="4C33A34F">
            <wp:extent cx="5372100" cy="2928473"/>
            <wp:effectExtent l="0" t="0" r="0" b="571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6646" t="43168" r="26341" b="11250"/>
                    <a:stretch/>
                  </pic:blipFill>
                  <pic:spPr bwMode="auto">
                    <a:xfrm>
                      <a:off x="0" y="0"/>
                      <a:ext cx="5398542" cy="2942887"/>
                    </a:xfrm>
                    <a:prstGeom prst="rect">
                      <a:avLst/>
                    </a:prstGeom>
                    <a:ln>
                      <a:noFill/>
                    </a:ln>
                    <a:extLst>
                      <a:ext uri="{53640926-AAD7-44D8-BBD7-CCE9431645EC}">
                        <a14:shadowObscured xmlns:a14="http://schemas.microsoft.com/office/drawing/2010/main"/>
                      </a:ext>
                    </a:extLst>
                  </pic:spPr>
                </pic:pic>
              </a:graphicData>
            </a:graphic>
          </wp:inline>
        </w:drawing>
      </w:r>
    </w:p>
    <w:p w14:paraId="65ED1D40" w14:textId="279044FB" w:rsidR="00C27371" w:rsidRPr="00E94F2C" w:rsidRDefault="0036275B" w:rsidP="0036275B">
      <w:pPr>
        <w:pStyle w:val="Descripcin"/>
        <w:rPr>
          <w:rFonts w:ascii="Times New Roman" w:hAnsi="Times New Roman" w:cs="Times New Roman"/>
          <w:color w:val="auto"/>
          <w:sz w:val="24"/>
          <w:szCs w:val="24"/>
        </w:rPr>
      </w:pPr>
      <w:bookmarkStart w:id="43" w:name="_Toc61463402"/>
      <w:r w:rsidRPr="00E94F2C">
        <w:rPr>
          <w:rFonts w:ascii="Times New Roman" w:hAnsi="Times New Roman" w:cs="Times New Roman"/>
          <w:color w:val="auto"/>
          <w:sz w:val="24"/>
          <w:szCs w:val="24"/>
        </w:rPr>
        <w:t xml:space="preserve">Gráfico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Gráfico_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8</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Publicaciones orgánicas mes de octubre</w:t>
      </w:r>
      <w:bookmarkEnd w:id="43"/>
      <w:r w:rsidR="00F23F63" w:rsidRPr="00E94F2C">
        <w:rPr>
          <w:rFonts w:ascii="Times New Roman" w:hAnsi="Times New Roman" w:cs="Times New Roman"/>
          <w:color w:val="auto"/>
          <w:sz w:val="24"/>
          <w:szCs w:val="24"/>
        </w:rPr>
        <w:t xml:space="preserve"> </w:t>
      </w:r>
    </w:p>
    <w:p w14:paraId="7E744443" w14:textId="6E14CECF" w:rsidR="00F23F63" w:rsidRDefault="00A429C4" w:rsidP="00C65ADD">
      <w:pPr>
        <w:jc w:val="both"/>
        <w:rPr>
          <w:rFonts w:ascii="Times New Roman" w:hAnsi="Times New Roman" w:cs="Times New Roman"/>
          <w:sz w:val="24"/>
          <w:szCs w:val="24"/>
        </w:rPr>
      </w:pPr>
      <w:r>
        <w:rPr>
          <w:rFonts w:ascii="Times New Roman" w:hAnsi="Times New Roman" w:cs="Times New Roman"/>
          <w:sz w:val="24"/>
          <w:szCs w:val="24"/>
        </w:rPr>
        <w:t>En el mes de octubre se hicieron una</w:t>
      </w:r>
      <w:r w:rsidR="006E1407">
        <w:rPr>
          <w:rFonts w:ascii="Times New Roman" w:hAnsi="Times New Roman" w:cs="Times New Roman"/>
          <w:sz w:val="24"/>
          <w:szCs w:val="24"/>
        </w:rPr>
        <w:t>s</w:t>
      </w:r>
      <w:r>
        <w:rPr>
          <w:rFonts w:ascii="Times New Roman" w:hAnsi="Times New Roman" w:cs="Times New Roman"/>
          <w:sz w:val="24"/>
          <w:szCs w:val="24"/>
        </w:rPr>
        <w:t xml:space="preserve"> primeras pruebas </w:t>
      </w:r>
      <w:r w:rsidR="00472AFB">
        <w:rPr>
          <w:rFonts w:ascii="Times New Roman" w:hAnsi="Times New Roman" w:cs="Times New Roman"/>
          <w:sz w:val="24"/>
          <w:szCs w:val="24"/>
        </w:rPr>
        <w:t>de cobertura de las publicaciones</w:t>
      </w:r>
      <w:r w:rsidR="00BE1058">
        <w:rPr>
          <w:rFonts w:ascii="Times New Roman" w:hAnsi="Times New Roman" w:cs="Times New Roman"/>
          <w:sz w:val="24"/>
          <w:szCs w:val="24"/>
        </w:rPr>
        <w:t xml:space="preserve"> pagas, pero sin ningún tipo de estrategia aplicada, fue más que todo para estudiar </w:t>
      </w:r>
      <w:r w:rsidR="002B23CA">
        <w:rPr>
          <w:rFonts w:ascii="Times New Roman" w:hAnsi="Times New Roman" w:cs="Times New Roman"/>
          <w:sz w:val="24"/>
          <w:szCs w:val="24"/>
        </w:rPr>
        <w:t>cómo es</w:t>
      </w:r>
      <w:r w:rsidR="002872A0">
        <w:rPr>
          <w:rFonts w:ascii="Times New Roman" w:hAnsi="Times New Roman" w:cs="Times New Roman"/>
          <w:sz w:val="24"/>
          <w:szCs w:val="24"/>
        </w:rPr>
        <w:t xml:space="preserve"> </w:t>
      </w:r>
      <w:r w:rsidR="00BE1058">
        <w:rPr>
          <w:rFonts w:ascii="Times New Roman" w:hAnsi="Times New Roman" w:cs="Times New Roman"/>
          <w:sz w:val="24"/>
          <w:szCs w:val="24"/>
        </w:rPr>
        <w:t>el proceso de segmentación de las publicaciones</w:t>
      </w:r>
      <w:r w:rsidR="008C5FB2">
        <w:rPr>
          <w:rFonts w:ascii="Times New Roman" w:hAnsi="Times New Roman" w:cs="Times New Roman"/>
          <w:sz w:val="24"/>
          <w:szCs w:val="24"/>
        </w:rPr>
        <w:t xml:space="preserve">. Sin embargo, según vemos </w:t>
      </w:r>
      <w:r w:rsidR="00457C65">
        <w:rPr>
          <w:rFonts w:ascii="Times New Roman" w:hAnsi="Times New Roman" w:cs="Times New Roman"/>
          <w:sz w:val="24"/>
          <w:szCs w:val="24"/>
        </w:rPr>
        <w:t xml:space="preserve">las publicaciones han logrado conseguir más vistas. El pico en el mes de octubre </w:t>
      </w:r>
      <w:r w:rsidR="00CE7539">
        <w:rPr>
          <w:rFonts w:ascii="Times New Roman" w:hAnsi="Times New Roman" w:cs="Times New Roman"/>
          <w:sz w:val="24"/>
          <w:szCs w:val="24"/>
        </w:rPr>
        <w:t>supero en un</w:t>
      </w:r>
      <w:r w:rsidR="00457C65">
        <w:rPr>
          <w:rFonts w:ascii="Times New Roman" w:hAnsi="Times New Roman" w:cs="Times New Roman"/>
          <w:sz w:val="24"/>
          <w:szCs w:val="24"/>
        </w:rPr>
        <w:t xml:space="preserve"> </w:t>
      </w:r>
      <w:r w:rsidR="001452D7">
        <w:rPr>
          <w:rFonts w:ascii="Times New Roman" w:hAnsi="Times New Roman" w:cs="Times New Roman"/>
          <w:sz w:val="24"/>
          <w:szCs w:val="24"/>
        </w:rPr>
        <w:t xml:space="preserve">221,33% </w:t>
      </w:r>
      <w:r w:rsidR="00CE7539">
        <w:rPr>
          <w:rFonts w:ascii="Times New Roman" w:hAnsi="Times New Roman" w:cs="Times New Roman"/>
          <w:sz w:val="24"/>
          <w:szCs w:val="24"/>
        </w:rPr>
        <w:t>el pico del mes de septiembre. Las publicaciones cada vez toman más relevancia en ciertos segmentos y logran una mayor cobertura.</w:t>
      </w:r>
      <w:r w:rsidR="005523CD">
        <w:rPr>
          <w:rFonts w:ascii="Times New Roman" w:hAnsi="Times New Roman" w:cs="Times New Roman"/>
          <w:sz w:val="24"/>
          <w:szCs w:val="24"/>
        </w:rPr>
        <w:t xml:space="preserve"> Esto es fundamental para la nueva </w:t>
      </w:r>
      <w:r w:rsidR="00DC59F0">
        <w:rPr>
          <w:rFonts w:ascii="Times New Roman" w:hAnsi="Times New Roman" w:cs="Times New Roman"/>
          <w:sz w:val="24"/>
          <w:szCs w:val="24"/>
        </w:rPr>
        <w:t>página</w:t>
      </w:r>
      <w:r w:rsidR="005523CD">
        <w:rPr>
          <w:rFonts w:ascii="Times New Roman" w:hAnsi="Times New Roman" w:cs="Times New Roman"/>
          <w:sz w:val="24"/>
          <w:szCs w:val="24"/>
        </w:rPr>
        <w:t xml:space="preserve"> web, y ayudar</w:t>
      </w:r>
      <w:r w:rsidR="004F3DE8">
        <w:rPr>
          <w:rFonts w:ascii="Times New Roman" w:hAnsi="Times New Roman" w:cs="Times New Roman"/>
          <w:sz w:val="24"/>
          <w:szCs w:val="24"/>
        </w:rPr>
        <w:t>á</w:t>
      </w:r>
      <w:r w:rsidR="005523CD">
        <w:rPr>
          <w:rFonts w:ascii="Times New Roman" w:hAnsi="Times New Roman" w:cs="Times New Roman"/>
          <w:sz w:val="24"/>
          <w:szCs w:val="24"/>
        </w:rPr>
        <w:t xml:space="preserve"> a los indicadores de marketing </w:t>
      </w:r>
      <w:r w:rsidR="00E93BA4">
        <w:rPr>
          <w:rFonts w:ascii="Times New Roman" w:hAnsi="Times New Roman" w:cs="Times New Roman"/>
          <w:sz w:val="24"/>
          <w:szCs w:val="24"/>
        </w:rPr>
        <w:t xml:space="preserve">a ser más reveladores, pues con la información que se cuenta, se pueden crear </w:t>
      </w:r>
      <w:r w:rsidR="001C11E8">
        <w:rPr>
          <w:rFonts w:ascii="Times New Roman" w:hAnsi="Times New Roman" w:cs="Times New Roman"/>
          <w:sz w:val="24"/>
          <w:szCs w:val="24"/>
        </w:rPr>
        <w:t>unas primeras estrategias</w:t>
      </w:r>
      <w:r w:rsidR="00E93BA4">
        <w:rPr>
          <w:rFonts w:ascii="Times New Roman" w:hAnsi="Times New Roman" w:cs="Times New Roman"/>
          <w:sz w:val="24"/>
          <w:szCs w:val="24"/>
        </w:rPr>
        <w:t xml:space="preserve"> </w:t>
      </w:r>
      <w:r w:rsidR="001C11E8">
        <w:rPr>
          <w:rFonts w:ascii="Times New Roman" w:hAnsi="Times New Roman" w:cs="Times New Roman"/>
          <w:sz w:val="24"/>
          <w:szCs w:val="24"/>
        </w:rPr>
        <w:t xml:space="preserve">que faciliten </w:t>
      </w:r>
      <w:r w:rsidR="007669BF">
        <w:rPr>
          <w:rFonts w:ascii="Times New Roman" w:hAnsi="Times New Roman" w:cs="Times New Roman"/>
          <w:sz w:val="24"/>
          <w:szCs w:val="24"/>
        </w:rPr>
        <w:t xml:space="preserve">la eficiencia del resultado de los indicadores. </w:t>
      </w:r>
    </w:p>
    <w:p w14:paraId="35198388" w14:textId="5E18779A" w:rsidR="007669BF" w:rsidRDefault="009F2C70" w:rsidP="00C65ADD">
      <w:pPr>
        <w:jc w:val="both"/>
        <w:rPr>
          <w:rFonts w:ascii="Times New Roman" w:hAnsi="Times New Roman" w:cs="Times New Roman"/>
          <w:sz w:val="24"/>
          <w:szCs w:val="24"/>
        </w:rPr>
      </w:pPr>
      <w:r>
        <w:rPr>
          <w:noProof/>
        </w:rPr>
        <w:drawing>
          <wp:inline distT="0" distB="0" distL="0" distR="0" wp14:anchorId="4A9F9CEA" wp14:editId="525DE131">
            <wp:extent cx="5434641" cy="2603967"/>
            <wp:effectExtent l="0" t="0" r="0"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7829" t="25665" r="17955" b="19609"/>
                    <a:stretch/>
                  </pic:blipFill>
                  <pic:spPr bwMode="auto">
                    <a:xfrm>
                      <a:off x="0" y="0"/>
                      <a:ext cx="5453426" cy="2612968"/>
                    </a:xfrm>
                    <a:prstGeom prst="rect">
                      <a:avLst/>
                    </a:prstGeom>
                    <a:ln>
                      <a:noFill/>
                    </a:ln>
                    <a:extLst>
                      <a:ext uri="{53640926-AAD7-44D8-BBD7-CCE9431645EC}">
                        <a14:shadowObscured xmlns:a14="http://schemas.microsoft.com/office/drawing/2010/main"/>
                      </a:ext>
                    </a:extLst>
                  </pic:spPr>
                </pic:pic>
              </a:graphicData>
            </a:graphic>
          </wp:inline>
        </w:drawing>
      </w:r>
    </w:p>
    <w:p w14:paraId="6BB1446E" w14:textId="0C328794" w:rsidR="0075701F" w:rsidRPr="00E94F2C" w:rsidRDefault="0036275B" w:rsidP="0036275B">
      <w:pPr>
        <w:pStyle w:val="Descripcin"/>
        <w:rPr>
          <w:rFonts w:ascii="Times New Roman" w:hAnsi="Times New Roman" w:cs="Times New Roman"/>
          <w:color w:val="auto"/>
          <w:sz w:val="24"/>
          <w:szCs w:val="24"/>
        </w:rPr>
      </w:pPr>
      <w:bookmarkStart w:id="44" w:name="_Toc61463403"/>
      <w:r w:rsidRPr="00E94F2C">
        <w:rPr>
          <w:rFonts w:ascii="Times New Roman" w:hAnsi="Times New Roman" w:cs="Times New Roman"/>
          <w:color w:val="auto"/>
          <w:sz w:val="24"/>
          <w:szCs w:val="24"/>
        </w:rPr>
        <w:t xml:space="preserve">Gráfico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Gráfico_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9</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Interacciones visitantes</w:t>
      </w:r>
      <w:r w:rsidR="00D041DD" w:rsidRPr="00E94F2C">
        <w:rPr>
          <w:rFonts w:ascii="Times New Roman" w:hAnsi="Times New Roman" w:cs="Times New Roman"/>
          <w:color w:val="auto"/>
          <w:sz w:val="24"/>
          <w:szCs w:val="24"/>
        </w:rPr>
        <w:t>.</w:t>
      </w:r>
      <w:bookmarkEnd w:id="44"/>
      <w:r w:rsidR="00D041DD" w:rsidRPr="00E94F2C">
        <w:rPr>
          <w:rFonts w:ascii="Times New Roman" w:hAnsi="Times New Roman" w:cs="Times New Roman"/>
          <w:color w:val="auto"/>
          <w:sz w:val="24"/>
          <w:szCs w:val="24"/>
        </w:rPr>
        <w:t xml:space="preserve"> </w:t>
      </w:r>
    </w:p>
    <w:p w14:paraId="4AFE3677" w14:textId="5487FDFC" w:rsidR="002D4145" w:rsidRDefault="002D4145" w:rsidP="00C65ADD">
      <w:pPr>
        <w:jc w:val="both"/>
        <w:rPr>
          <w:rFonts w:ascii="Times New Roman" w:hAnsi="Times New Roman" w:cs="Times New Roman"/>
          <w:sz w:val="24"/>
          <w:szCs w:val="24"/>
        </w:rPr>
      </w:pPr>
      <w:r>
        <w:rPr>
          <w:rFonts w:ascii="Times New Roman" w:hAnsi="Times New Roman" w:cs="Times New Roman"/>
          <w:sz w:val="24"/>
          <w:szCs w:val="24"/>
        </w:rPr>
        <w:lastRenderedPageBreak/>
        <w:t xml:space="preserve">Actualmente, </w:t>
      </w:r>
      <w:r w:rsidR="00192415">
        <w:rPr>
          <w:rFonts w:ascii="Times New Roman" w:hAnsi="Times New Roman" w:cs="Times New Roman"/>
          <w:sz w:val="24"/>
          <w:szCs w:val="24"/>
        </w:rPr>
        <w:t>las interacciones con los visitantes están distribuidas como muestra el grafico anterior</w:t>
      </w:r>
      <w:r w:rsidR="005277AB">
        <w:rPr>
          <w:rFonts w:ascii="Times New Roman" w:hAnsi="Times New Roman" w:cs="Times New Roman"/>
          <w:sz w:val="24"/>
          <w:szCs w:val="24"/>
        </w:rPr>
        <w:t xml:space="preserve">. </w:t>
      </w:r>
      <w:r w:rsidR="005E49DC">
        <w:rPr>
          <w:rFonts w:ascii="Times New Roman" w:hAnsi="Times New Roman" w:cs="Times New Roman"/>
          <w:sz w:val="24"/>
          <w:szCs w:val="24"/>
        </w:rPr>
        <w:t>Las reacciones, come</w:t>
      </w:r>
      <w:r w:rsidR="00972398">
        <w:rPr>
          <w:rFonts w:ascii="Times New Roman" w:hAnsi="Times New Roman" w:cs="Times New Roman"/>
          <w:sz w:val="24"/>
          <w:szCs w:val="24"/>
        </w:rPr>
        <w:t>n</w:t>
      </w:r>
      <w:r w:rsidR="005E49DC">
        <w:rPr>
          <w:rFonts w:ascii="Times New Roman" w:hAnsi="Times New Roman" w:cs="Times New Roman"/>
          <w:sz w:val="24"/>
          <w:szCs w:val="24"/>
        </w:rPr>
        <w:t xml:space="preserve">tarios y compartir dan paso a </w:t>
      </w:r>
      <w:r w:rsidR="00443B87">
        <w:rPr>
          <w:rFonts w:ascii="Times New Roman" w:hAnsi="Times New Roman" w:cs="Times New Roman"/>
          <w:sz w:val="24"/>
          <w:szCs w:val="24"/>
        </w:rPr>
        <w:t xml:space="preserve">que la cobertura aumente porque llega </w:t>
      </w:r>
      <w:r w:rsidR="003076A7">
        <w:rPr>
          <w:rFonts w:ascii="Times New Roman" w:hAnsi="Times New Roman" w:cs="Times New Roman"/>
          <w:sz w:val="24"/>
          <w:szCs w:val="24"/>
        </w:rPr>
        <w:t>a más personas. Por eso e</w:t>
      </w:r>
      <w:r w:rsidR="005824DB">
        <w:rPr>
          <w:rFonts w:ascii="Times New Roman" w:hAnsi="Times New Roman" w:cs="Times New Roman"/>
          <w:sz w:val="24"/>
          <w:szCs w:val="24"/>
        </w:rPr>
        <w:t>s tan importante</w:t>
      </w:r>
      <w:r w:rsidR="003076A7">
        <w:rPr>
          <w:rFonts w:ascii="Times New Roman" w:hAnsi="Times New Roman" w:cs="Times New Roman"/>
          <w:sz w:val="24"/>
          <w:szCs w:val="24"/>
        </w:rPr>
        <w:t xml:space="preserve"> publicar contenido </w:t>
      </w:r>
      <w:r w:rsidR="005824DB">
        <w:rPr>
          <w:rFonts w:ascii="Times New Roman" w:hAnsi="Times New Roman" w:cs="Times New Roman"/>
          <w:sz w:val="24"/>
          <w:szCs w:val="24"/>
        </w:rPr>
        <w:t xml:space="preserve">de </w:t>
      </w:r>
      <w:r w:rsidR="00A10278">
        <w:rPr>
          <w:rFonts w:ascii="Times New Roman" w:hAnsi="Times New Roman" w:cs="Times New Roman"/>
          <w:sz w:val="24"/>
          <w:szCs w:val="24"/>
        </w:rPr>
        <w:t>interés para que las interacciones</w:t>
      </w:r>
      <w:r w:rsidR="005432C0">
        <w:rPr>
          <w:rFonts w:ascii="Times New Roman" w:hAnsi="Times New Roman" w:cs="Times New Roman"/>
          <w:sz w:val="24"/>
          <w:szCs w:val="24"/>
        </w:rPr>
        <w:t xml:space="preserve">, </w:t>
      </w:r>
      <w:r w:rsidR="00A0640B">
        <w:rPr>
          <w:rFonts w:ascii="Times New Roman" w:hAnsi="Times New Roman" w:cs="Times New Roman"/>
          <w:sz w:val="24"/>
          <w:szCs w:val="24"/>
        </w:rPr>
        <w:t xml:space="preserve">ayuden a conseguir mayor audiencia. </w:t>
      </w:r>
    </w:p>
    <w:p w14:paraId="35698860" w14:textId="7A7BB981" w:rsidR="00CA41BF" w:rsidRDefault="00C27371" w:rsidP="00C65ADD">
      <w:pPr>
        <w:jc w:val="both"/>
        <w:rPr>
          <w:rFonts w:ascii="Times New Roman" w:hAnsi="Times New Roman" w:cs="Times New Roman"/>
          <w:sz w:val="24"/>
          <w:szCs w:val="24"/>
        </w:rPr>
      </w:pPr>
      <w:r>
        <w:rPr>
          <w:rFonts w:ascii="Times New Roman" w:hAnsi="Times New Roman" w:cs="Times New Roman"/>
          <w:sz w:val="24"/>
          <w:szCs w:val="24"/>
        </w:rPr>
        <w:t>Como conclusión se obtuvo que para equipos especializados o personas que requerían algún tipo de asesoría los horarios más comunes eran en la mañana</w:t>
      </w:r>
      <w:r w:rsidR="005D6045">
        <w:rPr>
          <w:rFonts w:ascii="Times New Roman" w:hAnsi="Times New Roman" w:cs="Times New Roman"/>
          <w:sz w:val="24"/>
          <w:szCs w:val="24"/>
        </w:rPr>
        <w:t xml:space="preserve"> y siempre van a los contactos, escriben al chat, no reaccionan enseguida</w:t>
      </w:r>
      <w:r>
        <w:rPr>
          <w:rFonts w:ascii="Times New Roman" w:hAnsi="Times New Roman" w:cs="Times New Roman"/>
          <w:sz w:val="24"/>
          <w:szCs w:val="24"/>
        </w:rPr>
        <w:t>, mientras que las personas que buscaban productos más comerciales, equipos no tan especiales, celulares, etc. Tendían a buscar más en los horarios de la noche</w:t>
      </w:r>
      <w:r w:rsidR="00053FE5">
        <w:rPr>
          <w:rFonts w:ascii="Times New Roman" w:hAnsi="Times New Roman" w:cs="Times New Roman"/>
          <w:sz w:val="24"/>
          <w:szCs w:val="24"/>
        </w:rPr>
        <w:t>,</w:t>
      </w:r>
      <w:r w:rsidR="0000280D">
        <w:rPr>
          <w:rFonts w:ascii="Times New Roman" w:hAnsi="Times New Roman" w:cs="Times New Roman"/>
          <w:sz w:val="24"/>
          <w:szCs w:val="24"/>
        </w:rPr>
        <w:t xml:space="preserve"> siempre interactuaban con las publicaciones</w:t>
      </w:r>
      <w:r w:rsidR="00053FE5">
        <w:rPr>
          <w:rFonts w:ascii="Times New Roman" w:hAnsi="Times New Roman" w:cs="Times New Roman"/>
          <w:sz w:val="24"/>
          <w:szCs w:val="24"/>
        </w:rPr>
        <w:t xml:space="preserve"> y</w:t>
      </w:r>
      <w:r w:rsidR="0000280D">
        <w:rPr>
          <w:rFonts w:ascii="Times New Roman" w:hAnsi="Times New Roman" w:cs="Times New Roman"/>
          <w:sz w:val="24"/>
          <w:szCs w:val="24"/>
        </w:rPr>
        <w:t xml:space="preserve"> </w:t>
      </w:r>
      <w:r w:rsidR="00053FE5">
        <w:rPr>
          <w:rFonts w:ascii="Times New Roman" w:hAnsi="Times New Roman" w:cs="Times New Roman"/>
          <w:sz w:val="24"/>
          <w:szCs w:val="24"/>
        </w:rPr>
        <w:t>sólo les interesa el precio</w:t>
      </w:r>
      <w:r>
        <w:rPr>
          <w:rFonts w:ascii="Times New Roman" w:hAnsi="Times New Roman" w:cs="Times New Roman"/>
          <w:sz w:val="24"/>
          <w:szCs w:val="24"/>
        </w:rPr>
        <w:t xml:space="preserve">. Así como esta información, se recomienda a la empresa seguir estudiando los diferentes comportamientos de la demanda y adaptar sus publicaciones y promociones a esos horarios exclusivos. </w:t>
      </w:r>
    </w:p>
    <w:p w14:paraId="3C7770F9" w14:textId="69833424" w:rsidR="00C65ADD" w:rsidRDefault="00C65ADD" w:rsidP="00C65ADD">
      <w:pPr>
        <w:jc w:val="both"/>
        <w:rPr>
          <w:rFonts w:ascii="Times New Roman" w:hAnsi="Times New Roman" w:cs="Times New Roman"/>
          <w:sz w:val="24"/>
          <w:szCs w:val="24"/>
        </w:rPr>
      </w:pPr>
    </w:p>
    <w:p w14:paraId="69743965" w14:textId="2ACABC3F" w:rsidR="00BC09D4" w:rsidRDefault="00BC09D4" w:rsidP="00C65ADD">
      <w:pPr>
        <w:jc w:val="both"/>
        <w:rPr>
          <w:rFonts w:ascii="Times New Roman" w:hAnsi="Times New Roman" w:cs="Times New Roman"/>
          <w:sz w:val="24"/>
          <w:szCs w:val="24"/>
        </w:rPr>
      </w:pPr>
    </w:p>
    <w:p w14:paraId="3EA48D96" w14:textId="06154480" w:rsidR="00BC09D4" w:rsidRDefault="00BC09D4" w:rsidP="00C65ADD">
      <w:pPr>
        <w:jc w:val="both"/>
        <w:rPr>
          <w:rFonts w:ascii="Times New Roman" w:hAnsi="Times New Roman" w:cs="Times New Roman"/>
          <w:sz w:val="24"/>
          <w:szCs w:val="24"/>
        </w:rPr>
      </w:pPr>
    </w:p>
    <w:p w14:paraId="78F18F87" w14:textId="297B880C" w:rsidR="00BC09D4" w:rsidRDefault="00BC09D4" w:rsidP="00C65ADD">
      <w:pPr>
        <w:jc w:val="both"/>
        <w:rPr>
          <w:rFonts w:ascii="Times New Roman" w:hAnsi="Times New Roman" w:cs="Times New Roman"/>
          <w:sz w:val="24"/>
          <w:szCs w:val="24"/>
        </w:rPr>
      </w:pPr>
    </w:p>
    <w:p w14:paraId="031EFC12" w14:textId="22C5A088" w:rsidR="00BC09D4" w:rsidRDefault="00BC09D4" w:rsidP="00C65ADD">
      <w:pPr>
        <w:jc w:val="both"/>
        <w:rPr>
          <w:rFonts w:ascii="Times New Roman" w:hAnsi="Times New Roman" w:cs="Times New Roman"/>
          <w:sz w:val="24"/>
          <w:szCs w:val="24"/>
        </w:rPr>
      </w:pPr>
    </w:p>
    <w:p w14:paraId="12AC4C56" w14:textId="736EE3A1" w:rsidR="00BC09D4" w:rsidRDefault="00BC09D4" w:rsidP="00C65ADD">
      <w:pPr>
        <w:jc w:val="both"/>
        <w:rPr>
          <w:rFonts w:ascii="Times New Roman" w:hAnsi="Times New Roman" w:cs="Times New Roman"/>
          <w:sz w:val="24"/>
          <w:szCs w:val="24"/>
        </w:rPr>
      </w:pPr>
    </w:p>
    <w:p w14:paraId="001F7B72" w14:textId="595B3FC8" w:rsidR="00BC09D4" w:rsidRDefault="00BC09D4" w:rsidP="00C65ADD">
      <w:pPr>
        <w:jc w:val="both"/>
        <w:rPr>
          <w:rFonts w:ascii="Times New Roman" w:hAnsi="Times New Roman" w:cs="Times New Roman"/>
          <w:sz w:val="24"/>
          <w:szCs w:val="24"/>
        </w:rPr>
      </w:pPr>
    </w:p>
    <w:p w14:paraId="1CAABABE" w14:textId="35D8ED46" w:rsidR="00BC09D4" w:rsidRDefault="00BC09D4" w:rsidP="00C65ADD">
      <w:pPr>
        <w:jc w:val="both"/>
        <w:rPr>
          <w:rFonts w:ascii="Times New Roman" w:hAnsi="Times New Roman" w:cs="Times New Roman"/>
          <w:sz w:val="24"/>
          <w:szCs w:val="24"/>
        </w:rPr>
      </w:pPr>
    </w:p>
    <w:p w14:paraId="5E13785C" w14:textId="05552ADA" w:rsidR="00BC09D4" w:rsidRDefault="00BC09D4" w:rsidP="00C65ADD">
      <w:pPr>
        <w:jc w:val="both"/>
        <w:rPr>
          <w:rFonts w:ascii="Times New Roman" w:hAnsi="Times New Roman" w:cs="Times New Roman"/>
          <w:sz w:val="24"/>
          <w:szCs w:val="24"/>
        </w:rPr>
      </w:pPr>
    </w:p>
    <w:p w14:paraId="2F5995E2" w14:textId="6B4AA1C2" w:rsidR="00BC09D4" w:rsidRDefault="00BC09D4" w:rsidP="00C65ADD">
      <w:pPr>
        <w:jc w:val="both"/>
        <w:rPr>
          <w:rFonts w:ascii="Times New Roman" w:hAnsi="Times New Roman" w:cs="Times New Roman"/>
          <w:sz w:val="24"/>
          <w:szCs w:val="24"/>
        </w:rPr>
      </w:pPr>
    </w:p>
    <w:p w14:paraId="292C89FC" w14:textId="7C54947A" w:rsidR="00BC09D4" w:rsidRDefault="00BC09D4" w:rsidP="00C65ADD">
      <w:pPr>
        <w:jc w:val="both"/>
        <w:rPr>
          <w:rFonts w:ascii="Times New Roman" w:hAnsi="Times New Roman" w:cs="Times New Roman"/>
          <w:sz w:val="24"/>
          <w:szCs w:val="24"/>
        </w:rPr>
      </w:pPr>
    </w:p>
    <w:p w14:paraId="53D0FDFC" w14:textId="53EECCC5" w:rsidR="00BC09D4" w:rsidRDefault="00BC09D4" w:rsidP="00C65ADD">
      <w:pPr>
        <w:jc w:val="both"/>
        <w:rPr>
          <w:rFonts w:ascii="Times New Roman" w:hAnsi="Times New Roman" w:cs="Times New Roman"/>
          <w:sz w:val="24"/>
          <w:szCs w:val="24"/>
        </w:rPr>
      </w:pPr>
    </w:p>
    <w:p w14:paraId="0B328CB8" w14:textId="0F274379" w:rsidR="00BC09D4" w:rsidRDefault="00BC09D4" w:rsidP="00C65ADD">
      <w:pPr>
        <w:jc w:val="both"/>
        <w:rPr>
          <w:rFonts w:ascii="Times New Roman" w:hAnsi="Times New Roman" w:cs="Times New Roman"/>
          <w:sz w:val="24"/>
          <w:szCs w:val="24"/>
        </w:rPr>
      </w:pPr>
    </w:p>
    <w:p w14:paraId="70543CD7" w14:textId="2EBF6A9C" w:rsidR="00BC09D4" w:rsidRDefault="00BC09D4" w:rsidP="00C65ADD">
      <w:pPr>
        <w:jc w:val="both"/>
        <w:rPr>
          <w:rFonts w:ascii="Times New Roman" w:hAnsi="Times New Roman" w:cs="Times New Roman"/>
          <w:sz w:val="24"/>
          <w:szCs w:val="24"/>
        </w:rPr>
      </w:pPr>
    </w:p>
    <w:p w14:paraId="0069AA62" w14:textId="59597F8D" w:rsidR="00BC09D4" w:rsidRDefault="00BC09D4" w:rsidP="00C65ADD">
      <w:pPr>
        <w:jc w:val="both"/>
        <w:rPr>
          <w:rFonts w:ascii="Times New Roman" w:hAnsi="Times New Roman" w:cs="Times New Roman"/>
          <w:sz w:val="24"/>
          <w:szCs w:val="24"/>
        </w:rPr>
      </w:pPr>
    </w:p>
    <w:p w14:paraId="597F1A64" w14:textId="4AB9F7FA" w:rsidR="00BC09D4" w:rsidRDefault="00BC09D4" w:rsidP="00C65ADD">
      <w:pPr>
        <w:jc w:val="both"/>
        <w:rPr>
          <w:rFonts w:ascii="Times New Roman" w:hAnsi="Times New Roman" w:cs="Times New Roman"/>
          <w:sz w:val="24"/>
          <w:szCs w:val="24"/>
        </w:rPr>
      </w:pPr>
    </w:p>
    <w:p w14:paraId="5B6B10AE" w14:textId="25A47B7D" w:rsidR="00BC09D4" w:rsidRDefault="00BC09D4" w:rsidP="00C65ADD">
      <w:pPr>
        <w:jc w:val="both"/>
        <w:rPr>
          <w:rFonts w:ascii="Times New Roman" w:hAnsi="Times New Roman" w:cs="Times New Roman"/>
          <w:sz w:val="24"/>
          <w:szCs w:val="24"/>
        </w:rPr>
      </w:pPr>
    </w:p>
    <w:p w14:paraId="32223065" w14:textId="0C24094D" w:rsidR="00BC09D4" w:rsidRDefault="00BC09D4" w:rsidP="00C65ADD">
      <w:pPr>
        <w:jc w:val="both"/>
        <w:rPr>
          <w:rFonts w:ascii="Times New Roman" w:hAnsi="Times New Roman" w:cs="Times New Roman"/>
          <w:sz w:val="24"/>
          <w:szCs w:val="24"/>
        </w:rPr>
      </w:pPr>
    </w:p>
    <w:p w14:paraId="5D857D5A" w14:textId="00365210" w:rsidR="00BC09D4" w:rsidRDefault="00BC09D4" w:rsidP="00C65ADD">
      <w:pPr>
        <w:jc w:val="both"/>
        <w:rPr>
          <w:rFonts w:ascii="Times New Roman" w:hAnsi="Times New Roman" w:cs="Times New Roman"/>
          <w:sz w:val="24"/>
          <w:szCs w:val="24"/>
        </w:rPr>
      </w:pPr>
    </w:p>
    <w:p w14:paraId="3EF6DE7E" w14:textId="6FA3563C" w:rsidR="00BC09D4" w:rsidRDefault="00BC09D4" w:rsidP="00C65ADD">
      <w:pPr>
        <w:jc w:val="both"/>
        <w:rPr>
          <w:rFonts w:ascii="Times New Roman" w:hAnsi="Times New Roman" w:cs="Times New Roman"/>
          <w:sz w:val="24"/>
          <w:szCs w:val="24"/>
        </w:rPr>
      </w:pPr>
    </w:p>
    <w:p w14:paraId="68303781" w14:textId="77777777" w:rsidR="00BC09D4" w:rsidRPr="00C65ADD" w:rsidRDefault="00BC09D4" w:rsidP="00C65ADD">
      <w:pPr>
        <w:jc w:val="both"/>
        <w:rPr>
          <w:rFonts w:ascii="Times New Roman" w:hAnsi="Times New Roman" w:cs="Times New Roman"/>
          <w:sz w:val="24"/>
          <w:szCs w:val="24"/>
        </w:rPr>
      </w:pPr>
    </w:p>
    <w:p w14:paraId="76B905F3" w14:textId="10714D6E" w:rsidR="00555107" w:rsidRPr="00BC09D4" w:rsidRDefault="004F7723" w:rsidP="00270208">
      <w:pPr>
        <w:pStyle w:val="Ttulo3"/>
        <w:rPr>
          <w:bCs/>
          <w:i/>
          <w:iCs/>
        </w:rPr>
      </w:pPr>
      <w:bookmarkStart w:id="45" w:name="_Toc56525930"/>
      <w:r w:rsidRPr="00BC09D4">
        <w:rPr>
          <w:bCs/>
        </w:rPr>
        <w:t>Ventas</w:t>
      </w:r>
      <w:bookmarkEnd w:id="45"/>
      <w:r w:rsidRPr="00BC09D4">
        <w:rPr>
          <w:bCs/>
        </w:rPr>
        <w:t xml:space="preserve"> </w:t>
      </w:r>
    </w:p>
    <w:p w14:paraId="756F417B" w14:textId="77777777" w:rsidR="00BC09D4" w:rsidRDefault="00BC09D4" w:rsidP="00555107">
      <w:pPr>
        <w:jc w:val="both"/>
        <w:rPr>
          <w:rFonts w:ascii="Times New Roman" w:hAnsi="Times New Roman" w:cs="Times New Roman"/>
          <w:sz w:val="24"/>
          <w:szCs w:val="24"/>
        </w:rPr>
      </w:pPr>
    </w:p>
    <w:p w14:paraId="5E4692E0" w14:textId="2C91EE49" w:rsidR="00555107" w:rsidRDefault="00555107" w:rsidP="00555107">
      <w:pPr>
        <w:jc w:val="both"/>
        <w:rPr>
          <w:rFonts w:ascii="Times New Roman" w:hAnsi="Times New Roman" w:cs="Times New Roman"/>
          <w:sz w:val="24"/>
          <w:szCs w:val="24"/>
        </w:rPr>
      </w:pPr>
      <w:r>
        <w:rPr>
          <w:rFonts w:ascii="Times New Roman" w:hAnsi="Times New Roman" w:cs="Times New Roman"/>
          <w:sz w:val="24"/>
          <w:szCs w:val="24"/>
        </w:rPr>
        <w:t>Las ventas siempre han sido el indicador de mayor interés para los CEO de</w:t>
      </w:r>
      <w:r w:rsidR="00BB32CB">
        <w:rPr>
          <w:rFonts w:ascii="Times New Roman" w:hAnsi="Times New Roman" w:cs="Times New Roman"/>
          <w:sz w:val="24"/>
          <w:szCs w:val="24"/>
        </w:rPr>
        <w:t xml:space="preserve"> Domótica</w:t>
      </w:r>
      <w:r>
        <w:rPr>
          <w:rFonts w:ascii="Times New Roman" w:hAnsi="Times New Roman" w:cs="Times New Roman"/>
          <w:sz w:val="24"/>
          <w:szCs w:val="24"/>
        </w:rPr>
        <w:t xml:space="preserve">, entendemos que una empresa que aumenta sus ventas posiblemente este creciendo, no </w:t>
      </w:r>
      <w:r w:rsidR="00C13151">
        <w:rPr>
          <w:rFonts w:ascii="Times New Roman" w:hAnsi="Times New Roman" w:cs="Times New Roman"/>
          <w:sz w:val="24"/>
          <w:szCs w:val="24"/>
        </w:rPr>
        <w:t>está</w:t>
      </w:r>
      <w:r>
        <w:rPr>
          <w:rFonts w:ascii="Times New Roman" w:hAnsi="Times New Roman" w:cs="Times New Roman"/>
          <w:sz w:val="24"/>
          <w:szCs w:val="24"/>
        </w:rPr>
        <w:t xml:space="preserve"> mal analizar este indicador como un </w:t>
      </w:r>
      <w:r w:rsidR="00C13151">
        <w:rPr>
          <w:rFonts w:ascii="Times New Roman" w:hAnsi="Times New Roman" w:cs="Times New Roman"/>
          <w:sz w:val="24"/>
          <w:szCs w:val="24"/>
        </w:rPr>
        <w:t>diagnóstico</w:t>
      </w:r>
      <w:r>
        <w:rPr>
          <w:rFonts w:ascii="Times New Roman" w:hAnsi="Times New Roman" w:cs="Times New Roman"/>
          <w:sz w:val="24"/>
          <w:szCs w:val="24"/>
        </w:rPr>
        <w:t xml:space="preserve"> de los resultados de la empresa, el problema real radica en la necesidad </w:t>
      </w:r>
      <w:r w:rsidR="00BB32CB">
        <w:rPr>
          <w:rFonts w:ascii="Times New Roman" w:hAnsi="Times New Roman" w:cs="Times New Roman"/>
          <w:sz w:val="24"/>
          <w:szCs w:val="24"/>
        </w:rPr>
        <w:t>que tiene este indicador de ser</w:t>
      </w:r>
      <w:r>
        <w:rPr>
          <w:rFonts w:ascii="Times New Roman" w:hAnsi="Times New Roman" w:cs="Times New Roman"/>
          <w:sz w:val="24"/>
          <w:szCs w:val="24"/>
        </w:rPr>
        <w:t xml:space="preserve"> compar</w:t>
      </w:r>
      <w:r w:rsidR="00BB32CB">
        <w:rPr>
          <w:rFonts w:ascii="Times New Roman" w:hAnsi="Times New Roman" w:cs="Times New Roman"/>
          <w:sz w:val="24"/>
          <w:szCs w:val="24"/>
        </w:rPr>
        <w:t>ado</w:t>
      </w:r>
      <w:r>
        <w:rPr>
          <w:rFonts w:ascii="Times New Roman" w:hAnsi="Times New Roman" w:cs="Times New Roman"/>
          <w:sz w:val="24"/>
          <w:szCs w:val="24"/>
        </w:rPr>
        <w:t xml:space="preserve"> y analiza</w:t>
      </w:r>
      <w:r w:rsidR="00BB32CB">
        <w:rPr>
          <w:rFonts w:ascii="Times New Roman" w:hAnsi="Times New Roman" w:cs="Times New Roman"/>
          <w:sz w:val="24"/>
          <w:szCs w:val="24"/>
        </w:rPr>
        <w:t>do</w:t>
      </w:r>
      <w:r>
        <w:rPr>
          <w:rFonts w:ascii="Times New Roman" w:hAnsi="Times New Roman" w:cs="Times New Roman"/>
          <w:sz w:val="24"/>
          <w:szCs w:val="24"/>
        </w:rPr>
        <w:t xml:space="preserve"> frente a otros. Para este proyecto de implementación de indicadores en Domótica, </w:t>
      </w:r>
      <w:r w:rsidR="009E21CC">
        <w:rPr>
          <w:rFonts w:ascii="Times New Roman" w:hAnsi="Times New Roman" w:cs="Times New Roman"/>
          <w:sz w:val="24"/>
          <w:szCs w:val="24"/>
        </w:rPr>
        <w:t xml:space="preserve">se </w:t>
      </w:r>
      <w:r>
        <w:rPr>
          <w:rFonts w:ascii="Times New Roman" w:hAnsi="Times New Roman" w:cs="Times New Roman"/>
          <w:sz w:val="24"/>
          <w:szCs w:val="24"/>
        </w:rPr>
        <w:t>res</w:t>
      </w:r>
      <w:r w:rsidR="00BB32CB">
        <w:rPr>
          <w:rFonts w:ascii="Times New Roman" w:hAnsi="Times New Roman" w:cs="Times New Roman"/>
          <w:sz w:val="24"/>
          <w:szCs w:val="24"/>
        </w:rPr>
        <w:t>a</w:t>
      </w:r>
      <w:r>
        <w:rPr>
          <w:rFonts w:ascii="Times New Roman" w:hAnsi="Times New Roman" w:cs="Times New Roman"/>
          <w:sz w:val="24"/>
          <w:szCs w:val="24"/>
        </w:rPr>
        <w:t>lta</w:t>
      </w:r>
      <w:r w:rsidR="009E21CC">
        <w:rPr>
          <w:rFonts w:ascii="Times New Roman" w:hAnsi="Times New Roman" w:cs="Times New Roman"/>
          <w:sz w:val="24"/>
          <w:szCs w:val="24"/>
        </w:rPr>
        <w:t>n</w:t>
      </w:r>
      <w:r>
        <w:rPr>
          <w:rFonts w:ascii="Times New Roman" w:hAnsi="Times New Roman" w:cs="Times New Roman"/>
          <w:sz w:val="24"/>
          <w:szCs w:val="24"/>
        </w:rPr>
        <w:t xml:space="preserve"> indicadores que analicen las ventas desde varios puntos de vista, es decir, desde el ámbito financiero, marketing, y desde las mismas ventas, pero como un enfoque más de </w:t>
      </w:r>
      <w:r w:rsidR="00A62AA4">
        <w:rPr>
          <w:rFonts w:ascii="Times New Roman" w:hAnsi="Times New Roman" w:cs="Times New Roman"/>
          <w:sz w:val="24"/>
          <w:szCs w:val="24"/>
        </w:rPr>
        <w:t>captación</w:t>
      </w:r>
      <w:r>
        <w:rPr>
          <w:rFonts w:ascii="Times New Roman" w:hAnsi="Times New Roman" w:cs="Times New Roman"/>
          <w:sz w:val="24"/>
          <w:szCs w:val="24"/>
        </w:rPr>
        <w:t xml:space="preserve"> de mercado y nivel de competencia.</w:t>
      </w:r>
    </w:p>
    <w:p w14:paraId="71FB754C" w14:textId="77777777" w:rsidR="00617A2A" w:rsidRDefault="00555107" w:rsidP="00555107">
      <w:pPr>
        <w:jc w:val="both"/>
        <w:rPr>
          <w:rFonts w:ascii="Times New Roman" w:hAnsi="Times New Roman" w:cs="Times New Roman"/>
          <w:sz w:val="24"/>
          <w:szCs w:val="24"/>
        </w:rPr>
      </w:pPr>
      <w:r>
        <w:rPr>
          <w:rFonts w:ascii="Times New Roman" w:hAnsi="Times New Roman" w:cs="Times New Roman"/>
          <w:sz w:val="24"/>
          <w:szCs w:val="24"/>
        </w:rPr>
        <w:t>Desde el ámbito financiero las ventas son una variable muy importante, son el ingreso que al fin de cuentas va a determinar la verdadera operación de la empresa, utilidades, crecimiento, etc. Sin embargo, las ventas analizadas solas desde el ámbito financiero no dicen nada, porque un crecimiento en las ventas no siempre quiere decir que la empresa este saludable, desde el punto de vista sostenible, es necesario compararlo con otros indicadores como por ejemplo: el costo de la mercancía vendida, por qué si este está creciendo en una mayor proporción</w:t>
      </w:r>
      <w:r w:rsidR="00E32DD2">
        <w:rPr>
          <w:rFonts w:ascii="Times New Roman" w:hAnsi="Times New Roman" w:cs="Times New Roman"/>
          <w:sz w:val="24"/>
          <w:szCs w:val="24"/>
        </w:rPr>
        <w:t xml:space="preserve"> que las ventas</w:t>
      </w:r>
      <w:r>
        <w:rPr>
          <w:rFonts w:ascii="Times New Roman" w:hAnsi="Times New Roman" w:cs="Times New Roman"/>
          <w:sz w:val="24"/>
          <w:szCs w:val="24"/>
        </w:rPr>
        <w:t xml:space="preserve"> hay que crear estrategias diferentes, o por otro lado puede que la</w:t>
      </w:r>
      <w:r w:rsidR="00E32DD2">
        <w:rPr>
          <w:rFonts w:ascii="Times New Roman" w:hAnsi="Times New Roman" w:cs="Times New Roman"/>
          <w:sz w:val="24"/>
          <w:szCs w:val="24"/>
        </w:rPr>
        <w:t>s ventas</w:t>
      </w:r>
      <w:r>
        <w:rPr>
          <w:rFonts w:ascii="Times New Roman" w:hAnsi="Times New Roman" w:cs="Times New Roman"/>
          <w:sz w:val="24"/>
          <w:szCs w:val="24"/>
        </w:rPr>
        <w:t xml:space="preserve"> </w:t>
      </w:r>
      <w:r w:rsidR="00E32DD2">
        <w:rPr>
          <w:rFonts w:ascii="Times New Roman" w:hAnsi="Times New Roman" w:cs="Times New Roman"/>
          <w:sz w:val="24"/>
          <w:szCs w:val="24"/>
        </w:rPr>
        <w:t>estén</w:t>
      </w:r>
      <w:r>
        <w:rPr>
          <w:rFonts w:ascii="Times New Roman" w:hAnsi="Times New Roman" w:cs="Times New Roman"/>
          <w:sz w:val="24"/>
          <w:szCs w:val="24"/>
        </w:rPr>
        <w:t xml:space="preserve"> creciendo con un alto valor, pero el porcentaje que representa ese crecimiento cada vez disminuye.</w:t>
      </w:r>
    </w:p>
    <w:p w14:paraId="0256846A" w14:textId="77777777" w:rsidR="00952DE5" w:rsidRDefault="00E32DD2" w:rsidP="00555107">
      <w:pPr>
        <w:jc w:val="both"/>
        <w:rPr>
          <w:rFonts w:ascii="Times New Roman" w:hAnsi="Times New Roman" w:cs="Times New Roman"/>
          <w:sz w:val="24"/>
          <w:szCs w:val="24"/>
        </w:rPr>
      </w:pPr>
      <w:r>
        <w:rPr>
          <w:rFonts w:ascii="Times New Roman" w:hAnsi="Times New Roman" w:cs="Times New Roman"/>
          <w:sz w:val="24"/>
          <w:szCs w:val="24"/>
        </w:rPr>
        <w:t xml:space="preserve">Por el lado del marketing, entender que canal </w:t>
      </w:r>
      <w:r w:rsidR="0098436A">
        <w:rPr>
          <w:rFonts w:ascii="Times New Roman" w:hAnsi="Times New Roman" w:cs="Times New Roman"/>
          <w:sz w:val="24"/>
          <w:szCs w:val="24"/>
        </w:rPr>
        <w:t>está</w:t>
      </w:r>
      <w:r>
        <w:rPr>
          <w:rFonts w:ascii="Times New Roman" w:hAnsi="Times New Roman" w:cs="Times New Roman"/>
          <w:sz w:val="24"/>
          <w:szCs w:val="24"/>
        </w:rPr>
        <w:t xml:space="preserve"> generando mayores ventas, es decir, analizar muy bien los resultados de cada inversión por canal que se hace, </w:t>
      </w:r>
      <w:r w:rsidR="007932DA">
        <w:rPr>
          <w:rFonts w:ascii="Times New Roman" w:hAnsi="Times New Roman" w:cs="Times New Roman"/>
          <w:sz w:val="24"/>
          <w:szCs w:val="24"/>
        </w:rPr>
        <w:t>porque,</w:t>
      </w:r>
      <w:r>
        <w:rPr>
          <w:rFonts w:ascii="Times New Roman" w:hAnsi="Times New Roman" w:cs="Times New Roman"/>
          <w:sz w:val="24"/>
          <w:szCs w:val="24"/>
        </w:rPr>
        <w:t xml:space="preserve"> aunque el principal objetivo del marketing es </w:t>
      </w:r>
      <w:r w:rsidR="007932DA">
        <w:rPr>
          <w:rFonts w:ascii="Times New Roman" w:hAnsi="Times New Roman" w:cs="Times New Roman"/>
          <w:sz w:val="24"/>
          <w:szCs w:val="24"/>
        </w:rPr>
        <w:t>el reconocimiento de la marca, todo</w:t>
      </w:r>
      <w:r w:rsidR="00F603E9">
        <w:rPr>
          <w:rFonts w:ascii="Times New Roman" w:hAnsi="Times New Roman" w:cs="Times New Roman"/>
          <w:sz w:val="24"/>
          <w:szCs w:val="24"/>
        </w:rPr>
        <w:t>s</w:t>
      </w:r>
      <w:r w:rsidR="007932DA">
        <w:rPr>
          <w:rFonts w:ascii="Times New Roman" w:hAnsi="Times New Roman" w:cs="Times New Roman"/>
          <w:sz w:val="24"/>
          <w:szCs w:val="24"/>
        </w:rPr>
        <w:t xml:space="preserve"> </w:t>
      </w:r>
      <w:r w:rsidR="00F603E9">
        <w:rPr>
          <w:rFonts w:ascii="Times New Roman" w:hAnsi="Times New Roman" w:cs="Times New Roman"/>
          <w:sz w:val="24"/>
          <w:szCs w:val="24"/>
        </w:rPr>
        <w:t xml:space="preserve">los esfuerzos se </w:t>
      </w:r>
      <w:r w:rsidR="007932DA">
        <w:rPr>
          <w:rFonts w:ascii="Times New Roman" w:hAnsi="Times New Roman" w:cs="Times New Roman"/>
          <w:sz w:val="24"/>
          <w:szCs w:val="24"/>
        </w:rPr>
        <w:t>hace</w:t>
      </w:r>
      <w:r w:rsidR="00F603E9">
        <w:rPr>
          <w:rFonts w:ascii="Times New Roman" w:hAnsi="Times New Roman" w:cs="Times New Roman"/>
          <w:sz w:val="24"/>
          <w:szCs w:val="24"/>
        </w:rPr>
        <w:t>n</w:t>
      </w:r>
      <w:r w:rsidR="007932DA">
        <w:rPr>
          <w:rFonts w:ascii="Times New Roman" w:hAnsi="Times New Roman" w:cs="Times New Roman"/>
          <w:sz w:val="24"/>
          <w:szCs w:val="24"/>
        </w:rPr>
        <w:t xml:space="preserve"> con base en</w:t>
      </w:r>
      <w:r w:rsidR="0033795F">
        <w:rPr>
          <w:rFonts w:ascii="Times New Roman" w:hAnsi="Times New Roman" w:cs="Times New Roman"/>
          <w:sz w:val="24"/>
          <w:szCs w:val="24"/>
        </w:rPr>
        <w:t xml:space="preserve"> poder obtener</w:t>
      </w:r>
      <w:r w:rsidR="007932DA">
        <w:rPr>
          <w:rFonts w:ascii="Times New Roman" w:hAnsi="Times New Roman" w:cs="Times New Roman"/>
          <w:sz w:val="24"/>
          <w:szCs w:val="24"/>
        </w:rPr>
        <w:t xml:space="preserve"> nuevos clientes y genera</w:t>
      </w:r>
      <w:r w:rsidR="00F603E9">
        <w:rPr>
          <w:rFonts w:ascii="Times New Roman" w:hAnsi="Times New Roman" w:cs="Times New Roman"/>
          <w:sz w:val="24"/>
          <w:szCs w:val="24"/>
        </w:rPr>
        <w:t>r</w:t>
      </w:r>
      <w:r w:rsidR="007932DA">
        <w:rPr>
          <w:rFonts w:ascii="Times New Roman" w:hAnsi="Times New Roman" w:cs="Times New Roman"/>
          <w:sz w:val="24"/>
          <w:szCs w:val="24"/>
        </w:rPr>
        <w:t xml:space="preserve"> mayores ventas.</w:t>
      </w:r>
    </w:p>
    <w:p w14:paraId="034852D4" w14:textId="7B168045" w:rsidR="00526F50" w:rsidRDefault="00555107" w:rsidP="00555107">
      <w:pPr>
        <w:jc w:val="both"/>
        <w:rPr>
          <w:rFonts w:ascii="Times New Roman" w:hAnsi="Times New Roman" w:cs="Times New Roman"/>
          <w:sz w:val="24"/>
          <w:szCs w:val="24"/>
        </w:rPr>
      </w:pPr>
      <w:r>
        <w:rPr>
          <w:rFonts w:ascii="Times New Roman" w:hAnsi="Times New Roman" w:cs="Times New Roman"/>
          <w:sz w:val="24"/>
          <w:szCs w:val="24"/>
        </w:rPr>
        <w:t xml:space="preserve">La idea con </w:t>
      </w:r>
      <w:r w:rsidR="00952DE5">
        <w:rPr>
          <w:rFonts w:ascii="Times New Roman" w:hAnsi="Times New Roman" w:cs="Times New Roman"/>
          <w:sz w:val="24"/>
          <w:szCs w:val="24"/>
        </w:rPr>
        <w:t xml:space="preserve">las ventas </w:t>
      </w:r>
      <w:r w:rsidR="00E32DD2">
        <w:rPr>
          <w:rFonts w:ascii="Times New Roman" w:hAnsi="Times New Roman" w:cs="Times New Roman"/>
          <w:sz w:val="24"/>
          <w:szCs w:val="24"/>
        </w:rPr>
        <w:t>es compararl</w:t>
      </w:r>
      <w:r w:rsidR="006C0F13">
        <w:rPr>
          <w:rFonts w:ascii="Times New Roman" w:hAnsi="Times New Roman" w:cs="Times New Roman"/>
          <w:sz w:val="24"/>
          <w:szCs w:val="24"/>
        </w:rPr>
        <w:t>as</w:t>
      </w:r>
      <w:r w:rsidR="00E32DD2">
        <w:rPr>
          <w:rFonts w:ascii="Times New Roman" w:hAnsi="Times New Roman" w:cs="Times New Roman"/>
          <w:sz w:val="24"/>
          <w:szCs w:val="24"/>
        </w:rPr>
        <w:t xml:space="preserve"> </w:t>
      </w:r>
      <w:r w:rsidR="006C0F13">
        <w:rPr>
          <w:rFonts w:ascii="Times New Roman" w:hAnsi="Times New Roman" w:cs="Times New Roman"/>
          <w:sz w:val="24"/>
          <w:szCs w:val="24"/>
        </w:rPr>
        <w:t>entre</w:t>
      </w:r>
      <w:r w:rsidR="00E32DD2">
        <w:rPr>
          <w:rFonts w:ascii="Times New Roman" w:hAnsi="Times New Roman" w:cs="Times New Roman"/>
          <w:sz w:val="24"/>
          <w:szCs w:val="24"/>
        </w:rPr>
        <w:t xml:space="preserve"> un conjunto de indicadores que nos dicten al final del periodo si realmente se cumplieron los objetivos plasmados. </w:t>
      </w:r>
      <w:r>
        <w:rPr>
          <w:rFonts w:ascii="Times New Roman" w:hAnsi="Times New Roman" w:cs="Times New Roman"/>
          <w:sz w:val="24"/>
          <w:szCs w:val="24"/>
        </w:rPr>
        <w:t xml:space="preserve"> </w:t>
      </w:r>
      <w:r w:rsidR="004A20C1">
        <w:rPr>
          <w:rFonts w:ascii="Times New Roman" w:hAnsi="Times New Roman" w:cs="Times New Roman"/>
          <w:sz w:val="24"/>
          <w:szCs w:val="24"/>
        </w:rPr>
        <w:t xml:space="preserve">A continuación, se muestra el resultado del </w:t>
      </w:r>
      <w:r w:rsidR="00DC59F0">
        <w:rPr>
          <w:rFonts w:ascii="Times New Roman" w:hAnsi="Times New Roman" w:cs="Times New Roman"/>
          <w:sz w:val="24"/>
          <w:szCs w:val="24"/>
        </w:rPr>
        <w:t>cálculo</w:t>
      </w:r>
      <w:r w:rsidR="004A20C1">
        <w:rPr>
          <w:rFonts w:ascii="Times New Roman" w:hAnsi="Times New Roman" w:cs="Times New Roman"/>
          <w:sz w:val="24"/>
          <w:szCs w:val="24"/>
        </w:rPr>
        <w:t xml:space="preserve"> de los indicadores y lo que han representado </w:t>
      </w:r>
      <w:r w:rsidR="0049241F">
        <w:rPr>
          <w:rFonts w:ascii="Times New Roman" w:hAnsi="Times New Roman" w:cs="Times New Roman"/>
          <w:sz w:val="24"/>
          <w:szCs w:val="24"/>
        </w:rPr>
        <w:t xml:space="preserve">para la empresa. </w:t>
      </w:r>
    </w:p>
    <w:p w14:paraId="0F213620" w14:textId="08261589" w:rsidR="00526F50" w:rsidRDefault="00526F50" w:rsidP="00555107">
      <w:pPr>
        <w:jc w:val="both"/>
        <w:rPr>
          <w:rFonts w:ascii="Times New Roman" w:hAnsi="Times New Roman" w:cs="Times New Roman"/>
          <w:sz w:val="24"/>
          <w:szCs w:val="24"/>
        </w:rPr>
      </w:pPr>
    </w:p>
    <w:tbl>
      <w:tblPr>
        <w:tblW w:w="10180" w:type="dxa"/>
        <w:jc w:val="center"/>
        <w:tblCellMar>
          <w:left w:w="70" w:type="dxa"/>
          <w:right w:w="70" w:type="dxa"/>
        </w:tblCellMar>
        <w:tblLook w:val="04A0" w:firstRow="1" w:lastRow="0" w:firstColumn="1" w:lastColumn="0" w:noHBand="0" w:noVBand="1"/>
      </w:tblPr>
      <w:tblGrid>
        <w:gridCol w:w="3496"/>
        <w:gridCol w:w="1480"/>
        <w:gridCol w:w="1447"/>
        <w:gridCol w:w="1180"/>
        <w:gridCol w:w="1247"/>
        <w:gridCol w:w="1330"/>
      </w:tblGrid>
      <w:tr w:rsidR="00526F50" w:rsidRPr="00526F50" w14:paraId="590C6487" w14:textId="77777777" w:rsidTr="00EF51DB">
        <w:trPr>
          <w:trHeight w:val="255"/>
          <w:jc w:val="center"/>
        </w:trPr>
        <w:tc>
          <w:tcPr>
            <w:tcW w:w="3496" w:type="dxa"/>
            <w:tcBorders>
              <w:top w:val="nil"/>
              <w:left w:val="nil"/>
              <w:bottom w:val="nil"/>
              <w:right w:val="nil"/>
            </w:tcBorders>
            <w:shd w:val="clear" w:color="000000" w:fill="0070C0"/>
            <w:hideMark/>
          </w:tcPr>
          <w:p w14:paraId="09FBB1F2" w14:textId="77777777" w:rsidR="00526F50" w:rsidRPr="00526F50" w:rsidRDefault="00526F50" w:rsidP="00526F50">
            <w:pPr>
              <w:spacing w:after="0" w:line="240" w:lineRule="auto"/>
              <w:jc w:val="center"/>
              <w:rPr>
                <w:rFonts w:ascii="Arial" w:eastAsia="Times New Roman" w:hAnsi="Arial" w:cs="Arial"/>
                <w:b/>
                <w:bCs/>
                <w:color w:val="FFFFFF"/>
                <w:sz w:val="16"/>
                <w:szCs w:val="16"/>
                <w:lang w:eastAsia="es-CO"/>
              </w:rPr>
            </w:pPr>
            <w:r w:rsidRPr="00526F50">
              <w:rPr>
                <w:rFonts w:ascii="Arial" w:eastAsia="Times New Roman" w:hAnsi="Arial" w:cs="Arial"/>
                <w:b/>
                <w:bCs/>
                <w:color w:val="FFFFFF"/>
                <w:sz w:val="16"/>
                <w:szCs w:val="16"/>
                <w:lang w:eastAsia="es-CO"/>
              </w:rPr>
              <w:t>DOMOTICA SOLUCIONES S.A.S.</w:t>
            </w:r>
          </w:p>
        </w:tc>
        <w:tc>
          <w:tcPr>
            <w:tcW w:w="1480" w:type="dxa"/>
            <w:tcBorders>
              <w:top w:val="nil"/>
              <w:left w:val="nil"/>
              <w:bottom w:val="nil"/>
              <w:right w:val="nil"/>
            </w:tcBorders>
            <w:shd w:val="clear" w:color="000000" w:fill="FFFFFF"/>
            <w:noWrap/>
            <w:hideMark/>
          </w:tcPr>
          <w:p w14:paraId="17E659F9"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447" w:type="dxa"/>
            <w:tcBorders>
              <w:top w:val="nil"/>
              <w:left w:val="nil"/>
              <w:bottom w:val="nil"/>
              <w:right w:val="nil"/>
            </w:tcBorders>
            <w:shd w:val="clear" w:color="000000" w:fill="FFFFFF"/>
            <w:noWrap/>
            <w:hideMark/>
          </w:tcPr>
          <w:p w14:paraId="7B165CC0"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180" w:type="dxa"/>
            <w:tcBorders>
              <w:top w:val="nil"/>
              <w:left w:val="nil"/>
              <w:bottom w:val="nil"/>
              <w:right w:val="nil"/>
            </w:tcBorders>
            <w:shd w:val="clear" w:color="000000" w:fill="FFFFFF"/>
            <w:noWrap/>
            <w:hideMark/>
          </w:tcPr>
          <w:p w14:paraId="23F133E7"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247" w:type="dxa"/>
            <w:tcBorders>
              <w:top w:val="nil"/>
              <w:left w:val="nil"/>
              <w:bottom w:val="nil"/>
              <w:right w:val="nil"/>
            </w:tcBorders>
            <w:shd w:val="clear" w:color="000000" w:fill="FFFFFF"/>
            <w:noWrap/>
            <w:hideMark/>
          </w:tcPr>
          <w:p w14:paraId="7760EC06"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330" w:type="dxa"/>
            <w:tcBorders>
              <w:top w:val="nil"/>
              <w:left w:val="nil"/>
              <w:bottom w:val="nil"/>
              <w:right w:val="nil"/>
            </w:tcBorders>
            <w:shd w:val="clear" w:color="000000" w:fill="FFFFFF"/>
            <w:noWrap/>
            <w:hideMark/>
          </w:tcPr>
          <w:p w14:paraId="5C4B8A7A"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r>
      <w:tr w:rsidR="00526F50" w:rsidRPr="00526F50" w14:paraId="40EE3A8D" w14:textId="77777777" w:rsidTr="00EF51DB">
        <w:trPr>
          <w:trHeight w:val="255"/>
          <w:jc w:val="center"/>
        </w:trPr>
        <w:tc>
          <w:tcPr>
            <w:tcW w:w="3496" w:type="dxa"/>
            <w:tcBorders>
              <w:top w:val="nil"/>
              <w:left w:val="nil"/>
              <w:bottom w:val="nil"/>
              <w:right w:val="nil"/>
            </w:tcBorders>
            <w:shd w:val="clear" w:color="000000" w:fill="0070C0"/>
            <w:hideMark/>
          </w:tcPr>
          <w:p w14:paraId="4B7972B2" w14:textId="77777777" w:rsidR="00526F50" w:rsidRPr="00526F50" w:rsidRDefault="00526F50" w:rsidP="00EF51DB">
            <w:pPr>
              <w:spacing w:after="0" w:line="240" w:lineRule="auto"/>
              <w:jc w:val="center"/>
              <w:rPr>
                <w:rFonts w:ascii="Arial" w:eastAsia="Times New Roman" w:hAnsi="Arial" w:cs="Arial"/>
                <w:b/>
                <w:bCs/>
                <w:color w:val="FFFFFF"/>
                <w:sz w:val="16"/>
                <w:szCs w:val="16"/>
                <w:lang w:eastAsia="es-CO"/>
              </w:rPr>
            </w:pPr>
            <w:r w:rsidRPr="00526F50">
              <w:rPr>
                <w:rFonts w:ascii="Arial" w:eastAsia="Times New Roman" w:hAnsi="Arial" w:cs="Arial"/>
                <w:b/>
                <w:bCs/>
                <w:color w:val="FFFFFF"/>
                <w:sz w:val="16"/>
                <w:szCs w:val="16"/>
                <w:lang w:eastAsia="es-CO"/>
              </w:rPr>
              <w:t>NIT: 900.729.936-3</w:t>
            </w:r>
          </w:p>
        </w:tc>
        <w:tc>
          <w:tcPr>
            <w:tcW w:w="1480" w:type="dxa"/>
            <w:tcBorders>
              <w:top w:val="nil"/>
              <w:left w:val="nil"/>
              <w:bottom w:val="nil"/>
              <w:right w:val="nil"/>
            </w:tcBorders>
            <w:shd w:val="clear" w:color="000000" w:fill="FFFFFF"/>
            <w:noWrap/>
            <w:hideMark/>
          </w:tcPr>
          <w:p w14:paraId="0D3206D6"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447" w:type="dxa"/>
            <w:tcBorders>
              <w:top w:val="nil"/>
              <w:left w:val="nil"/>
              <w:bottom w:val="nil"/>
              <w:right w:val="nil"/>
            </w:tcBorders>
            <w:shd w:val="clear" w:color="000000" w:fill="FFFFFF"/>
            <w:noWrap/>
            <w:hideMark/>
          </w:tcPr>
          <w:p w14:paraId="533CEFFF"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180" w:type="dxa"/>
            <w:tcBorders>
              <w:top w:val="nil"/>
              <w:left w:val="nil"/>
              <w:bottom w:val="nil"/>
              <w:right w:val="nil"/>
            </w:tcBorders>
            <w:shd w:val="clear" w:color="000000" w:fill="FFFFFF"/>
            <w:noWrap/>
            <w:hideMark/>
          </w:tcPr>
          <w:p w14:paraId="63CFE293"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247" w:type="dxa"/>
            <w:tcBorders>
              <w:top w:val="nil"/>
              <w:left w:val="nil"/>
              <w:bottom w:val="nil"/>
              <w:right w:val="nil"/>
            </w:tcBorders>
            <w:shd w:val="clear" w:color="000000" w:fill="FFFFFF"/>
            <w:noWrap/>
            <w:hideMark/>
          </w:tcPr>
          <w:p w14:paraId="3934128B"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330" w:type="dxa"/>
            <w:tcBorders>
              <w:top w:val="nil"/>
              <w:left w:val="nil"/>
              <w:bottom w:val="nil"/>
              <w:right w:val="nil"/>
            </w:tcBorders>
            <w:shd w:val="clear" w:color="000000" w:fill="FFFFFF"/>
            <w:noWrap/>
            <w:hideMark/>
          </w:tcPr>
          <w:p w14:paraId="1DB842FA"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r>
      <w:tr w:rsidR="00526F50" w:rsidRPr="00526F50" w14:paraId="755C5D4E" w14:textId="77777777" w:rsidTr="00EF51DB">
        <w:trPr>
          <w:trHeight w:val="255"/>
          <w:jc w:val="center"/>
        </w:trPr>
        <w:tc>
          <w:tcPr>
            <w:tcW w:w="3496" w:type="dxa"/>
            <w:tcBorders>
              <w:top w:val="nil"/>
              <w:left w:val="nil"/>
              <w:bottom w:val="nil"/>
              <w:right w:val="nil"/>
            </w:tcBorders>
            <w:shd w:val="clear" w:color="000000" w:fill="0070C0"/>
            <w:noWrap/>
            <w:vAlign w:val="bottom"/>
            <w:hideMark/>
          </w:tcPr>
          <w:p w14:paraId="0E4902E0" w14:textId="77777777" w:rsidR="00526F50" w:rsidRPr="00526F50" w:rsidRDefault="00526F50" w:rsidP="00526F50">
            <w:pPr>
              <w:spacing w:after="0" w:line="240" w:lineRule="auto"/>
              <w:jc w:val="center"/>
              <w:rPr>
                <w:rFonts w:ascii="Arial" w:eastAsia="Times New Roman" w:hAnsi="Arial" w:cs="Arial"/>
                <w:b/>
                <w:bCs/>
                <w:color w:val="FFFFFF"/>
                <w:sz w:val="16"/>
                <w:szCs w:val="16"/>
                <w:lang w:eastAsia="es-CO"/>
              </w:rPr>
            </w:pPr>
            <w:r w:rsidRPr="00526F50">
              <w:rPr>
                <w:rFonts w:ascii="Arial" w:eastAsia="Times New Roman" w:hAnsi="Arial" w:cs="Arial"/>
                <w:b/>
                <w:bCs/>
                <w:color w:val="FFFFFF"/>
                <w:sz w:val="16"/>
                <w:szCs w:val="16"/>
                <w:lang w:eastAsia="es-CO"/>
              </w:rPr>
              <w:t>INDICADORES VENTAS</w:t>
            </w:r>
          </w:p>
        </w:tc>
        <w:tc>
          <w:tcPr>
            <w:tcW w:w="6684" w:type="dxa"/>
            <w:gridSpan w:val="5"/>
            <w:tcBorders>
              <w:top w:val="nil"/>
              <w:left w:val="nil"/>
              <w:bottom w:val="nil"/>
              <w:right w:val="nil"/>
            </w:tcBorders>
            <w:shd w:val="clear" w:color="000000" w:fill="0070C0"/>
            <w:noWrap/>
            <w:hideMark/>
          </w:tcPr>
          <w:p w14:paraId="22000213"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2020</w:t>
            </w:r>
          </w:p>
        </w:tc>
      </w:tr>
      <w:tr w:rsidR="00526F50" w:rsidRPr="00526F50" w14:paraId="6D176C33" w14:textId="77777777" w:rsidTr="00EF51DB">
        <w:trPr>
          <w:trHeight w:val="255"/>
          <w:jc w:val="center"/>
        </w:trPr>
        <w:tc>
          <w:tcPr>
            <w:tcW w:w="3496" w:type="dxa"/>
            <w:tcBorders>
              <w:top w:val="nil"/>
              <w:left w:val="nil"/>
              <w:bottom w:val="nil"/>
              <w:right w:val="nil"/>
            </w:tcBorders>
            <w:shd w:val="clear" w:color="000000" w:fill="0070C0"/>
            <w:noWrap/>
            <w:hideMark/>
          </w:tcPr>
          <w:p w14:paraId="73746155" w14:textId="77777777" w:rsidR="00526F50" w:rsidRPr="00526F50" w:rsidRDefault="00526F50" w:rsidP="00526F50">
            <w:pPr>
              <w:spacing w:after="0" w:line="240" w:lineRule="auto"/>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 </w:t>
            </w:r>
          </w:p>
        </w:tc>
        <w:tc>
          <w:tcPr>
            <w:tcW w:w="1480" w:type="dxa"/>
            <w:tcBorders>
              <w:top w:val="nil"/>
              <w:left w:val="nil"/>
              <w:bottom w:val="nil"/>
              <w:right w:val="nil"/>
            </w:tcBorders>
            <w:shd w:val="clear" w:color="000000" w:fill="0070C0"/>
            <w:noWrap/>
            <w:hideMark/>
          </w:tcPr>
          <w:p w14:paraId="52C6FE93"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ENE</w:t>
            </w:r>
          </w:p>
        </w:tc>
        <w:tc>
          <w:tcPr>
            <w:tcW w:w="1447" w:type="dxa"/>
            <w:tcBorders>
              <w:top w:val="nil"/>
              <w:left w:val="nil"/>
              <w:bottom w:val="nil"/>
              <w:right w:val="nil"/>
            </w:tcBorders>
            <w:shd w:val="clear" w:color="000000" w:fill="0070C0"/>
            <w:noWrap/>
            <w:hideMark/>
          </w:tcPr>
          <w:p w14:paraId="3721419E"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FEB</w:t>
            </w:r>
          </w:p>
        </w:tc>
        <w:tc>
          <w:tcPr>
            <w:tcW w:w="1180" w:type="dxa"/>
            <w:tcBorders>
              <w:top w:val="nil"/>
              <w:left w:val="nil"/>
              <w:bottom w:val="nil"/>
              <w:right w:val="nil"/>
            </w:tcBorders>
            <w:shd w:val="clear" w:color="000000" w:fill="0070C0"/>
            <w:noWrap/>
            <w:hideMark/>
          </w:tcPr>
          <w:p w14:paraId="11DF19AD"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MAR</w:t>
            </w:r>
          </w:p>
        </w:tc>
        <w:tc>
          <w:tcPr>
            <w:tcW w:w="1247" w:type="dxa"/>
            <w:tcBorders>
              <w:top w:val="nil"/>
              <w:left w:val="nil"/>
              <w:bottom w:val="nil"/>
              <w:right w:val="nil"/>
            </w:tcBorders>
            <w:shd w:val="clear" w:color="000000" w:fill="0070C0"/>
            <w:noWrap/>
            <w:hideMark/>
          </w:tcPr>
          <w:p w14:paraId="36E8BC11"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ABRIL</w:t>
            </w:r>
          </w:p>
        </w:tc>
        <w:tc>
          <w:tcPr>
            <w:tcW w:w="1330" w:type="dxa"/>
            <w:tcBorders>
              <w:top w:val="nil"/>
              <w:left w:val="nil"/>
              <w:bottom w:val="nil"/>
              <w:right w:val="nil"/>
            </w:tcBorders>
            <w:shd w:val="clear" w:color="000000" w:fill="0070C0"/>
            <w:noWrap/>
            <w:hideMark/>
          </w:tcPr>
          <w:p w14:paraId="1983B730"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MAY</w:t>
            </w:r>
          </w:p>
        </w:tc>
      </w:tr>
      <w:tr w:rsidR="00526F50" w:rsidRPr="00526F50" w14:paraId="194B8ECE" w14:textId="77777777" w:rsidTr="00EF51DB">
        <w:trPr>
          <w:trHeight w:val="255"/>
          <w:jc w:val="center"/>
        </w:trPr>
        <w:tc>
          <w:tcPr>
            <w:tcW w:w="3496" w:type="dxa"/>
            <w:tcBorders>
              <w:top w:val="nil"/>
              <w:left w:val="nil"/>
              <w:bottom w:val="nil"/>
              <w:right w:val="nil"/>
            </w:tcBorders>
            <w:shd w:val="clear" w:color="000000" w:fill="FFFFFF"/>
            <w:noWrap/>
            <w:hideMark/>
          </w:tcPr>
          <w:p w14:paraId="369ED079"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Nuevos clientes</w:t>
            </w:r>
          </w:p>
        </w:tc>
        <w:tc>
          <w:tcPr>
            <w:tcW w:w="1480" w:type="dxa"/>
            <w:tcBorders>
              <w:top w:val="nil"/>
              <w:left w:val="nil"/>
              <w:bottom w:val="nil"/>
              <w:right w:val="nil"/>
            </w:tcBorders>
            <w:shd w:val="clear" w:color="000000" w:fill="FFFFFF"/>
            <w:noWrap/>
            <w:hideMark/>
          </w:tcPr>
          <w:p w14:paraId="05B073D3"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3</w:t>
            </w:r>
          </w:p>
        </w:tc>
        <w:tc>
          <w:tcPr>
            <w:tcW w:w="1447" w:type="dxa"/>
            <w:tcBorders>
              <w:top w:val="nil"/>
              <w:left w:val="nil"/>
              <w:bottom w:val="nil"/>
              <w:right w:val="nil"/>
            </w:tcBorders>
            <w:shd w:val="clear" w:color="000000" w:fill="FFFFFF"/>
            <w:noWrap/>
            <w:hideMark/>
          </w:tcPr>
          <w:p w14:paraId="5D580C2A"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3</w:t>
            </w:r>
          </w:p>
        </w:tc>
        <w:tc>
          <w:tcPr>
            <w:tcW w:w="1180" w:type="dxa"/>
            <w:tcBorders>
              <w:top w:val="nil"/>
              <w:left w:val="nil"/>
              <w:bottom w:val="nil"/>
              <w:right w:val="nil"/>
            </w:tcBorders>
            <w:shd w:val="clear" w:color="000000" w:fill="FFFFFF"/>
            <w:noWrap/>
            <w:hideMark/>
          </w:tcPr>
          <w:p w14:paraId="15D78F09"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w:t>
            </w:r>
          </w:p>
        </w:tc>
        <w:tc>
          <w:tcPr>
            <w:tcW w:w="1247" w:type="dxa"/>
            <w:tcBorders>
              <w:top w:val="nil"/>
              <w:left w:val="nil"/>
              <w:bottom w:val="nil"/>
              <w:right w:val="nil"/>
            </w:tcBorders>
            <w:shd w:val="clear" w:color="000000" w:fill="FFFFFF"/>
            <w:noWrap/>
            <w:hideMark/>
          </w:tcPr>
          <w:p w14:paraId="099715B4"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0</w:t>
            </w:r>
          </w:p>
        </w:tc>
        <w:tc>
          <w:tcPr>
            <w:tcW w:w="1330" w:type="dxa"/>
            <w:tcBorders>
              <w:top w:val="nil"/>
              <w:left w:val="nil"/>
              <w:bottom w:val="nil"/>
              <w:right w:val="nil"/>
            </w:tcBorders>
            <w:shd w:val="clear" w:color="000000" w:fill="FFFFFF"/>
            <w:noWrap/>
            <w:hideMark/>
          </w:tcPr>
          <w:p w14:paraId="04284E2C"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2</w:t>
            </w:r>
          </w:p>
        </w:tc>
      </w:tr>
      <w:tr w:rsidR="00526F50" w:rsidRPr="00526F50" w14:paraId="5D78E0BF" w14:textId="77777777" w:rsidTr="00EF51DB">
        <w:trPr>
          <w:trHeight w:val="255"/>
          <w:jc w:val="center"/>
        </w:trPr>
        <w:tc>
          <w:tcPr>
            <w:tcW w:w="3496" w:type="dxa"/>
            <w:tcBorders>
              <w:top w:val="nil"/>
              <w:left w:val="nil"/>
              <w:bottom w:val="nil"/>
              <w:right w:val="nil"/>
            </w:tcBorders>
            <w:shd w:val="clear" w:color="000000" w:fill="FFFFFF"/>
            <w:noWrap/>
            <w:hideMark/>
          </w:tcPr>
          <w:p w14:paraId="02B23DBF"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Incremento de clientes</w:t>
            </w:r>
          </w:p>
        </w:tc>
        <w:tc>
          <w:tcPr>
            <w:tcW w:w="1480" w:type="dxa"/>
            <w:tcBorders>
              <w:top w:val="nil"/>
              <w:left w:val="nil"/>
              <w:bottom w:val="nil"/>
              <w:right w:val="nil"/>
            </w:tcBorders>
            <w:shd w:val="clear" w:color="000000" w:fill="FFFFFF"/>
            <w:noWrap/>
            <w:hideMark/>
          </w:tcPr>
          <w:p w14:paraId="0AF771C0"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0.36%</w:t>
            </w:r>
          </w:p>
        </w:tc>
        <w:tc>
          <w:tcPr>
            <w:tcW w:w="1447" w:type="dxa"/>
            <w:tcBorders>
              <w:top w:val="nil"/>
              <w:left w:val="nil"/>
              <w:bottom w:val="nil"/>
              <w:right w:val="nil"/>
            </w:tcBorders>
            <w:shd w:val="clear" w:color="000000" w:fill="FFFFFF"/>
            <w:noWrap/>
            <w:hideMark/>
          </w:tcPr>
          <w:p w14:paraId="51D3906B"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0.36%</w:t>
            </w:r>
          </w:p>
        </w:tc>
        <w:tc>
          <w:tcPr>
            <w:tcW w:w="1180" w:type="dxa"/>
            <w:tcBorders>
              <w:top w:val="nil"/>
              <w:left w:val="nil"/>
              <w:bottom w:val="nil"/>
              <w:right w:val="nil"/>
            </w:tcBorders>
            <w:shd w:val="clear" w:color="000000" w:fill="FFFFFF"/>
            <w:noWrap/>
            <w:hideMark/>
          </w:tcPr>
          <w:p w14:paraId="3C583626"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0.12%</w:t>
            </w:r>
          </w:p>
        </w:tc>
        <w:tc>
          <w:tcPr>
            <w:tcW w:w="1247" w:type="dxa"/>
            <w:tcBorders>
              <w:top w:val="nil"/>
              <w:left w:val="nil"/>
              <w:bottom w:val="nil"/>
              <w:right w:val="nil"/>
            </w:tcBorders>
            <w:shd w:val="clear" w:color="000000" w:fill="FFFFFF"/>
            <w:noWrap/>
            <w:hideMark/>
          </w:tcPr>
          <w:p w14:paraId="1F221FD5"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0.00%</w:t>
            </w:r>
          </w:p>
        </w:tc>
        <w:tc>
          <w:tcPr>
            <w:tcW w:w="1330" w:type="dxa"/>
            <w:tcBorders>
              <w:top w:val="nil"/>
              <w:left w:val="nil"/>
              <w:bottom w:val="nil"/>
              <w:right w:val="nil"/>
            </w:tcBorders>
            <w:shd w:val="clear" w:color="000000" w:fill="FFFFFF"/>
            <w:noWrap/>
            <w:hideMark/>
          </w:tcPr>
          <w:p w14:paraId="7B2BE18D"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0.24%</w:t>
            </w:r>
          </w:p>
        </w:tc>
      </w:tr>
      <w:tr w:rsidR="00526F50" w:rsidRPr="00526F50" w14:paraId="02A96F4D" w14:textId="77777777" w:rsidTr="00EF51DB">
        <w:trPr>
          <w:trHeight w:val="255"/>
          <w:jc w:val="center"/>
        </w:trPr>
        <w:tc>
          <w:tcPr>
            <w:tcW w:w="3496" w:type="dxa"/>
            <w:tcBorders>
              <w:top w:val="nil"/>
              <w:left w:val="nil"/>
              <w:bottom w:val="nil"/>
              <w:right w:val="nil"/>
            </w:tcBorders>
            <w:shd w:val="clear" w:color="000000" w:fill="FFFFFF"/>
            <w:noWrap/>
            <w:hideMark/>
          </w:tcPr>
          <w:p w14:paraId="0152E96A"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xml:space="preserve">Incremento en ventas </w:t>
            </w:r>
          </w:p>
        </w:tc>
        <w:tc>
          <w:tcPr>
            <w:tcW w:w="1480" w:type="dxa"/>
            <w:tcBorders>
              <w:top w:val="nil"/>
              <w:left w:val="nil"/>
              <w:bottom w:val="nil"/>
              <w:right w:val="nil"/>
            </w:tcBorders>
            <w:shd w:val="clear" w:color="000000" w:fill="FFFFFF"/>
            <w:noWrap/>
            <w:hideMark/>
          </w:tcPr>
          <w:p w14:paraId="64D13BCE"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447" w:type="dxa"/>
            <w:tcBorders>
              <w:top w:val="nil"/>
              <w:left w:val="nil"/>
              <w:bottom w:val="nil"/>
              <w:right w:val="nil"/>
            </w:tcBorders>
            <w:shd w:val="clear" w:color="000000" w:fill="FFFFFF"/>
            <w:noWrap/>
            <w:hideMark/>
          </w:tcPr>
          <w:p w14:paraId="49F045CC"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 xml:space="preserve">-$       24,125,876 </w:t>
            </w:r>
          </w:p>
        </w:tc>
        <w:tc>
          <w:tcPr>
            <w:tcW w:w="1180" w:type="dxa"/>
            <w:tcBorders>
              <w:top w:val="nil"/>
              <w:left w:val="nil"/>
              <w:bottom w:val="nil"/>
              <w:right w:val="nil"/>
            </w:tcBorders>
            <w:shd w:val="clear" w:color="000000" w:fill="FFFFFF"/>
            <w:noWrap/>
            <w:hideMark/>
          </w:tcPr>
          <w:p w14:paraId="21B280FF" w14:textId="23F4F978"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xml:space="preserve"> </w:t>
            </w:r>
            <w:r w:rsidR="00DC59F0" w:rsidRPr="00526F50">
              <w:rPr>
                <w:rFonts w:ascii="Times New Roman" w:eastAsia="Times New Roman" w:hAnsi="Times New Roman" w:cs="Times New Roman"/>
                <w:color w:val="000000"/>
                <w:sz w:val="20"/>
                <w:szCs w:val="20"/>
                <w:lang w:eastAsia="es-CO"/>
              </w:rPr>
              <w:t>$ 11,727,450</w:t>
            </w:r>
            <w:r w:rsidRPr="00526F50">
              <w:rPr>
                <w:rFonts w:ascii="Times New Roman" w:eastAsia="Times New Roman" w:hAnsi="Times New Roman" w:cs="Times New Roman"/>
                <w:color w:val="000000"/>
                <w:sz w:val="20"/>
                <w:szCs w:val="20"/>
                <w:lang w:eastAsia="es-CO"/>
              </w:rPr>
              <w:t xml:space="preserve"> </w:t>
            </w:r>
          </w:p>
        </w:tc>
        <w:tc>
          <w:tcPr>
            <w:tcW w:w="1247" w:type="dxa"/>
            <w:tcBorders>
              <w:top w:val="nil"/>
              <w:left w:val="nil"/>
              <w:bottom w:val="nil"/>
              <w:right w:val="nil"/>
            </w:tcBorders>
            <w:shd w:val="clear" w:color="000000" w:fill="FFFFFF"/>
            <w:noWrap/>
            <w:hideMark/>
          </w:tcPr>
          <w:p w14:paraId="580B80F7"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 xml:space="preserve">-$   13,155,450 </w:t>
            </w:r>
          </w:p>
        </w:tc>
        <w:tc>
          <w:tcPr>
            <w:tcW w:w="1330" w:type="dxa"/>
            <w:tcBorders>
              <w:top w:val="nil"/>
              <w:left w:val="nil"/>
              <w:bottom w:val="nil"/>
              <w:right w:val="nil"/>
            </w:tcBorders>
            <w:shd w:val="clear" w:color="000000" w:fill="FFFFFF"/>
            <w:noWrap/>
            <w:hideMark/>
          </w:tcPr>
          <w:p w14:paraId="4C5F64C3"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xml:space="preserve"> $       3,808,000 </w:t>
            </w:r>
          </w:p>
        </w:tc>
      </w:tr>
      <w:tr w:rsidR="00526F50" w:rsidRPr="00526F50" w14:paraId="3A9A275D" w14:textId="77777777" w:rsidTr="00EF51DB">
        <w:trPr>
          <w:trHeight w:val="255"/>
          <w:jc w:val="center"/>
        </w:trPr>
        <w:tc>
          <w:tcPr>
            <w:tcW w:w="3496" w:type="dxa"/>
            <w:tcBorders>
              <w:top w:val="nil"/>
              <w:left w:val="nil"/>
              <w:bottom w:val="nil"/>
              <w:right w:val="nil"/>
            </w:tcBorders>
            <w:shd w:val="clear" w:color="000000" w:fill="FFFFFF"/>
            <w:noWrap/>
            <w:hideMark/>
          </w:tcPr>
          <w:p w14:paraId="391F8403"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xml:space="preserve">% de incremento en ventas </w:t>
            </w:r>
          </w:p>
        </w:tc>
        <w:tc>
          <w:tcPr>
            <w:tcW w:w="1480" w:type="dxa"/>
            <w:tcBorders>
              <w:top w:val="nil"/>
              <w:left w:val="nil"/>
              <w:bottom w:val="nil"/>
              <w:right w:val="nil"/>
            </w:tcBorders>
            <w:shd w:val="clear" w:color="000000" w:fill="FFFFFF"/>
            <w:noWrap/>
            <w:hideMark/>
          </w:tcPr>
          <w:p w14:paraId="091832EC"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447" w:type="dxa"/>
            <w:tcBorders>
              <w:top w:val="nil"/>
              <w:left w:val="nil"/>
              <w:bottom w:val="nil"/>
              <w:right w:val="nil"/>
            </w:tcBorders>
            <w:shd w:val="clear" w:color="000000" w:fill="FFFFFF"/>
            <w:noWrap/>
            <w:hideMark/>
          </w:tcPr>
          <w:p w14:paraId="00664B53"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-94.41%</w:t>
            </w:r>
          </w:p>
        </w:tc>
        <w:tc>
          <w:tcPr>
            <w:tcW w:w="1180" w:type="dxa"/>
            <w:tcBorders>
              <w:top w:val="nil"/>
              <w:left w:val="nil"/>
              <w:bottom w:val="nil"/>
              <w:right w:val="nil"/>
            </w:tcBorders>
            <w:shd w:val="clear" w:color="000000" w:fill="FFFFFF"/>
            <w:noWrap/>
            <w:hideMark/>
          </w:tcPr>
          <w:p w14:paraId="6F645C7B"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821.25%</w:t>
            </w:r>
          </w:p>
        </w:tc>
        <w:tc>
          <w:tcPr>
            <w:tcW w:w="1247" w:type="dxa"/>
            <w:tcBorders>
              <w:top w:val="nil"/>
              <w:left w:val="nil"/>
              <w:bottom w:val="nil"/>
              <w:right w:val="nil"/>
            </w:tcBorders>
            <w:shd w:val="clear" w:color="000000" w:fill="FFFFFF"/>
            <w:noWrap/>
            <w:hideMark/>
          </w:tcPr>
          <w:p w14:paraId="783CD6C3"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-100.00%</w:t>
            </w:r>
          </w:p>
        </w:tc>
        <w:tc>
          <w:tcPr>
            <w:tcW w:w="1330" w:type="dxa"/>
            <w:tcBorders>
              <w:top w:val="nil"/>
              <w:left w:val="nil"/>
              <w:bottom w:val="nil"/>
              <w:right w:val="nil"/>
            </w:tcBorders>
            <w:shd w:val="clear" w:color="000000" w:fill="FFFFFF"/>
            <w:noWrap/>
            <w:hideMark/>
          </w:tcPr>
          <w:p w14:paraId="5107FDA3"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100.00%</w:t>
            </w:r>
          </w:p>
        </w:tc>
      </w:tr>
      <w:tr w:rsidR="00526F50" w:rsidRPr="00526F50" w14:paraId="7F501579" w14:textId="77777777" w:rsidTr="00EF51DB">
        <w:trPr>
          <w:trHeight w:val="255"/>
          <w:jc w:val="center"/>
        </w:trPr>
        <w:tc>
          <w:tcPr>
            <w:tcW w:w="3496" w:type="dxa"/>
            <w:tcBorders>
              <w:top w:val="nil"/>
              <w:left w:val="nil"/>
              <w:bottom w:val="nil"/>
              <w:right w:val="nil"/>
            </w:tcBorders>
            <w:shd w:val="clear" w:color="000000" w:fill="FFFFFF"/>
            <w:noWrap/>
            <w:hideMark/>
          </w:tcPr>
          <w:p w14:paraId="46E4E9C2"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Variación en ventas</w:t>
            </w:r>
          </w:p>
        </w:tc>
        <w:tc>
          <w:tcPr>
            <w:tcW w:w="1480" w:type="dxa"/>
            <w:tcBorders>
              <w:top w:val="nil"/>
              <w:left w:val="nil"/>
              <w:bottom w:val="nil"/>
              <w:right w:val="nil"/>
            </w:tcBorders>
            <w:shd w:val="clear" w:color="000000" w:fill="FFFFFF"/>
            <w:noWrap/>
            <w:hideMark/>
          </w:tcPr>
          <w:p w14:paraId="56E8A28C"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447" w:type="dxa"/>
            <w:tcBorders>
              <w:top w:val="nil"/>
              <w:left w:val="nil"/>
              <w:bottom w:val="nil"/>
              <w:right w:val="nil"/>
            </w:tcBorders>
            <w:shd w:val="clear" w:color="000000" w:fill="FFFFFF"/>
            <w:noWrap/>
            <w:hideMark/>
          </w:tcPr>
          <w:p w14:paraId="35B0C45B"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-46.11%</w:t>
            </w:r>
          </w:p>
        </w:tc>
        <w:tc>
          <w:tcPr>
            <w:tcW w:w="1180" w:type="dxa"/>
            <w:tcBorders>
              <w:top w:val="nil"/>
              <w:left w:val="nil"/>
              <w:bottom w:val="nil"/>
              <w:right w:val="nil"/>
            </w:tcBorders>
            <w:shd w:val="clear" w:color="000000" w:fill="FFFFFF"/>
            <w:noWrap/>
            <w:hideMark/>
          </w:tcPr>
          <w:p w14:paraId="59699553"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-96.99%</w:t>
            </w:r>
          </w:p>
        </w:tc>
        <w:tc>
          <w:tcPr>
            <w:tcW w:w="1247" w:type="dxa"/>
            <w:tcBorders>
              <w:top w:val="nil"/>
              <w:left w:val="nil"/>
              <w:bottom w:val="nil"/>
              <w:right w:val="nil"/>
            </w:tcBorders>
            <w:shd w:val="clear" w:color="000000" w:fill="FFFFFF"/>
            <w:noWrap/>
            <w:hideMark/>
          </w:tcPr>
          <w:p w14:paraId="429268D2"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-72.26%</w:t>
            </w:r>
          </w:p>
        </w:tc>
        <w:tc>
          <w:tcPr>
            <w:tcW w:w="1330" w:type="dxa"/>
            <w:tcBorders>
              <w:top w:val="nil"/>
              <w:left w:val="nil"/>
              <w:bottom w:val="nil"/>
              <w:right w:val="nil"/>
            </w:tcBorders>
            <w:shd w:val="clear" w:color="000000" w:fill="FFFFFF"/>
            <w:noWrap/>
            <w:hideMark/>
          </w:tcPr>
          <w:p w14:paraId="05CC07B3"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-100.00%</w:t>
            </w:r>
          </w:p>
        </w:tc>
      </w:tr>
      <w:tr w:rsidR="00526F50" w:rsidRPr="00526F50" w14:paraId="3D0D7BD2" w14:textId="77777777" w:rsidTr="00EF51DB">
        <w:trPr>
          <w:trHeight w:val="255"/>
          <w:jc w:val="center"/>
        </w:trPr>
        <w:tc>
          <w:tcPr>
            <w:tcW w:w="3496" w:type="dxa"/>
            <w:tcBorders>
              <w:top w:val="nil"/>
              <w:left w:val="nil"/>
              <w:bottom w:val="nil"/>
              <w:right w:val="nil"/>
            </w:tcBorders>
            <w:shd w:val="clear" w:color="000000" w:fill="0070C0"/>
            <w:noWrap/>
            <w:hideMark/>
          </w:tcPr>
          <w:p w14:paraId="3E54ACAE"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480" w:type="dxa"/>
            <w:tcBorders>
              <w:top w:val="nil"/>
              <w:left w:val="nil"/>
              <w:bottom w:val="nil"/>
              <w:right w:val="nil"/>
            </w:tcBorders>
            <w:shd w:val="clear" w:color="000000" w:fill="0070C0"/>
            <w:noWrap/>
            <w:hideMark/>
          </w:tcPr>
          <w:p w14:paraId="51717470"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447" w:type="dxa"/>
            <w:tcBorders>
              <w:top w:val="nil"/>
              <w:left w:val="nil"/>
              <w:bottom w:val="nil"/>
              <w:right w:val="nil"/>
            </w:tcBorders>
            <w:shd w:val="clear" w:color="000000" w:fill="0070C0"/>
            <w:noWrap/>
            <w:hideMark/>
          </w:tcPr>
          <w:p w14:paraId="088CD5BE"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180" w:type="dxa"/>
            <w:tcBorders>
              <w:top w:val="nil"/>
              <w:left w:val="nil"/>
              <w:bottom w:val="nil"/>
              <w:right w:val="nil"/>
            </w:tcBorders>
            <w:shd w:val="clear" w:color="000000" w:fill="0070C0"/>
            <w:noWrap/>
            <w:hideMark/>
          </w:tcPr>
          <w:p w14:paraId="1DF08077"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247" w:type="dxa"/>
            <w:tcBorders>
              <w:top w:val="nil"/>
              <w:left w:val="nil"/>
              <w:bottom w:val="nil"/>
              <w:right w:val="nil"/>
            </w:tcBorders>
            <w:shd w:val="clear" w:color="000000" w:fill="0070C0"/>
            <w:noWrap/>
            <w:hideMark/>
          </w:tcPr>
          <w:p w14:paraId="2E7D0FAD"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330" w:type="dxa"/>
            <w:tcBorders>
              <w:top w:val="nil"/>
              <w:left w:val="nil"/>
              <w:bottom w:val="nil"/>
              <w:right w:val="nil"/>
            </w:tcBorders>
            <w:shd w:val="clear" w:color="000000" w:fill="0070C0"/>
            <w:noWrap/>
            <w:hideMark/>
          </w:tcPr>
          <w:p w14:paraId="0ECF2D67"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r>
    </w:tbl>
    <w:p w14:paraId="0101B6FC" w14:textId="39D58058" w:rsidR="00526F50" w:rsidRDefault="00526F50" w:rsidP="00555107">
      <w:pPr>
        <w:jc w:val="both"/>
        <w:rPr>
          <w:rFonts w:ascii="Times New Roman" w:hAnsi="Times New Roman" w:cs="Times New Roman"/>
          <w:sz w:val="24"/>
          <w:szCs w:val="24"/>
        </w:rPr>
      </w:pPr>
    </w:p>
    <w:p w14:paraId="4EA97C8C" w14:textId="77777777" w:rsidR="00526F50" w:rsidRDefault="00526F50" w:rsidP="00555107">
      <w:pPr>
        <w:jc w:val="both"/>
        <w:rPr>
          <w:rFonts w:ascii="Times New Roman" w:hAnsi="Times New Roman" w:cs="Times New Roman"/>
          <w:sz w:val="24"/>
          <w:szCs w:val="24"/>
        </w:rPr>
      </w:pPr>
    </w:p>
    <w:tbl>
      <w:tblPr>
        <w:tblW w:w="8384" w:type="dxa"/>
        <w:jc w:val="center"/>
        <w:tblCellMar>
          <w:left w:w="70" w:type="dxa"/>
          <w:right w:w="70" w:type="dxa"/>
        </w:tblCellMar>
        <w:tblLook w:val="04A0" w:firstRow="1" w:lastRow="0" w:firstColumn="1" w:lastColumn="0" w:noHBand="0" w:noVBand="1"/>
      </w:tblPr>
      <w:tblGrid>
        <w:gridCol w:w="1180"/>
        <w:gridCol w:w="1180"/>
        <w:gridCol w:w="1247"/>
        <w:gridCol w:w="1130"/>
        <w:gridCol w:w="1447"/>
        <w:gridCol w:w="1100"/>
        <w:gridCol w:w="1100"/>
      </w:tblGrid>
      <w:tr w:rsidR="00526F50" w:rsidRPr="00526F50" w14:paraId="14C3F47F" w14:textId="77777777" w:rsidTr="00EF51DB">
        <w:trPr>
          <w:trHeight w:val="255"/>
          <w:jc w:val="center"/>
        </w:trPr>
        <w:tc>
          <w:tcPr>
            <w:tcW w:w="1180" w:type="dxa"/>
            <w:tcBorders>
              <w:top w:val="nil"/>
              <w:left w:val="nil"/>
              <w:bottom w:val="nil"/>
              <w:right w:val="nil"/>
            </w:tcBorders>
            <w:shd w:val="clear" w:color="000000" w:fill="0070C0"/>
            <w:noWrap/>
            <w:hideMark/>
          </w:tcPr>
          <w:p w14:paraId="369017F9" w14:textId="77777777" w:rsidR="00526F50" w:rsidRPr="00526F50" w:rsidRDefault="00526F50" w:rsidP="00526F50">
            <w:pPr>
              <w:spacing w:after="0" w:line="240" w:lineRule="auto"/>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 </w:t>
            </w:r>
          </w:p>
        </w:tc>
        <w:tc>
          <w:tcPr>
            <w:tcW w:w="1180" w:type="dxa"/>
            <w:tcBorders>
              <w:top w:val="nil"/>
              <w:left w:val="nil"/>
              <w:bottom w:val="nil"/>
              <w:right w:val="nil"/>
            </w:tcBorders>
            <w:shd w:val="clear" w:color="000000" w:fill="0070C0"/>
            <w:noWrap/>
            <w:hideMark/>
          </w:tcPr>
          <w:p w14:paraId="50F47988" w14:textId="77777777" w:rsidR="00526F50" w:rsidRPr="00526F50" w:rsidRDefault="00526F50" w:rsidP="00526F50">
            <w:pPr>
              <w:spacing w:after="0" w:line="240" w:lineRule="auto"/>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 </w:t>
            </w:r>
          </w:p>
        </w:tc>
        <w:tc>
          <w:tcPr>
            <w:tcW w:w="1247" w:type="dxa"/>
            <w:tcBorders>
              <w:top w:val="nil"/>
              <w:left w:val="nil"/>
              <w:bottom w:val="nil"/>
              <w:right w:val="nil"/>
            </w:tcBorders>
            <w:shd w:val="clear" w:color="000000" w:fill="0070C0"/>
            <w:noWrap/>
            <w:hideMark/>
          </w:tcPr>
          <w:p w14:paraId="4DE73A96" w14:textId="77777777" w:rsidR="00526F50" w:rsidRPr="00526F50" w:rsidRDefault="00526F50" w:rsidP="00526F50">
            <w:pPr>
              <w:spacing w:after="0" w:line="240" w:lineRule="auto"/>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 </w:t>
            </w:r>
          </w:p>
        </w:tc>
        <w:tc>
          <w:tcPr>
            <w:tcW w:w="1130" w:type="dxa"/>
            <w:tcBorders>
              <w:top w:val="nil"/>
              <w:left w:val="nil"/>
              <w:bottom w:val="nil"/>
              <w:right w:val="nil"/>
            </w:tcBorders>
            <w:shd w:val="clear" w:color="000000" w:fill="0070C0"/>
            <w:noWrap/>
            <w:hideMark/>
          </w:tcPr>
          <w:p w14:paraId="3ABF60B6" w14:textId="77777777" w:rsidR="00526F50" w:rsidRPr="00526F50" w:rsidRDefault="00526F50" w:rsidP="00526F50">
            <w:pPr>
              <w:spacing w:after="0" w:line="240" w:lineRule="auto"/>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 </w:t>
            </w:r>
          </w:p>
        </w:tc>
        <w:tc>
          <w:tcPr>
            <w:tcW w:w="1447" w:type="dxa"/>
            <w:tcBorders>
              <w:top w:val="nil"/>
              <w:left w:val="nil"/>
              <w:bottom w:val="nil"/>
              <w:right w:val="nil"/>
            </w:tcBorders>
            <w:shd w:val="clear" w:color="000000" w:fill="0070C0"/>
            <w:noWrap/>
            <w:hideMark/>
          </w:tcPr>
          <w:p w14:paraId="5AEE0640" w14:textId="77777777" w:rsidR="00526F50" w:rsidRPr="00526F50" w:rsidRDefault="00526F50" w:rsidP="00526F50">
            <w:pPr>
              <w:spacing w:after="0" w:line="240" w:lineRule="auto"/>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 </w:t>
            </w:r>
          </w:p>
        </w:tc>
        <w:tc>
          <w:tcPr>
            <w:tcW w:w="1100" w:type="dxa"/>
            <w:tcBorders>
              <w:top w:val="nil"/>
              <w:left w:val="nil"/>
              <w:bottom w:val="nil"/>
              <w:right w:val="nil"/>
            </w:tcBorders>
            <w:shd w:val="clear" w:color="000000" w:fill="0070C0"/>
            <w:noWrap/>
            <w:hideMark/>
          </w:tcPr>
          <w:p w14:paraId="7872A0CF" w14:textId="77777777" w:rsidR="00526F50" w:rsidRPr="00526F50" w:rsidRDefault="00526F50" w:rsidP="00526F50">
            <w:pPr>
              <w:spacing w:after="0" w:line="240" w:lineRule="auto"/>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 </w:t>
            </w:r>
          </w:p>
        </w:tc>
        <w:tc>
          <w:tcPr>
            <w:tcW w:w="1100" w:type="dxa"/>
            <w:tcBorders>
              <w:top w:val="nil"/>
              <w:left w:val="nil"/>
              <w:bottom w:val="nil"/>
              <w:right w:val="nil"/>
            </w:tcBorders>
            <w:shd w:val="clear" w:color="000000" w:fill="0070C0"/>
            <w:noWrap/>
            <w:hideMark/>
          </w:tcPr>
          <w:p w14:paraId="6090240D" w14:textId="77777777" w:rsidR="00526F50" w:rsidRPr="00526F50" w:rsidRDefault="00526F50" w:rsidP="00526F50">
            <w:pPr>
              <w:spacing w:after="0" w:line="240" w:lineRule="auto"/>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 </w:t>
            </w:r>
          </w:p>
        </w:tc>
      </w:tr>
      <w:tr w:rsidR="00526F50" w:rsidRPr="00526F50" w14:paraId="154B4536" w14:textId="77777777" w:rsidTr="00EF51DB">
        <w:trPr>
          <w:trHeight w:val="255"/>
          <w:jc w:val="center"/>
        </w:trPr>
        <w:tc>
          <w:tcPr>
            <w:tcW w:w="1180" w:type="dxa"/>
            <w:tcBorders>
              <w:top w:val="nil"/>
              <w:left w:val="nil"/>
              <w:bottom w:val="nil"/>
              <w:right w:val="nil"/>
            </w:tcBorders>
            <w:shd w:val="clear" w:color="000000" w:fill="0070C0"/>
            <w:noWrap/>
            <w:hideMark/>
          </w:tcPr>
          <w:p w14:paraId="3C876396"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JUN</w:t>
            </w:r>
          </w:p>
        </w:tc>
        <w:tc>
          <w:tcPr>
            <w:tcW w:w="1180" w:type="dxa"/>
            <w:tcBorders>
              <w:top w:val="nil"/>
              <w:left w:val="nil"/>
              <w:bottom w:val="nil"/>
              <w:right w:val="nil"/>
            </w:tcBorders>
            <w:shd w:val="clear" w:color="000000" w:fill="0070C0"/>
            <w:noWrap/>
            <w:hideMark/>
          </w:tcPr>
          <w:p w14:paraId="310434DB"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JUL</w:t>
            </w:r>
          </w:p>
        </w:tc>
        <w:tc>
          <w:tcPr>
            <w:tcW w:w="1247" w:type="dxa"/>
            <w:tcBorders>
              <w:top w:val="nil"/>
              <w:left w:val="nil"/>
              <w:bottom w:val="nil"/>
              <w:right w:val="nil"/>
            </w:tcBorders>
            <w:shd w:val="clear" w:color="000000" w:fill="0070C0"/>
            <w:noWrap/>
            <w:hideMark/>
          </w:tcPr>
          <w:p w14:paraId="096C745A"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AGO</w:t>
            </w:r>
          </w:p>
        </w:tc>
        <w:tc>
          <w:tcPr>
            <w:tcW w:w="1130" w:type="dxa"/>
            <w:tcBorders>
              <w:top w:val="nil"/>
              <w:left w:val="nil"/>
              <w:bottom w:val="nil"/>
              <w:right w:val="nil"/>
            </w:tcBorders>
            <w:shd w:val="clear" w:color="000000" w:fill="0070C0"/>
            <w:noWrap/>
            <w:hideMark/>
          </w:tcPr>
          <w:p w14:paraId="20B85C6A"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SEPT</w:t>
            </w:r>
          </w:p>
        </w:tc>
        <w:tc>
          <w:tcPr>
            <w:tcW w:w="1447" w:type="dxa"/>
            <w:tcBorders>
              <w:top w:val="nil"/>
              <w:left w:val="nil"/>
              <w:bottom w:val="nil"/>
              <w:right w:val="nil"/>
            </w:tcBorders>
            <w:shd w:val="clear" w:color="000000" w:fill="0070C0"/>
            <w:noWrap/>
            <w:hideMark/>
          </w:tcPr>
          <w:p w14:paraId="5BBE1F6E"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OCT</w:t>
            </w:r>
          </w:p>
        </w:tc>
        <w:tc>
          <w:tcPr>
            <w:tcW w:w="1100" w:type="dxa"/>
            <w:tcBorders>
              <w:top w:val="nil"/>
              <w:left w:val="nil"/>
              <w:bottom w:val="nil"/>
              <w:right w:val="nil"/>
            </w:tcBorders>
            <w:shd w:val="clear" w:color="000000" w:fill="0070C0"/>
            <w:noWrap/>
            <w:hideMark/>
          </w:tcPr>
          <w:p w14:paraId="27C89F65"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NOV</w:t>
            </w:r>
          </w:p>
        </w:tc>
        <w:tc>
          <w:tcPr>
            <w:tcW w:w="1100" w:type="dxa"/>
            <w:tcBorders>
              <w:top w:val="nil"/>
              <w:left w:val="nil"/>
              <w:bottom w:val="nil"/>
              <w:right w:val="nil"/>
            </w:tcBorders>
            <w:shd w:val="clear" w:color="000000" w:fill="0070C0"/>
            <w:noWrap/>
            <w:hideMark/>
          </w:tcPr>
          <w:p w14:paraId="5697B6C3" w14:textId="77777777" w:rsidR="00526F50" w:rsidRPr="00526F50" w:rsidRDefault="00526F50" w:rsidP="00526F50">
            <w:pPr>
              <w:spacing w:after="0" w:line="240" w:lineRule="auto"/>
              <w:jc w:val="center"/>
              <w:rPr>
                <w:rFonts w:ascii="Times New Roman" w:eastAsia="Times New Roman" w:hAnsi="Times New Roman" w:cs="Times New Roman"/>
                <w:b/>
                <w:bCs/>
                <w:color w:val="FFFFFF"/>
                <w:sz w:val="20"/>
                <w:szCs w:val="20"/>
                <w:lang w:eastAsia="es-CO"/>
              </w:rPr>
            </w:pPr>
            <w:r w:rsidRPr="00526F50">
              <w:rPr>
                <w:rFonts w:ascii="Times New Roman" w:eastAsia="Times New Roman" w:hAnsi="Times New Roman" w:cs="Times New Roman"/>
                <w:b/>
                <w:bCs/>
                <w:color w:val="FFFFFF"/>
                <w:sz w:val="20"/>
                <w:szCs w:val="20"/>
                <w:lang w:eastAsia="es-CO"/>
              </w:rPr>
              <w:t>DIC</w:t>
            </w:r>
          </w:p>
        </w:tc>
      </w:tr>
      <w:tr w:rsidR="00526F50" w:rsidRPr="00526F50" w14:paraId="55532675" w14:textId="77777777" w:rsidTr="00EF51DB">
        <w:trPr>
          <w:trHeight w:val="255"/>
          <w:jc w:val="center"/>
        </w:trPr>
        <w:tc>
          <w:tcPr>
            <w:tcW w:w="1180" w:type="dxa"/>
            <w:tcBorders>
              <w:top w:val="nil"/>
              <w:left w:val="nil"/>
              <w:bottom w:val="nil"/>
              <w:right w:val="nil"/>
            </w:tcBorders>
            <w:shd w:val="clear" w:color="000000" w:fill="FFFFFF"/>
            <w:noWrap/>
            <w:hideMark/>
          </w:tcPr>
          <w:p w14:paraId="03AAF174"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18</w:t>
            </w:r>
          </w:p>
        </w:tc>
        <w:tc>
          <w:tcPr>
            <w:tcW w:w="1180" w:type="dxa"/>
            <w:tcBorders>
              <w:top w:val="nil"/>
              <w:left w:val="nil"/>
              <w:bottom w:val="nil"/>
              <w:right w:val="nil"/>
            </w:tcBorders>
            <w:shd w:val="clear" w:color="000000" w:fill="FFFFFF"/>
            <w:noWrap/>
            <w:hideMark/>
          </w:tcPr>
          <w:p w14:paraId="4FFD9188"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17</w:t>
            </w:r>
          </w:p>
        </w:tc>
        <w:tc>
          <w:tcPr>
            <w:tcW w:w="1247" w:type="dxa"/>
            <w:tcBorders>
              <w:top w:val="nil"/>
              <w:left w:val="nil"/>
              <w:bottom w:val="nil"/>
              <w:right w:val="nil"/>
            </w:tcBorders>
            <w:shd w:val="clear" w:color="000000" w:fill="FFFFFF"/>
            <w:noWrap/>
            <w:hideMark/>
          </w:tcPr>
          <w:p w14:paraId="4DC4F68E"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10</w:t>
            </w:r>
          </w:p>
        </w:tc>
        <w:tc>
          <w:tcPr>
            <w:tcW w:w="1130" w:type="dxa"/>
            <w:tcBorders>
              <w:top w:val="nil"/>
              <w:left w:val="nil"/>
              <w:bottom w:val="nil"/>
              <w:right w:val="nil"/>
            </w:tcBorders>
            <w:shd w:val="clear" w:color="000000" w:fill="FFFFFF"/>
            <w:noWrap/>
            <w:hideMark/>
          </w:tcPr>
          <w:p w14:paraId="183391DC"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11</w:t>
            </w:r>
          </w:p>
        </w:tc>
        <w:tc>
          <w:tcPr>
            <w:tcW w:w="1447" w:type="dxa"/>
            <w:tcBorders>
              <w:top w:val="nil"/>
              <w:left w:val="nil"/>
              <w:bottom w:val="nil"/>
              <w:right w:val="nil"/>
            </w:tcBorders>
            <w:shd w:val="clear" w:color="000000" w:fill="FFFFFF"/>
            <w:noWrap/>
            <w:hideMark/>
          </w:tcPr>
          <w:p w14:paraId="0D6F6A75"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16</w:t>
            </w:r>
          </w:p>
        </w:tc>
        <w:tc>
          <w:tcPr>
            <w:tcW w:w="1100" w:type="dxa"/>
            <w:tcBorders>
              <w:top w:val="nil"/>
              <w:left w:val="nil"/>
              <w:bottom w:val="nil"/>
              <w:right w:val="nil"/>
            </w:tcBorders>
            <w:shd w:val="clear" w:color="000000" w:fill="FFFFFF"/>
            <w:noWrap/>
            <w:hideMark/>
          </w:tcPr>
          <w:p w14:paraId="0653D390"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100" w:type="dxa"/>
            <w:tcBorders>
              <w:top w:val="nil"/>
              <w:left w:val="nil"/>
              <w:bottom w:val="nil"/>
              <w:right w:val="nil"/>
            </w:tcBorders>
            <w:shd w:val="clear" w:color="000000" w:fill="FFFFFF"/>
            <w:noWrap/>
            <w:hideMark/>
          </w:tcPr>
          <w:p w14:paraId="58E7F29C"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r>
      <w:tr w:rsidR="00526F50" w:rsidRPr="00526F50" w14:paraId="11F654E9" w14:textId="77777777" w:rsidTr="00EF51DB">
        <w:trPr>
          <w:trHeight w:val="255"/>
          <w:jc w:val="center"/>
        </w:trPr>
        <w:tc>
          <w:tcPr>
            <w:tcW w:w="1180" w:type="dxa"/>
            <w:tcBorders>
              <w:top w:val="nil"/>
              <w:left w:val="nil"/>
              <w:bottom w:val="nil"/>
              <w:right w:val="nil"/>
            </w:tcBorders>
            <w:shd w:val="clear" w:color="000000" w:fill="FFFFFF"/>
            <w:noWrap/>
            <w:hideMark/>
          </w:tcPr>
          <w:p w14:paraId="71F743E6"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2.12%</w:t>
            </w:r>
          </w:p>
        </w:tc>
        <w:tc>
          <w:tcPr>
            <w:tcW w:w="1180" w:type="dxa"/>
            <w:tcBorders>
              <w:top w:val="nil"/>
              <w:left w:val="nil"/>
              <w:bottom w:val="nil"/>
              <w:right w:val="nil"/>
            </w:tcBorders>
            <w:shd w:val="clear" w:color="000000" w:fill="FFFFFF"/>
            <w:noWrap/>
            <w:hideMark/>
          </w:tcPr>
          <w:p w14:paraId="35F4AFE3"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1.96%</w:t>
            </w:r>
          </w:p>
        </w:tc>
        <w:tc>
          <w:tcPr>
            <w:tcW w:w="1247" w:type="dxa"/>
            <w:tcBorders>
              <w:top w:val="nil"/>
              <w:left w:val="nil"/>
              <w:bottom w:val="nil"/>
              <w:right w:val="nil"/>
            </w:tcBorders>
            <w:shd w:val="clear" w:color="000000" w:fill="FFFFFF"/>
            <w:noWrap/>
            <w:hideMark/>
          </w:tcPr>
          <w:p w14:paraId="070C6F82"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1.13%</w:t>
            </w:r>
          </w:p>
        </w:tc>
        <w:tc>
          <w:tcPr>
            <w:tcW w:w="1130" w:type="dxa"/>
            <w:tcBorders>
              <w:top w:val="nil"/>
              <w:left w:val="nil"/>
              <w:bottom w:val="nil"/>
              <w:right w:val="nil"/>
            </w:tcBorders>
            <w:shd w:val="clear" w:color="000000" w:fill="FFFFFF"/>
            <w:noWrap/>
            <w:hideMark/>
          </w:tcPr>
          <w:p w14:paraId="031E921E"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1.23%</w:t>
            </w:r>
          </w:p>
        </w:tc>
        <w:tc>
          <w:tcPr>
            <w:tcW w:w="1447" w:type="dxa"/>
            <w:tcBorders>
              <w:top w:val="nil"/>
              <w:left w:val="nil"/>
              <w:bottom w:val="nil"/>
              <w:right w:val="nil"/>
            </w:tcBorders>
            <w:shd w:val="clear" w:color="000000" w:fill="FFFFFF"/>
            <w:noWrap/>
            <w:hideMark/>
          </w:tcPr>
          <w:p w14:paraId="46D82BBD"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1.76%</w:t>
            </w:r>
          </w:p>
        </w:tc>
        <w:tc>
          <w:tcPr>
            <w:tcW w:w="1100" w:type="dxa"/>
            <w:tcBorders>
              <w:top w:val="nil"/>
              <w:left w:val="nil"/>
              <w:bottom w:val="nil"/>
              <w:right w:val="nil"/>
            </w:tcBorders>
            <w:shd w:val="clear" w:color="000000" w:fill="FFFFFF"/>
            <w:noWrap/>
            <w:hideMark/>
          </w:tcPr>
          <w:p w14:paraId="6E12DD42"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100" w:type="dxa"/>
            <w:tcBorders>
              <w:top w:val="nil"/>
              <w:left w:val="nil"/>
              <w:bottom w:val="nil"/>
              <w:right w:val="nil"/>
            </w:tcBorders>
            <w:shd w:val="clear" w:color="000000" w:fill="FFFFFF"/>
            <w:noWrap/>
            <w:hideMark/>
          </w:tcPr>
          <w:p w14:paraId="64BF1786"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r>
      <w:tr w:rsidR="00526F50" w:rsidRPr="00526F50" w14:paraId="295CAA57" w14:textId="77777777" w:rsidTr="00EF51DB">
        <w:trPr>
          <w:trHeight w:val="255"/>
          <w:jc w:val="center"/>
        </w:trPr>
        <w:tc>
          <w:tcPr>
            <w:tcW w:w="1180" w:type="dxa"/>
            <w:tcBorders>
              <w:top w:val="nil"/>
              <w:left w:val="nil"/>
              <w:bottom w:val="nil"/>
              <w:right w:val="nil"/>
            </w:tcBorders>
            <w:shd w:val="clear" w:color="000000" w:fill="FFFFFF"/>
            <w:noWrap/>
            <w:hideMark/>
          </w:tcPr>
          <w:p w14:paraId="32243155" w14:textId="6224CF28"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xml:space="preserve"> </w:t>
            </w:r>
            <w:r w:rsidR="00DC59F0" w:rsidRPr="00526F50">
              <w:rPr>
                <w:rFonts w:ascii="Times New Roman" w:eastAsia="Times New Roman" w:hAnsi="Times New Roman" w:cs="Times New Roman"/>
                <w:color w:val="000000"/>
                <w:sz w:val="20"/>
                <w:szCs w:val="20"/>
                <w:lang w:eastAsia="es-CO"/>
              </w:rPr>
              <w:t>$ 35,788,613</w:t>
            </w:r>
            <w:r w:rsidRPr="00526F50">
              <w:rPr>
                <w:rFonts w:ascii="Times New Roman" w:eastAsia="Times New Roman" w:hAnsi="Times New Roman" w:cs="Times New Roman"/>
                <w:color w:val="000000"/>
                <w:sz w:val="20"/>
                <w:szCs w:val="20"/>
                <w:lang w:eastAsia="es-CO"/>
              </w:rPr>
              <w:t xml:space="preserve"> </w:t>
            </w:r>
          </w:p>
        </w:tc>
        <w:tc>
          <w:tcPr>
            <w:tcW w:w="1180" w:type="dxa"/>
            <w:tcBorders>
              <w:top w:val="nil"/>
              <w:left w:val="nil"/>
              <w:bottom w:val="nil"/>
              <w:right w:val="nil"/>
            </w:tcBorders>
            <w:shd w:val="clear" w:color="000000" w:fill="FFFFFF"/>
            <w:noWrap/>
            <w:hideMark/>
          </w:tcPr>
          <w:p w14:paraId="318556AE"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xml:space="preserve"> $    3,368,108 </w:t>
            </w:r>
          </w:p>
        </w:tc>
        <w:tc>
          <w:tcPr>
            <w:tcW w:w="1247" w:type="dxa"/>
            <w:tcBorders>
              <w:top w:val="nil"/>
              <w:left w:val="nil"/>
              <w:bottom w:val="nil"/>
              <w:right w:val="nil"/>
            </w:tcBorders>
            <w:shd w:val="clear" w:color="000000" w:fill="FFFFFF"/>
            <w:noWrap/>
            <w:hideMark/>
          </w:tcPr>
          <w:p w14:paraId="635B3204"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 xml:space="preserve">-$   10,282,237 </w:t>
            </w:r>
          </w:p>
        </w:tc>
        <w:tc>
          <w:tcPr>
            <w:tcW w:w="1130" w:type="dxa"/>
            <w:tcBorders>
              <w:top w:val="nil"/>
              <w:left w:val="nil"/>
              <w:bottom w:val="nil"/>
              <w:right w:val="nil"/>
            </w:tcBorders>
            <w:shd w:val="clear" w:color="000000" w:fill="FFFFFF"/>
            <w:noWrap/>
            <w:hideMark/>
          </w:tcPr>
          <w:p w14:paraId="3C9AB75E"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xml:space="preserve"> $   5,896,494 </w:t>
            </w:r>
          </w:p>
        </w:tc>
        <w:tc>
          <w:tcPr>
            <w:tcW w:w="1447" w:type="dxa"/>
            <w:tcBorders>
              <w:top w:val="nil"/>
              <w:left w:val="nil"/>
              <w:bottom w:val="nil"/>
              <w:right w:val="nil"/>
            </w:tcBorders>
            <w:shd w:val="clear" w:color="000000" w:fill="FFFFFF"/>
            <w:noWrap/>
            <w:hideMark/>
          </w:tcPr>
          <w:p w14:paraId="16796AEA"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 xml:space="preserve">-$            732,976 </w:t>
            </w:r>
          </w:p>
        </w:tc>
        <w:tc>
          <w:tcPr>
            <w:tcW w:w="1100" w:type="dxa"/>
            <w:tcBorders>
              <w:top w:val="nil"/>
              <w:left w:val="nil"/>
              <w:bottom w:val="nil"/>
              <w:right w:val="nil"/>
            </w:tcBorders>
            <w:shd w:val="clear" w:color="000000" w:fill="FFFFFF"/>
            <w:noWrap/>
            <w:hideMark/>
          </w:tcPr>
          <w:p w14:paraId="4B075DB6"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100" w:type="dxa"/>
            <w:tcBorders>
              <w:top w:val="nil"/>
              <w:left w:val="nil"/>
              <w:bottom w:val="nil"/>
              <w:right w:val="nil"/>
            </w:tcBorders>
            <w:shd w:val="clear" w:color="000000" w:fill="FFFFFF"/>
            <w:noWrap/>
            <w:hideMark/>
          </w:tcPr>
          <w:p w14:paraId="74A2ECA0"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r>
      <w:tr w:rsidR="00526F50" w:rsidRPr="00526F50" w14:paraId="3FE88AC6" w14:textId="77777777" w:rsidTr="00EF51DB">
        <w:trPr>
          <w:trHeight w:val="255"/>
          <w:jc w:val="center"/>
        </w:trPr>
        <w:tc>
          <w:tcPr>
            <w:tcW w:w="1180" w:type="dxa"/>
            <w:tcBorders>
              <w:top w:val="nil"/>
              <w:left w:val="nil"/>
              <w:bottom w:val="nil"/>
              <w:right w:val="nil"/>
            </w:tcBorders>
            <w:shd w:val="clear" w:color="000000" w:fill="FFFFFF"/>
            <w:noWrap/>
            <w:hideMark/>
          </w:tcPr>
          <w:p w14:paraId="62FF9AF4"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939.83%</w:t>
            </w:r>
          </w:p>
        </w:tc>
        <w:tc>
          <w:tcPr>
            <w:tcW w:w="1180" w:type="dxa"/>
            <w:tcBorders>
              <w:top w:val="nil"/>
              <w:left w:val="nil"/>
              <w:bottom w:val="nil"/>
              <w:right w:val="nil"/>
            </w:tcBorders>
            <w:shd w:val="clear" w:color="000000" w:fill="FFFFFF"/>
            <w:noWrap/>
            <w:hideMark/>
          </w:tcPr>
          <w:p w14:paraId="02E86A32"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8.51%</w:t>
            </w:r>
          </w:p>
        </w:tc>
        <w:tc>
          <w:tcPr>
            <w:tcW w:w="1247" w:type="dxa"/>
            <w:tcBorders>
              <w:top w:val="nil"/>
              <w:left w:val="nil"/>
              <w:bottom w:val="nil"/>
              <w:right w:val="nil"/>
            </w:tcBorders>
            <w:shd w:val="clear" w:color="000000" w:fill="FFFFFF"/>
            <w:noWrap/>
            <w:hideMark/>
          </w:tcPr>
          <w:p w14:paraId="293EB4B1"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-23.93%</w:t>
            </w:r>
          </w:p>
        </w:tc>
        <w:tc>
          <w:tcPr>
            <w:tcW w:w="1130" w:type="dxa"/>
            <w:tcBorders>
              <w:top w:val="nil"/>
              <w:left w:val="nil"/>
              <w:bottom w:val="nil"/>
              <w:right w:val="nil"/>
            </w:tcBorders>
            <w:shd w:val="clear" w:color="000000" w:fill="FFFFFF"/>
            <w:noWrap/>
            <w:hideMark/>
          </w:tcPr>
          <w:p w14:paraId="65A6AA71"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18.04%</w:t>
            </w:r>
          </w:p>
        </w:tc>
        <w:tc>
          <w:tcPr>
            <w:tcW w:w="1447" w:type="dxa"/>
            <w:tcBorders>
              <w:top w:val="nil"/>
              <w:left w:val="nil"/>
              <w:bottom w:val="nil"/>
              <w:right w:val="nil"/>
            </w:tcBorders>
            <w:shd w:val="clear" w:color="000000" w:fill="FFFFFF"/>
            <w:noWrap/>
            <w:hideMark/>
          </w:tcPr>
          <w:p w14:paraId="45E58E1D"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-1.90%</w:t>
            </w:r>
          </w:p>
        </w:tc>
        <w:tc>
          <w:tcPr>
            <w:tcW w:w="1100" w:type="dxa"/>
            <w:tcBorders>
              <w:top w:val="nil"/>
              <w:left w:val="nil"/>
              <w:bottom w:val="nil"/>
              <w:right w:val="nil"/>
            </w:tcBorders>
            <w:shd w:val="clear" w:color="000000" w:fill="FFFFFF"/>
            <w:noWrap/>
            <w:hideMark/>
          </w:tcPr>
          <w:p w14:paraId="1289B8F1"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100" w:type="dxa"/>
            <w:tcBorders>
              <w:top w:val="nil"/>
              <w:left w:val="nil"/>
              <w:bottom w:val="nil"/>
              <w:right w:val="nil"/>
            </w:tcBorders>
            <w:shd w:val="clear" w:color="000000" w:fill="FFFFFF"/>
            <w:noWrap/>
            <w:hideMark/>
          </w:tcPr>
          <w:p w14:paraId="4888B730"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r>
      <w:tr w:rsidR="00526F50" w:rsidRPr="00526F50" w14:paraId="2A94CEBB" w14:textId="77777777" w:rsidTr="00EF51DB">
        <w:trPr>
          <w:trHeight w:val="255"/>
          <w:jc w:val="center"/>
        </w:trPr>
        <w:tc>
          <w:tcPr>
            <w:tcW w:w="1180" w:type="dxa"/>
            <w:tcBorders>
              <w:top w:val="nil"/>
              <w:left w:val="nil"/>
              <w:bottom w:val="nil"/>
              <w:right w:val="nil"/>
            </w:tcBorders>
            <w:shd w:val="clear" w:color="000000" w:fill="FFFFFF"/>
            <w:noWrap/>
            <w:hideMark/>
          </w:tcPr>
          <w:p w14:paraId="57209BB4"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-91.97%</w:t>
            </w:r>
          </w:p>
        </w:tc>
        <w:tc>
          <w:tcPr>
            <w:tcW w:w="1180" w:type="dxa"/>
            <w:tcBorders>
              <w:top w:val="nil"/>
              <w:left w:val="nil"/>
              <w:bottom w:val="nil"/>
              <w:right w:val="nil"/>
            </w:tcBorders>
            <w:shd w:val="clear" w:color="000000" w:fill="FFFFFF"/>
            <w:noWrap/>
            <w:hideMark/>
          </w:tcPr>
          <w:p w14:paraId="19023710"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-16.49%</w:t>
            </w:r>
          </w:p>
        </w:tc>
        <w:tc>
          <w:tcPr>
            <w:tcW w:w="1247" w:type="dxa"/>
            <w:tcBorders>
              <w:top w:val="nil"/>
              <w:left w:val="nil"/>
              <w:bottom w:val="nil"/>
              <w:right w:val="nil"/>
            </w:tcBorders>
            <w:shd w:val="clear" w:color="000000" w:fill="FFFFFF"/>
            <w:noWrap/>
            <w:hideMark/>
          </w:tcPr>
          <w:p w14:paraId="05071F28"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-9.39%</w:t>
            </w:r>
          </w:p>
        </w:tc>
        <w:tc>
          <w:tcPr>
            <w:tcW w:w="1130" w:type="dxa"/>
            <w:tcBorders>
              <w:top w:val="nil"/>
              <w:left w:val="nil"/>
              <w:bottom w:val="nil"/>
              <w:right w:val="nil"/>
            </w:tcBorders>
            <w:shd w:val="clear" w:color="000000" w:fill="FFFFFF"/>
            <w:noWrap/>
            <w:hideMark/>
          </w:tcPr>
          <w:p w14:paraId="7D42F9CD"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-31.07%</w:t>
            </w:r>
          </w:p>
        </w:tc>
        <w:tc>
          <w:tcPr>
            <w:tcW w:w="1447" w:type="dxa"/>
            <w:tcBorders>
              <w:top w:val="nil"/>
              <w:left w:val="nil"/>
              <w:bottom w:val="nil"/>
              <w:right w:val="nil"/>
            </w:tcBorders>
            <w:shd w:val="clear" w:color="000000" w:fill="FFFFFF"/>
            <w:noWrap/>
            <w:hideMark/>
          </w:tcPr>
          <w:p w14:paraId="0D761720" w14:textId="77777777" w:rsidR="00526F50" w:rsidRPr="00526F50" w:rsidRDefault="00526F50" w:rsidP="00526F50">
            <w:pPr>
              <w:spacing w:after="0" w:line="240" w:lineRule="auto"/>
              <w:rPr>
                <w:rFonts w:ascii="Times New Roman" w:eastAsia="Times New Roman" w:hAnsi="Times New Roman" w:cs="Times New Roman"/>
                <w:color w:val="FF0000"/>
                <w:sz w:val="20"/>
                <w:szCs w:val="20"/>
                <w:lang w:eastAsia="es-CO"/>
              </w:rPr>
            </w:pPr>
            <w:r w:rsidRPr="00526F50">
              <w:rPr>
                <w:rFonts w:ascii="Times New Roman" w:eastAsia="Times New Roman" w:hAnsi="Times New Roman" w:cs="Times New Roman"/>
                <w:color w:val="FF0000"/>
                <w:sz w:val="20"/>
                <w:szCs w:val="20"/>
                <w:lang w:eastAsia="es-CO"/>
              </w:rPr>
              <w:t>-18.64%</w:t>
            </w:r>
          </w:p>
        </w:tc>
        <w:tc>
          <w:tcPr>
            <w:tcW w:w="1100" w:type="dxa"/>
            <w:tcBorders>
              <w:top w:val="nil"/>
              <w:left w:val="nil"/>
              <w:bottom w:val="nil"/>
              <w:right w:val="nil"/>
            </w:tcBorders>
            <w:shd w:val="clear" w:color="000000" w:fill="FFFFFF"/>
            <w:noWrap/>
            <w:hideMark/>
          </w:tcPr>
          <w:p w14:paraId="0661DE9A"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c>
          <w:tcPr>
            <w:tcW w:w="1100" w:type="dxa"/>
            <w:tcBorders>
              <w:top w:val="nil"/>
              <w:left w:val="nil"/>
              <w:bottom w:val="nil"/>
              <w:right w:val="nil"/>
            </w:tcBorders>
            <w:shd w:val="clear" w:color="000000" w:fill="FFFFFF"/>
            <w:noWrap/>
            <w:hideMark/>
          </w:tcPr>
          <w:p w14:paraId="73A5615B" w14:textId="77777777" w:rsidR="00526F50" w:rsidRPr="00526F50" w:rsidRDefault="00526F50" w:rsidP="00526F50">
            <w:pPr>
              <w:spacing w:after="0" w:line="240" w:lineRule="auto"/>
              <w:rPr>
                <w:rFonts w:ascii="Times New Roman" w:eastAsia="Times New Roman" w:hAnsi="Times New Roman" w:cs="Times New Roman"/>
                <w:color w:val="000000"/>
                <w:sz w:val="20"/>
                <w:szCs w:val="20"/>
                <w:lang w:eastAsia="es-CO"/>
              </w:rPr>
            </w:pPr>
            <w:r w:rsidRPr="00526F50">
              <w:rPr>
                <w:rFonts w:ascii="Times New Roman" w:eastAsia="Times New Roman" w:hAnsi="Times New Roman" w:cs="Times New Roman"/>
                <w:color w:val="000000"/>
                <w:sz w:val="20"/>
                <w:szCs w:val="20"/>
                <w:lang w:eastAsia="es-CO"/>
              </w:rPr>
              <w:t> </w:t>
            </w:r>
          </w:p>
        </w:tc>
      </w:tr>
      <w:tr w:rsidR="00526F50" w:rsidRPr="00526F50" w14:paraId="61D92531" w14:textId="77777777" w:rsidTr="00EF51DB">
        <w:trPr>
          <w:trHeight w:val="255"/>
          <w:jc w:val="center"/>
        </w:trPr>
        <w:tc>
          <w:tcPr>
            <w:tcW w:w="1180" w:type="dxa"/>
            <w:tcBorders>
              <w:top w:val="nil"/>
              <w:left w:val="nil"/>
              <w:bottom w:val="nil"/>
              <w:right w:val="nil"/>
            </w:tcBorders>
            <w:shd w:val="clear" w:color="000000" w:fill="0070C0"/>
            <w:noWrap/>
            <w:hideMark/>
          </w:tcPr>
          <w:p w14:paraId="29CB9A5A"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180" w:type="dxa"/>
            <w:tcBorders>
              <w:top w:val="nil"/>
              <w:left w:val="nil"/>
              <w:bottom w:val="nil"/>
              <w:right w:val="nil"/>
            </w:tcBorders>
            <w:shd w:val="clear" w:color="000000" w:fill="0070C0"/>
            <w:noWrap/>
            <w:hideMark/>
          </w:tcPr>
          <w:p w14:paraId="02ED2DF0"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247" w:type="dxa"/>
            <w:tcBorders>
              <w:top w:val="nil"/>
              <w:left w:val="nil"/>
              <w:bottom w:val="nil"/>
              <w:right w:val="nil"/>
            </w:tcBorders>
            <w:shd w:val="clear" w:color="000000" w:fill="0070C0"/>
            <w:noWrap/>
            <w:hideMark/>
          </w:tcPr>
          <w:p w14:paraId="60080F5A"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130" w:type="dxa"/>
            <w:tcBorders>
              <w:top w:val="nil"/>
              <w:left w:val="nil"/>
              <w:bottom w:val="nil"/>
              <w:right w:val="nil"/>
            </w:tcBorders>
            <w:shd w:val="clear" w:color="000000" w:fill="0070C0"/>
            <w:noWrap/>
            <w:hideMark/>
          </w:tcPr>
          <w:p w14:paraId="3041CE42"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447" w:type="dxa"/>
            <w:tcBorders>
              <w:top w:val="nil"/>
              <w:left w:val="nil"/>
              <w:bottom w:val="nil"/>
              <w:right w:val="nil"/>
            </w:tcBorders>
            <w:shd w:val="clear" w:color="000000" w:fill="0070C0"/>
            <w:noWrap/>
            <w:hideMark/>
          </w:tcPr>
          <w:p w14:paraId="67928D4B"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100" w:type="dxa"/>
            <w:tcBorders>
              <w:top w:val="nil"/>
              <w:left w:val="nil"/>
              <w:bottom w:val="nil"/>
              <w:right w:val="nil"/>
            </w:tcBorders>
            <w:shd w:val="clear" w:color="000000" w:fill="0070C0"/>
            <w:noWrap/>
            <w:hideMark/>
          </w:tcPr>
          <w:p w14:paraId="7C4375D8"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c>
          <w:tcPr>
            <w:tcW w:w="1100" w:type="dxa"/>
            <w:tcBorders>
              <w:top w:val="nil"/>
              <w:left w:val="nil"/>
              <w:bottom w:val="nil"/>
              <w:right w:val="nil"/>
            </w:tcBorders>
            <w:shd w:val="clear" w:color="000000" w:fill="0070C0"/>
            <w:noWrap/>
            <w:hideMark/>
          </w:tcPr>
          <w:p w14:paraId="430CEC7C" w14:textId="77777777" w:rsidR="00526F50" w:rsidRPr="00526F50" w:rsidRDefault="00526F50" w:rsidP="00526F50">
            <w:pPr>
              <w:spacing w:after="0" w:line="240" w:lineRule="auto"/>
              <w:rPr>
                <w:rFonts w:ascii="Times New Roman" w:eastAsia="Times New Roman" w:hAnsi="Times New Roman" w:cs="Times New Roman"/>
                <w:color w:val="FFFFFF"/>
                <w:sz w:val="20"/>
                <w:szCs w:val="20"/>
                <w:lang w:eastAsia="es-CO"/>
              </w:rPr>
            </w:pPr>
            <w:r w:rsidRPr="00526F50">
              <w:rPr>
                <w:rFonts w:ascii="Times New Roman" w:eastAsia="Times New Roman" w:hAnsi="Times New Roman" w:cs="Times New Roman"/>
                <w:color w:val="FFFFFF"/>
                <w:sz w:val="20"/>
                <w:szCs w:val="20"/>
                <w:lang w:eastAsia="es-CO"/>
              </w:rPr>
              <w:t> </w:t>
            </w:r>
          </w:p>
        </w:tc>
      </w:tr>
    </w:tbl>
    <w:p w14:paraId="1A5DF4A7" w14:textId="1EF67F62" w:rsidR="00BC09D4" w:rsidRPr="00BC09D4" w:rsidRDefault="0036275B" w:rsidP="00BC09D4">
      <w:pPr>
        <w:pStyle w:val="Descripcin"/>
        <w:rPr>
          <w:rFonts w:ascii="Times New Roman" w:hAnsi="Times New Roman" w:cs="Times New Roman"/>
          <w:color w:val="auto"/>
          <w:sz w:val="24"/>
          <w:szCs w:val="24"/>
        </w:rPr>
      </w:pPr>
      <w:bookmarkStart w:id="46" w:name="_Toc56446384"/>
      <w:r w:rsidRPr="00BC09D4">
        <w:rPr>
          <w:rFonts w:ascii="Times New Roman" w:hAnsi="Times New Roman" w:cs="Times New Roman"/>
          <w:color w:val="auto"/>
          <w:sz w:val="24"/>
          <w:szCs w:val="24"/>
        </w:rPr>
        <w:t xml:space="preserve">Tabla </w:t>
      </w:r>
      <w:r w:rsidRPr="00BC09D4">
        <w:rPr>
          <w:rFonts w:ascii="Times New Roman" w:hAnsi="Times New Roman" w:cs="Times New Roman"/>
          <w:color w:val="auto"/>
          <w:sz w:val="24"/>
          <w:szCs w:val="24"/>
        </w:rPr>
        <w:fldChar w:fldCharType="begin"/>
      </w:r>
      <w:r w:rsidRPr="00BC09D4">
        <w:rPr>
          <w:rFonts w:ascii="Times New Roman" w:hAnsi="Times New Roman" w:cs="Times New Roman"/>
          <w:color w:val="auto"/>
          <w:sz w:val="24"/>
          <w:szCs w:val="24"/>
        </w:rPr>
        <w:instrText xml:space="preserve"> SEQ Tabla \* ARABIC </w:instrText>
      </w:r>
      <w:r w:rsidRPr="00BC09D4">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10</w:t>
      </w:r>
      <w:r w:rsidRPr="00BC09D4">
        <w:rPr>
          <w:rFonts w:ascii="Times New Roman" w:hAnsi="Times New Roman" w:cs="Times New Roman"/>
          <w:color w:val="auto"/>
          <w:sz w:val="24"/>
          <w:szCs w:val="24"/>
        </w:rPr>
        <w:fldChar w:fldCharType="end"/>
      </w:r>
      <w:r w:rsidRPr="00BC09D4">
        <w:rPr>
          <w:rFonts w:ascii="Times New Roman" w:hAnsi="Times New Roman" w:cs="Times New Roman"/>
          <w:color w:val="auto"/>
          <w:sz w:val="24"/>
          <w:szCs w:val="24"/>
        </w:rPr>
        <w:t>.</w:t>
      </w:r>
      <w:r w:rsidR="00BC09D4">
        <w:rPr>
          <w:rFonts w:ascii="Times New Roman" w:hAnsi="Times New Roman" w:cs="Times New Roman"/>
          <w:color w:val="auto"/>
          <w:sz w:val="24"/>
          <w:szCs w:val="24"/>
        </w:rPr>
        <w:t xml:space="preserve"> </w:t>
      </w:r>
      <w:r w:rsidRPr="00BC09D4">
        <w:rPr>
          <w:rFonts w:ascii="Times New Roman" w:hAnsi="Times New Roman" w:cs="Times New Roman"/>
          <w:color w:val="auto"/>
          <w:sz w:val="24"/>
          <w:szCs w:val="24"/>
        </w:rPr>
        <w:t>Indicadores de ventas. (Ver anexo 5)</w:t>
      </w:r>
      <w:bookmarkEnd w:id="46"/>
    </w:p>
    <w:p w14:paraId="3FC26DDB" w14:textId="217F76CC" w:rsidR="00E72415" w:rsidRDefault="0049241F" w:rsidP="00555107">
      <w:pPr>
        <w:jc w:val="both"/>
        <w:rPr>
          <w:rFonts w:ascii="Times New Roman" w:hAnsi="Times New Roman" w:cs="Times New Roman"/>
          <w:sz w:val="24"/>
          <w:szCs w:val="24"/>
        </w:rPr>
      </w:pPr>
      <w:r>
        <w:rPr>
          <w:rFonts w:ascii="Times New Roman" w:hAnsi="Times New Roman" w:cs="Times New Roman"/>
          <w:sz w:val="24"/>
          <w:szCs w:val="24"/>
        </w:rPr>
        <w:t>No solo en Domótica, sino todas las empresas han tenido ventas muy atípicas, esto como consecuencia de la situación que estamos viviendo</w:t>
      </w:r>
      <w:r w:rsidR="009A00DD">
        <w:rPr>
          <w:rFonts w:ascii="Times New Roman" w:hAnsi="Times New Roman" w:cs="Times New Roman"/>
          <w:sz w:val="24"/>
          <w:szCs w:val="24"/>
        </w:rPr>
        <w:t xml:space="preserve">. El cumplimiento de la meta según las expectativas plasmadas para este </w:t>
      </w:r>
      <w:r w:rsidR="00312E63">
        <w:rPr>
          <w:rFonts w:ascii="Times New Roman" w:hAnsi="Times New Roman" w:cs="Times New Roman"/>
          <w:sz w:val="24"/>
          <w:szCs w:val="24"/>
        </w:rPr>
        <w:t>año</w:t>
      </w:r>
      <w:r w:rsidR="009A00DD">
        <w:rPr>
          <w:rFonts w:ascii="Times New Roman" w:hAnsi="Times New Roman" w:cs="Times New Roman"/>
          <w:sz w:val="24"/>
          <w:szCs w:val="24"/>
        </w:rPr>
        <w:t xml:space="preserve"> se ha</w:t>
      </w:r>
      <w:r w:rsidR="00264818">
        <w:rPr>
          <w:rFonts w:ascii="Times New Roman" w:hAnsi="Times New Roman" w:cs="Times New Roman"/>
          <w:sz w:val="24"/>
          <w:szCs w:val="24"/>
        </w:rPr>
        <w:t xml:space="preserve"> v</w:t>
      </w:r>
      <w:r w:rsidR="009A00DD">
        <w:rPr>
          <w:rFonts w:ascii="Times New Roman" w:hAnsi="Times New Roman" w:cs="Times New Roman"/>
          <w:sz w:val="24"/>
          <w:szCs w:val="24"/>
        </w:rPr>
        <w:t>isto opacad</w:t>
      </w:r>
      <w:r w:rsidR="00264818">
        <w:rPr>
          <w:rFonts w:ascii="Times New Roman" w:hAnsi="Times New Roman" w:cs="Times New Roman"/>
          <w:sz w:val="24"/>
          <w:szCs w:val="24"/>
        </w:rPr>
        <w:t>o</w:t>
      </w:r>
      <w:r w:rsidR="009A00DD">
        <w:rPr>
          <w:rFonts w:ascii="Times New Roman" w:hAnsi="Times New Roman" w:cs="Times New Roman"/>
          <w:sz w:val="24"/>
          <w:szCs w:val="24"/>
        </w:rPr>
        <w:t xml:space="preserve"> por la realidad, pero no han impedido que la empresa obtenga buenos resultados. Analizando particularmente </w:t>
      </w:r>
      <w:r w:rsidR="00D6783F">
        <w:rPr>
          <w:rFonts w:ascii="Times New Roman" w:hAnsi="Times New Roman" w:cs="Times New Roman"/>
          <w:sz w:val="24"/>
          <w:szCs w:val="24"/>
        </w:rPr>
        <w:t xml:space="preserve">el porcentaje de incremento en las ventas </w:t>
      </w:r>
      <w:r w:rsidR="00A5073F">
        <w:rPr>
          <w:rFonts w:ascii="Times New Roman" w:hAnsi="Times New Roman" w:cs="Times New Roman"/>
          <w:sz w:val="24"/>
          <w:szCs w:val="24"/>
        </w:rPr>
        <w:t>y la variación en ventas en este año, son resultado</w:t>
      </w:r>
      <w:r w:rsidR="006D589F">
        <w:rPr>
          <w:rFonts w:ascii="Times New Roman" w:hAnsi="Times New Roman" w:cs="Times New Roman"/>
          <w:sz w:val="24"/>
          <w:szCs w:val="24"/>
        </w:rPr>
        <w:t>s complicados de analizar, la empresa ha tenido meses que han ayudado a sobrellevar la situación, como lo fue el mes de enero,</w:t>
      </w:r>
      <w:r w:rsidR="00312E63">
        <w:rPr>
          <w:rFonts w:ascii="Times New Roman" w:hAnsi="Times New Roman" w:cs="Times New Roman"/>
          <w:sz w:val="24"/>
          <w:szCs w:val="24"/>
        </w:rPr>
        <w:t xml:space="preserve"> marzo,</w:t>
      </w:r>
      <w:r w:rsidR="006D589F">
        <w:rPr>
          <w:rFonts w:ascii="Times New Roman" w:hAnsi="Times New Roman" w:cs="Times New Roman"/>
          <w:sz w:val="24"/>
          <w:szCs w:val="24"/>
        </w:rPr>
        <w:t xml:space="preserve"> </w:t>
      </w:r>
      <w:r w:rsidR="001E1713">
        <w:rPr>
          <w:rFonts w:ascii="Times New Roman" w:hAnsi="Times New Roman" w:cs="Times New Roman"/>
          <w:sz w:val="24"/>
          <w:szCs w:val="24"/>
        </w:rPr>
        <w:t xml:space="preserve">mayo y junio, que especialmente fueron meses </w:t>
      </w:r>
      <w:r w:rsidR="00896B96">
        <w:rPr>
          <w:rFonts w:ascii="Times New Roman" w:hAnsi="Times New Roman" w:cs="Times New Roman"/>
          <w:sz w:val="24"/>
          <w:szCs w:val="24"/>
        </w:rPr>
        <w:t>en los cuales se mostraban un escenario entusiasta a futuro.</w:t>
      </w:r>
    </w:p>
    <w:p w14:paraId="31FD3891" w14:textId="77777777" w:rsidR="00BC09D4" w:rsidRDefault="00BC09D4" w:rsidP="00555107">
      <w:pPr>
        <w:jc w:val="both"/>
        <w:rPr>
          <w:rFonts w:ascii="Times New Roman" w:hAnsi="Times New Roman" w:cs="Times New Roman"/>
          <w:sz w:val="24"/>
          <w:szCs w:val="24"/>
        </w:rPr>
      </w:pPr>
    </w:p>
    <w:p w14:paraId="05E2B99B" w14:textId="3509DB11" w:rsidR="00316789" w:rsidRDefault="00316789" w:rsidP="00316789">
      <w:pPr>
        <w:jc w:val="center"/>
        <w:rPr>
          <w:rFonts w:ascii="Times New Roman" w:hAnsi="Times New Roman" w:cs="Times New Roman"/>
          <w:sz w:val="24"/>
          <w:szCs w:val="24"/>
        </w:rPr>
      </w:pPr>
      <w:r>
        <w:rPr>
          <w:noProof/>
        </w:rPr>
        <w:drawing>
          <wp:inline distT="0" distB="0" distL="0" distR="0" wp14:anchorId="25010B7B" wp14:editId="3AAE8776">
            <wp:extent cx="4286992" cy="2446317"/>
            <wp:effectExtent l="0" t="0" r="18415" b="11430"/>
            <wp:docPr id="9" name="Gráfico 9">
              <a:extLst xmlns:a="http://schemas.openxmlformats.org/drawingml/2006/main">
                <a:ext uri="{FF2B5EF4-FFF2-40B4-BE49-F238E27FC236}">
                  <a16:creationId xmlns:a16="http://schemas.microsoft.com/office/drawing/2014/main" id="{076FEABF-59A3-4589-916C-B71AE4DD97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625DE16" w14:textId="0CA51A62" w:rsidR="00316789" w:rsidRPr="00BC09D4" w:rsidRDefault="00E81CE7" w:rsidP="00BC09D4">
      <w:pPr>
        <w:pStyle w:val="Descripcin"/>
        <w:rPr>
          <w:rFonts w:ascii="Times New Roman" w:hAnsi="Times New Roman" w:cs="Times New Roman"/>
          <w:color w:val="auto"/>
          <w:sz w:val="24"/>
          <w:szCs w:val="24"/>
        </w:rPr>
      </w:pPr>
      <w:bookmarkStart w:id="47" w:name="_Toc61463404"/>
      <w:r w:rsidRPr="00E94F2C">
        <w:rPr>
          <w:rFonts w:ascii="Times New Roman" w:hAnsi="Times New Roman" w:cs="Times New Roman"/>
          <w:color w:val="auto"/>
          <w:sz w:val="24"/>
          <w:szCs w:val="24"/>
        </w:rPr>
        <w:t xml:space="preserve">Gráfico  </w:t>
      </w:r>
      <w:r w:rsidRPr="00E94F2C">
        <w:rPr>
          <w:rFonts w:ascii="Times New Roman" w:hAnsi="Times New Roman" w:cs="Times New Roman"/>
          <w:color w:val="auto"/>
          <w:sz w:val="24"/>
          <w:szCs w:val="24"/>
        </w:rPr>
        <w:fldChar w:fldCharType="begin"/>
      </w:r>
      <w:r w:rsidRPr="00E94F2C">
        <w:rPr>
          <w:rFonts w:ascii="Times New Roman" w:hAnsi="Times New Roman" w:cs="Times New Roman"/>
          <w:color w:val="auto"/>
          <w:sz w:val="24"/>
          <w:szCs w:val="24"/>
        </w:rPr>
        <w:instrText xml:space="preserve"> SEQ Gráfico_ \* ARABIC </w:instrText>
      </w:r>
      <w:r w:rsidRPr="00E94F2C">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10</w:t>
      </w:r>
      <w:r w:rsidRPr="00E94F2C">
        <w:rPr>
          <w:rFonts w:ascii="Times New Roman" w:hAnsi="Times New Roman" w:cs="Times New Roman"/>
          <w:color w:val="auto"/>
          <w:sz w:val="24"/>
          <w:szCs w:val="24"/>
        </w:rPr>
        <w:fldChar w:fldCharType="end"/>
      </w:r>
      <w:r w:rsidRPr="00E94F2C">
        <w:rPr>
          <w:rFonts w:ascii="Times New Roman" w:hAnsi="Times New Roman" w:cs="Times New Roman"/>
          <w:color w:val="auto"/>
          <w:sz w:val="24"/>
          <w:szCs w:val="24"/>
        </w:rPr>
        <w:t>. Porcentaje de incremento y variación en ventas</w:t>
      </w:r>
      <w:bookmarkEnd w:id="47"/>
    </w:p>
    <w:p w14:paraId="0BD0A61D" w14:textId="7DED34A4" w:rsidR="00022C95" w:rsidRDefault="00E72415" w:rsidP="00555107">
      <w:pPr>
        <w:jc w:val="both"/>
        <w:rPr>
          <w:rFonts w:ascii="Times New Roman" w:hAnsi="Times New Roman" w:cs="Times New Roman"/>
          <w:sz w:val="24"/>
          <w:szCs w:val="24"/>
        </w:rPr>
      </w:pPr>
      <w:r>
        <w:rPr>
          <w:rFonts w:ascii="Times New Roman" w:hAnsi="Times New Roman" w:cs="Times New Roman"/>
          <w:sz w:val="24"/>
          <w:szCs w:val="24"/>
        </w:rPr>
        <w:t>En enero</w:t>
      </w:r>
      <w:r w:rsidR="00D67554">
        <w:rPr>
          <w:rFonts w:ascii="Times New Roman" w:hAnsi="Times New Roman" w:cs="Times New Roman"/>
          <w:sz w:val="24"/>
          <w:szCs w:val="24"/>
        </w:rPr>
        <w:t xml:space="preserve"> y marzo</w:t>
      </w:r>
      <w:r>
        <w:rPr>
          <w:rFonts w:ascii="Times New Roman" w:hAnsi="Times New Roman" w:cs="Times New Roman"/>
          <w:sz w:val="24"/>
          <w:szCs w:val="24"/>
        </w:rPr>
        <w:t xml:space="preserve"> la situación </w:t>
      </w:r>
      <w:r w:rsidR="00066081">
        <w:rPr>
          <w:rFonts w:ascii="Times New Roman" w:hAnsi="Times New Roman" w:cs="Times New Roman"/>
          <w:sz w:val="24"/>
          <w:szCs w:val="24"/>
        </w:rPr>
        <w:t>aún no había estallado</w:t>
      </w:r>
      <w:r w:rsidR="00D67554">
        <w:rPr>
          <w:rFonts w:ascii="Times New Roman" w:hAnsi="Times New Roman" w:cs="Times New Roman"/>
          <w:sz w:val="24"/>
          <w:szCs w:val="24"/>
        </w:rPr>
        <w:t xml:space="preserve"> por completo</w:t>
      </w:r>
      <w:r w:rsidR="00066081">
        <w:rPr>
          <w:rFonts w:ascii="Times New Roman" w:hAnsi="Times New Roman" w:cs="Times New Roman"/>
          <w:sz w:val="24"/>
          <w:szCs w:val="24"/>
        </w:rPr>
        <w:t>, e</w:t>
      </w:r>
      <w:r w:rsidR="00896B96">
        <w:rPr>
          <w:rFonts w:ascii="Times New Roman" w:hAnsi="Times New Roman" w:cs="Times New Roman"/>
          <w:sz w:val="24"/>
          <w:szCs w:val="24"/>
        </w:rPr>
        <w:t xml:space="preserve">n mayo ya se </w:t>
      </w:r>
      <w:r>
        <w:rPr>
          <w:rFonts w:ascii="Times New Roman" w:hAnsi="Times New Roman" w:cs="Times New Roman"/>
          <w:sz w:val="24"/>
          <w:szCs w:val="24"/>
        </w:rPr>
        <w:t xml:space="preserve">empezaba a estabilizar </w:t>
      </w:r>
      <w:r w:rsidR="00066081">
        <w:rPr>
          <w:rFonts w:ascii="Times New Roman" w:hAnsi="Times New Roman" w:cs="Times New Roman"/>
          <w:sz w:val="24"/>
          <w:szCs w:val="24"/>
        </w:rPr>
        <w:t>el virus</w:t>
      </w:r>
      <w:r w:rsidR="004D2F0D">
        <w:rPr>
          <w:rFonts w:ascii="Times New Roman" w:hAnsi="Times New Roman" w:cs="Times New Roman"/>
          <w:sz w:val="24"/>
          <w:szCs w:val="24"/>
        </w:rPr>
        <w:t xml:space="preserve"> en algunos departamentos</w:t>
      </w:r>
      <w:r w:rsidR="00066081">
        <w:rPr>
          <w:rFonts w:ascii="Times New Roman" w:hAnsi="Times New Roman" w:cs="Times New Roman"/>
          <w:sz w:val="24"/>
          <w:szCs w:val="24"/>
        </w:rPr>
        <w:t xml:space="preserve"> y se empezaban a generar las primeras expectativas positivas y en junio con el primer día sin </w:t>
      </w:r>
      <w:r w:rsidR="002E2BDC">
        <w:rPr>
          <w:rFonts w:ascii="Times New Roman" w:hAnsi="Times New Roman" w:cs="Times New Roman"/>
          <w:sz w:val="24"/>
          <w:szCs w:val="24"/>
        </w:rPr>
        <w:t>IVA</w:t>
      </w:r>
      <w:r w:rsidR="00066081">
        <w:rPr>
          <w:rFonts w:ascii="Times New Roman" w:hAnsi="Times New Roman" w:cs="Times New Roman"/>
          <w:sz w:val="24"/>
          <w:szCs w:val="24"/>
        </w:rPr>
        <w:t xml:space="preserve"> con primas</w:t>
      </w:r>
      <w:r w:rsidR="002B6B46">
        <w:rPr>
          <w:rFonts w:ascii="Times New Roman" w:hAnsi="Times New Roman" w:cs="Times New Roman"/>
          <w:sz w:val="24"/>
          <w:szCs w:val="24"/>
        </w:rPr>
        <w:t xml:space="preserve"> y </w:t>
      </w:r>
      <w:r w:rsidR="00066081">
        <w:rPr>
          <w:rFonts w:ascii="Times New Roman" w:hAnsi="Times New Roman" w:cs="Times New Roman"/>
          <w:sz w:val="24"/>
          <w:szCs w:val="24"/>
        </w:rPr>
        <w:t xml:space="preserve">quincena </w:t>
      </w:r>
      <w:r w:rsidR="002B6B46">
        <w:rPr>
          <w:rFonts w:ascii="Times New Roman" w:hAnsi="Times New Roman" w:cs="Times New Roman"/>
          <w:sz w:val="24"/>
          <w:szCs w:val="24"/>
        </w:rPr>
        <w:t xml:space="preserve">se dio un nivel de ventas </w:t>
      </w:r>
      <w:r w:rsidR="005E00B7">
        <w:rPr>
          <w:rFonts w:ascii="Times New Roman" w:hAnsi="Times New Roman" w:cs="Times New Roman"/>
          <w:sz w:val="24"/>
          <w:szCs w:val="24"/>
        </w:rPr>
        <w:t>exuberante</w:t>
      </w:r>
      <w:r w:rsidR="003E7D51">
        <w:rPr>
          <w:rFonts w:ascii="Times New Roman" w:hAnsi="Times New Roman" w:cs="Times New Roman"/>
          <w:sz w:val="24"/>
          <w:szCs w:val="24"/>
        </w:rPr>
        <w:t xml:space="preserve">, </w:t>
      </w:r>
      <w:r w:rsidR="006B0171">
        <w:rPr>
          <w:rFonts w:ascii="Times New Roman" w:hAnsi="Times New Roman" w:cs="Times New Roman"/>
          <w:sz w:val="24"/>
          <w:szCs w:val="24"/>
        </w:rPr>
        <w:t>superando los 5 billones</w:t>
      </w:r>
      <w:r w:rsidR="000C038E">
        <w:rPr>
          <w:rFonts w:ascii="Times New Roman" w:hAnsi="Times New Roman" w:cs="Times New Roman"/>
          <w:sz w:val="24"/>
          <w:szCs w:val="24"/>
        </w:rPr>
        <w:t>, aumentando así en un 15</w:t>
      </w:r>
      <w:r w:rsidR="009B4402">
        <w:rPr>
          <w:rFonts w:ascii="Times New Roman" w:hAnsi="Times New Roman" w:cs="Times New Roman"/>
          <w:sz w:val="24"/>
          <w:szCs w:val="24"/>
        </w:rPr>
        <w:t>8% el crecimiento de las ventas</w:t>
      </w:r>
      <w:r w:rsidR="005339BB">
        <w:rPr>
          <w:rFonts w:ascii="Times New Roman" w:hAnsi="Times New Roman" w:cs="Times New Roman"/>
          <w:sz w:val="24"/>
          <w:szCs w:val="24"/>
        </w:rPr>
        <w:t xml:space="preserve"> y un 800% en las ventas por </w:t>
      </w:r>
      <w:r w:rsidR="000114D7">
        <w:rPr>
          <w:rFonts w:ascii="Times New Roman" w:hAnsi="Times New Roman" w:cs="Times New Roman"/>
          <w:sz w:val="24"/>
          <w:szCs w:val="24"/>
        </w:rPr>
        <w:t xml:space="preserve">e-commerce </w:t>
      </w:r>
      <w:sdt>
        <w:sdtPr>
          <w:rPr>
            <w:rFonts w:ascii="Times New Roman" w:hAnsi="Times New Roman" w:cs="Times New Roman"/>
            <w:sz w:val="24"/>
            <w:szCs w:val="24"/>
          </w:rPr>
          <w:id w:val="1625045953"/>
          <w:citation/>
        </w:sdtPr>
        <w:sdtEndPr/>
        <w:sdtContent>
          <w:r w:rsidR="000114D7">
            <w:rPr>
              <w:rFonts w:ascii="Times New Roman" w:hAnsi="Times New Roman" w:cs="Times New Roman"/>
              <w:sz w:val="24"/>
              <w:szCs w:val="24"/>
            </w:rPr>
            <w:fldChar w:fldCharType="begin"/>
          </w:r>
          <w:r w:rsidR="000114D7">
            <w:rPr>
              <w:rFonts w:ascii="Times New Roman" w:hAnsi="Times New Roman" w:cs="Times New Roman"/>
              <w:sz w:val="24"/>
              <w:szCs w:val="24"/>
            </w:rPr>
            <w:instrText xml:space="preserve"> CITATION Din20 \l 9226 </w:instrText>
          </w:r>
          <w:r w:rsidR="000114D7">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(Dinero, 2020)</w:t>
          </w:r>
          <w:r w:rsidR="000114D7">
            <w:rPr>
              <w:rFonts w:ascii="Times New Roman" w:hAnsi="Times New Roman" w:cs="Times New Roman"/>
              <w:sz w:val="24"/>
              <w:szCs w:val="24"/>
            </w:rPr>
            <w:fldChar w:fldCharType="end"/>
          </w:r>
        </w:sdtContent>
      </w:sdt>
      <w:r w:rsidR="005E00B7">
        <w:rPr>
          <w:rFonts w:ascii="Times New Roman" w:hAnsi="Times New Roman" w:cs="Times New Roman"/>
          <w:sz w:val="24"/>
          <w:szCs w:val="24"/>
        </w:rPr>
        <w:t>,</w:t>
      </w:r>
      <w:r w:rsidR="002E2BDC">
        <w:rPr>
          <w:rFonts w:ascii="Times New Roman" w:hAnsi="Times New Roman" w:cs="Times New Roman"/>
          <w:sz w:val="24"/>
          <w:szCs w:val="24"/>
        </w:rPr>
        <w:t xml:space="preserve"> que </w:t>
      </w:r>
      <w:r w:rsidR="00AF7A1F">
        <w:rPr>
          <w:rFonts w:ascii="Times New Roman" w:hAnsi="Times New Roman" w:cs="Times New Roman"/>
          <w:sz w:val="24"/>
          <w:szCs w:val="24"/>
        </w:rPr>
        <w:t>tomó por sorpresa a todos, incluido Domótica</w:t>
      </w:r>
      <w:r w:rsidR="003B658F">
        <w:rPr>
          <w:rFonts w:ascii="Times New Roman" w:hAnsi="Times New Roman" w:cs="Times New Roman"/>
          <w:sz w:val="24"/>
          <w:szCs w:val="24"/>
        </w:rPr>
        <w:t>.</w:t>
      </w:r>
      <w:r w:rsidR="00577BBB">
        <w:rPr>
          <w:rFonts w:ascii="Times New Roman" w:hAnsi="Times New Roman" w:cs="Times New Roman"/>
          <w:sz w:val="24"/>
          <w:szCs w:val="24"/>
        </w:rPr>
        <w:t xml:space="preserve"> Sin embargo, la situación se agravo en los meses </w:t>
      </w:r>
      <w:r w:rsidR="00577BBB">
        <w:rPr>
          <w:rFonts w:ascii="Times New Roman" w:hAnsi="Times New Roman" w:cs="Times New Roman"/>
          <w:sz w:val="24"/>
          <w:szCs w:val="24"/>
        </w:rPr>
        <w:lastRenderedPageBreak/>
        <w:t xml:space="preserve">posteriores y la economía siguió </w:t>
      </w:r>
      <w:r w:rsidR="00563CD4">
        <w:rPr>
          <w:rFonts w:ascii="Times New Roman" w:hAnsi="Times New Roman" w:cs="Times New Roman"/>
          <w:sz w:val="24"/>
          <w:szCs w:val="24"/>
        </w:rPr>
        <w:t xml:space="preserve">en receso, como se muestra en el </w:t>
      </w:r>
      <w:r w:rsidR="00022C95">
        <w:rPr>
          <w:rFonts w:ascii="Times New Roman" w:hAnsi="Times New Roman" w:cs="Times New Roman"/>
          <w:sz w:val="24"/>
          <w:szCs w:val="24"/>
        </w:rPr>
        <w:t>siguiente gráfico</w:t>
      </w:r>
      <w:r w:rsidR="00563CD4">
        <w:rPr>
          <w:rFonts w:ascii="Times New Roman" w:hAnsi="Times New Roman" w:cs="Times New Roman"/>
          <w:sz w:val="24"/>
          <w:szCs w:val="24"/>
        </w:rPr>
        <w:t xml:space="preserve"> los casos de covid-19 </w:t>
      </w:r>
      <w:r w:rsidR="00D00E43">
        <w:rPr>
          <w:rFonts w:ascii="Times New Roman" w:hAnsi="Times New Roman" w:cs="Times New Roman"/>
          <w:sz w:val="24"/>
          <w:szCs w:val="24"/>
        </w:rPr>
        <w:t xml:space="preserve">aumentaron exponencialmente: </w:t>
      </w:r>
    </w:p>
    <w:p w14:paraId="420AFDD4" w14:textId="071405C1" w:rsidR="00A27A4E" w:rsidRDefault="00A27A4E" w:rsidP="00555107">
      <w:pPr>
        <w:jc w:val="both"/>
        <w:rPr>
          <w:rFonts w:ascii="Times New Roman" w:hAnsi="Times New Roman" w:cs="Times New Roman"/>
          <w:sz w:val="24"/>
          <w:szCs w:val="24"/>
        </w:rPr>
      </w:pPr>
      <w:r>
        <w:rPr>
          <w:noProof/>
        </w:rPr>
        <w:drawing>
          <wp:inline distT="0" distB="0" distL="0" distR="0" wp14:anchorId="262D76CF" wp14:editId="403FCE9A">
            <wp:extent cx="5612130" cy="2696210"/>
            <wp:effectExtent l="0" t="0" r="7620"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12130" cy="2696210"/>
                    </a:xfrm>
                    <a:prstGeom prst="rect">
                      <a:avLst/>
                    </a:prstGeom>
                  </pic:spPr>
                </pic:pic>
              </a:graphicData>
            </a:graphic>
          </wp:inline>
        </w:drawing>
      </w:r>
    </w:p>
    <w:p w14:paraId="7BF72067" w14:textId="0F567DA5" w:rsidR="00526F50" w:rsidRPr="0046359E" w:rsidRDefault="00302BB5" w:rsidP="00302BB5">
      <w:pPr>
        <w:pStyle w:val="Descripcin"/>
        <w:rPr>
          <w:rFonts w:ascii="Times New Roman" w:hAnsi="Times New Roman" w:cs="Times New Roman"/>
          <w:color w:val="auto"/>
          <w:sz w:val="24"/>
          <w:szCs w:val="24"/>
        </w:rPr>
      </w:pPr>
      <w:bookmarkStart w:id="48" w:name="_Toc61463405"/>
      <w:r w:rsidRPr="0046359E">
        <w:rPr>
          <w:rFonts w:ascii="Times New Roman" w:hAnsi="Times New Roman" w:cs="Times New Roman"/>
          <w:color w:val="auto"/>
          <w:sz w:val="24"/>
          <w:szCs w:val="24"/>
        </w:rPr>
        <w:t xml:space="preserve">Gráfico  </w:t>
      </w:r>
      <w:r w:rsidR="001A1980" w:rsidRPr="0046359E">
        <w:rPr>
          <w:rFonts w:ascii="Times New Roman" w:hAnsi="Times New Roman" w:cs="Times New Roman"/>
          <w:color w:val="auto"/>
          <w:sz w:val="24"/>
          <w:szCs w:val="24"/>
        </w:rPr>
        <w:fldChar w:fldCharType="begin"/>
      </w:r>
      <w:r w:rsidR="001A1980" w:rsidRPr="0046359E">
        <w:rPr>
          <w:rFonts w:ascii="Times New Roman" w:hAnsi="Times New Roman" w:cs="Times New Roman"/>
          <w:color w:val="auto"/>
          <w:sz w:val="24"/>
          <w:szCs w:val="24"/>
        </w:rPr>
        <w:instrText xml:space="preserve"> SEQ Gráfico_ \* ARABIC </w:instrText>
      </w:r>
      <w:r w:rsidR="001A1980" w:rsidRPr="0046359E">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11</w:t>
      </w:r>
      <w:r w:rsidR="001A1980" w:rsidRPr="0046359E">
        <w:rPr>
          <w:rFonts w:ascii="Times New Roman" w:hAnsi="Times New Roman" w:cs="Times New Roman"/>
          <w:color w:val="auto"/>
          <w:sz w:val="24"/>
          <w:szCs w:val="24"/>
        </w:rPr>
        <w:fldChar w:fldCharType="end"/>
      </w:r>
      <w:r w:rsidRPr="0046359E">
        <w:rPr>
          <w:rFonts w:ascii="Times New Roman" w:hAnsi="Times New Roman" w:cs="Times New Roman"/>
          <w:color w:val="auto"/>
          <w:sz w:val="24"/>
          <w:szCs w:val="24"/>
        </w:rPr>
        <w:t>. comportamiento del covid-19 en Colombia desde el primer caso.</w:t>
      </w:r>
      <w:bookmarkEnd w:id="48"/>
    </w:p>
    <w:p w14:paraId="1BA630AC" w14:textId="6669FD44" w:rsidR="00022C95" w:rsidRDefault="00022C95" w:rsidP="00555107">
      <w:pPr>
        <w:jc w:val="both"/>
        <w:rPr>
          <w:rFonts w:ascii="Times New Roman" w:hAnsi="Times New Roman" w:cs="Times New Roman"/>
          <w:sz w:val="24"/>
          <w:szCs w:val="24"/>
        </w:rPr>
      </w:pPr>
    </w:p>
    <w:p w14:paraId="0B261411" w14:textId="4EDC750A" w:rsidR="00270208" w:rsidRDefault="00270208" w:rsidP="00555107">
      <w:pPr>
        <w:jc w:val="both"/>
        <w:rPr>
          <w:rFonts w:ascii="Times New Roman" w:hAnsi="Times New Roman" w:cs="Times New Roman"/>
          <w:sz w:val="24"/>
          <w:szCs w:val="24"/>
        </w:rPr>
      </w:pPr>
    </w:p>
    <w:p w14:paraId="7A82E88E" w14:textId="0B208D52" w:rsidR="00270208" w:rsidRDefault="00270208" w:rsidP="00555107">
      <w:pPr>
        <w:jc w:val="both"/>
        <w:rPr>
          <w:rFonts w:ascii="Times New Roman" w:hAnsi="Times New Roman" w:cs="Times New Roman"/>
          <w:sz w:val="24"/>
          <w:szCs w:val="24"/>
        </w:rPr>
      </w:pPr>
    </w:p>
    <w:p w14:paraId="7ADA2E78" w14:textId="1F35ADD4" w:rsidR="00270208" w:rsidRDefault="00270208" w:rsidP="00555107">
      <w:pPr>
        <w:jc w:val="both"/>
        <w:rPr>
          <w:rFonts w:ascii="Times New Roman" w:hAnsi="Times New Roman" w:cs="Times New Roman"/>
          <w:sz w:val="24"/>
          <w:szCs w:val="24"/>
        </w:rPr>
      </w:pPr>
    </w:p>
    <w:p w14:paraId="695A57C8" w14:textId="49E69595" w:rsidR="00270208" w:rsidRDefault="00270208" w:rsidP="00555107">
      <w:pPr>
        <w:jc w:val="both"/>
        <w:rPr>
          <w:rFonts w:ascii="Times New Roman" w:hAnsi="Times New Roman" w:cs="Times New Roman"/>
          <w:sz w:val="24"/>
          <w:szCs w:val="24"/>
        </w:rPr>
      </w:pPr>
    </w:p>
    <w:p w14:paraId="2E054D9F" w14:textId="1C7F9419" w:rsidR="00270208" w:rsidRDefault="00270208" w:rsidP="00555107">
      <w:pPr>
        <w:jc w:val="both"/>
        <w:rPr>
          <w:rFonts w:ascii="Times New Roman" w:hAnsi="Times New Roman" w:cs="Times New Roman"/>
          <w:sz w:val="24"/>
          <w:szCs w:val="24"/>
        </w:rPr>
      </w:pPr>
    </w:p>
    <w:p w14:paraId="6561338F" w14:textId="5D03E2CB" w:rsidR="00270208" w:rsidRDefault="00270208" w:rsidP="00555107">
      <w:pPr>
        <w:jc w:val="both"/>
        <w:rPr>
          <w:rFonts w:ascii="Times New Roman" w:hAnsi="Times New Roman" w:cs="Times New Roman"/>
          <w:sz w:val="24"/>
          <w:szCs w:val="24"/>
        </w:rPr>
      </w:pPr>
    </w:p>
    <w:p w14:paraId="79206A85" w14:textId="6BA37C48" w:rsidR="00270208" w:rsidRDefault="00270208" w:rsidP="00555107">
      <w:pPr>
        <w:jc w:val="both"/>
        <w:rPr>
          <w:rFonts w:ascii="Times New Roman" w:hAnsi="Times New Roman" w:cs="Times New Roman"/>
          <w:sz w:val="24"/>
          <w:szCs w:val="24"/>
        </w:rPr>
      </w:pPr>
    </w:p>
    <w:p w14:paraId="79E3BBAE" w14:textId="044D691F" w:rsidR="00270208" w:rsidRDefault="00270208" w:rsidP="00555107">
      <w:pPr>
        <w:jc w:val="both"/>
        <w:rPr>
          <w:rFonts w:ascii="Times New Roman" w:hAnsi="Times New Roman" w:cs="Times New Roman"/>
          <w:sz w:val="24"/>
          <w:szCs w:val="24"/>
        </w:rPr>
      </w:pPr>
    </w:p>
    <w:p w14:paraId="28C69019" w14:textId="6492CDA5" w:rsidR="00BC09D4" w:rsidRDefault="00BC09D4" w:rsidP="00555107">
      <w:pPr>
        <w:jc w:val="both"/>
        <w:rPr>
          <w:rFonts w:ascii="Times New Roman" w:hAnsi="Times New Roman" w:cs="Times New Roman"/>
          <w:sz w:val="24"/>
          <w:szCs w:val="24"/>
        </w:rPr>
      </w:pPr>
    </w:p>
    <w:p w14:paraId="6EE8267A" w14:textId="5B1919F8" w:rsidR="00BC09D4" w:rsidRDefault="00BC09D4" w:rsidP="00555107">
      <w:pPr>
        <w:jc w:val="both"/>
        <w:rPr>
          <w:rFonts w:ascii="Times New Roman" w:hAnsi="Times New Roman" w:cs="Times New Roman"/>
          <w:sz w:val="24"/>
          <w:szCs w:val="24"/>
        </w:rPr>
      </w:pPr>
    </w:p>
    <w:p w14:paraId="6D061E7A" w14:textId="1ECC10EE" w:rsidR="00BC09D4" w:rsidRDefault="00BC09D4" w:rsidP="00555107">
      <w:pPr>
        <w:jc w:val="both"/>
        <w:rPr>
          <w:rFonts w:ascii="Times New Roman" w:hAnsi="Times New Roman" w:cs="Times New Roman"/>
          <w:sz w:val="24"/>
          <w:szCs w:val="24"/>
        </w:rPr>
      </w:pPr>
    </w:p>
    <w:p w14:paraId="15B22F70" w14:textId="6FD29F45" w:rsidR="00BC09D4" w:rsidRDefault="00BC09D4" w:rsidP="00555107">
      <w:pPr>
        <w:jc w:val="both"/>
        <w:rPr>
          <w:rFonts w:ascii="Times New Roman" w:hAnsi="Times New Roman" w:cs="Times New Roman"/>
          <w:sz w:val="24"/>
          <w:szCs w:val="24"/>
        </w:rPr>
      </w:pPr>
    </w:p>
    <w:p w14:paraId="7E35141F" w14:textId="77777777" w:rsidR="00BC09D4" w:rsidRDefault="00BC09D4" w:rsidP="00555107">
      <w:pPr>
        <w:jc w:val="both"/>
        <w:rPr>
          <w:rFonts w:ascii="Times New Roman" w:hAnsi="Times New Roman" w:cs="Times New Roman"/>
          <w:sz w:val="24"/>
          <w:szCs w:val="24"/>
        </w:rPr>
      </w:pPr>
    </w:p>
    <w:p w14:paraId="2636FE16" w14:textId="581A6B80" w:rsidR="0092621A" w:rsidRPr="00022C95" w:rsidRDefault="00555107" w:rsidP="00022C95">
      <w:pPr>
        <w:jc w:val="both"/>
        <w:rPr>
          <w:rFonts w:ascii="Times New Roman" w:hAnsi="Times New Roman" w:cs="Times New Roman"/>
          <w:i/>
          <w:iCs/>
          <w:sz w:val="24"/>
          <w:szCs w:val="24"/>
        </w:rPr>
      </w:pPr>
      <w:r>
        <w:rPr>
          <w:rFonts w:ascii="Times New Roman" w:hAnsi="Times New Roman" w:cs="Times New Roman"/>
          <w:sz w:val="24"/>
          <w:szCs w:val="24"/>
        </w:rPr>
        <w:t xml:space="preserve">             </w:t>
      </w:r>
    </w:p>
    <w:p w14:paraId="5C82FE26" w14:textId="5551E56B" w:rsidR="00DE2F90" w:rsidRDefault="00DE2F90" w:rsidP="00BC09D4">
      <w:pPr>
        <w:pStyle w:val="Ttulo1"/>
        <w:rPr>
          <w:bCs/>
        </w:rPr>
      </w:pPr>
      <w:bookmarkStart w:id="49" w:name="_Toc56525931"/>
      <w:r w:rsidRPr="00BC09D4">
        <w:rPr>
          <w:bCs/>
        </w:rPr>
        <w:lastRenderedPageBreak/>
        <w:t>PRESENTACIÓN Y ANÁLISIS DE RESULADOS</w:t>
      </w:r>
      <w:bookmarkEnd w:id="49"/>
    </w:p>
    <w:p w14:paraId="41DB12F6" w14:textId="77777777" w:rsidR="00BC09D4" w:rsidRPr="00BC09D4" w:rsidRDefault="00BC09D4" w:rsidP="00BC09D4">
      <w:pPr>
        <w:rPr>
          <w:lang w:eastAsia="es-CO"/>
        </w:rPr>
      </w:pPr>
    </w:p>
    <w:p w14:paraId="0541DA19" w14:textId="199648FA" w:rsidR="00D74C1C" w:rsidRDefault="005B5A6B" w:rsidP="00BC09D4">
      <w:pPr>
        <w:jc w:val="both"/>
        <w:rPr>
          <w:rFonts w:ascii="Times New Roman" w:hAnsi="Times New Roman" w:cs="Times New Roman"/>
          <w:sz w:val="24"/>
          <w:szCs w:val="24"/>
        </w:rPr>
      </w:pPr>
      <w:r>
        <w:rPr>
          <w:rFonts w:ascii="Times New Roman" w:hAnsi="Times New Roman" w:cs="Times New Roman"/>
          <w:sz w:val="24"/>
          <w:szCs w:val="24"/>
        </w:rPr>
        <w:t xml:space="preserve">Para la presentación y análisis de resultados, se tomaron los cálculos arrojados por los indicadores y se </w:t>
      </w:r>
      <w:r w:rsidR="00221BF9">
        <w:rPr>
          <w:rFonts w:ascii="Times New Roman" w:hAnsi="Times New Roman" w:cs="Times New Roman"/>
          <w:sz w:val="24"/>
          <w:szCs w:val="24"/>
        </w:rPr>
        <w:t xml:space="preserve">interpretaron en el contexto de la empresa. Para el resultado de cada indicador se presenta su respectivo análisis </w:t>
      </w:r>
      <w:r w:rsidR="00D74C1C">
        <w:rPr>
          <w:rFonts w:ascii="Times New Roman" w:hAnsi="Times New Roman" w:cs="Times New Roman"/>
          <w:sz w:val="24"/>
          <w:szCs w:val="24"/>
        </w:rPr>
        <w:t xml:space="preserve">exponiendo a Domótica su postura frente a </w:t>
      </w:r>
      <w:r w:rsidR="007654AC">
        <w:rPr>
          <w:rFonts w:ascii="Times New Roman" w:hAnsi="Times New Roman" w:cs="Times New Roman"/>
          <w:sz w:val="24"/>
          <w:szCs w:val="24"/>
        </w:rPr>
        <w:t xml:space="preserve">esos </w:t>
      </w:r>
      <w:r w:rsidR="00D74C1C">
        <w:rPr>
          <w:rFonts w:ascii="Times New Roman" w:hAnsi="Times New Roman" w:cs="Times New Roman"/>
          <w:sz w:val="24"/>
          <w:szCs w:val="24"/>
        </w:rPr>
        <w:t xml:space="preserve">indicadores de gestión y los principales frentes a atacar, dependiendo de los puntos más débiles que nos arrojaron los cálculos. </w:t>
      </w:r>
      <w:r w:rsidR="00C53FB5">
        <w:rPr>
          <w:rFonts w:ascii="Times New Roman" w:hAnsi="Times New Roman" w:cs="Times New Roman"/>
          <w:sz w:val="24"/>
          <w:szCs w:val="24"/>
        </w:rPr>
        <w:t xml:space="preserve">Según los resultados de los indicadores, la interpretación es la siguiente: </w:t>
      </w:r>
    </w:p>
    <w:p w14:paraId="357A5EBC" w14:textId="77777777" w:rsidR="0070729A" w:rsidRDefault="0070729A" w:rsidP="00D74C1C">
      <w:pPr>
        <w:rPr>
          <w:rFonts w:ascii="Times New Roman" w:hAnsi="Times New Roman" w:cs="Times New Roman"/>
          <w:sz w:val="24"/>
          <w:szCs w:val="24"/>
        </w:rPr>
      </w:pPr>
    </w:p>
    <w:p w14:paraId="79FC38BE" w14:textId="77777777" w:rsidR="0070729A" w:rsidRDefault="000A6728" w:rsidP="00270208">
      <w:pPr>
        <w:pStyle w:val="Ttulo2"/>
        <w:rPr>
          <w:b w:val="0"/>
        </w:rPr>
      </w:pPr>
      <w:bookmarkStart w:id="50" w:name="_Toc56525932"/>
      <w:r w:rsidRPr="0070729A">
        <w:rPr>
          <w:b w:val="0"/>
        </w:rPr>
        <w:t>Indicadores financieros</w:t>
      </w:r>
      <w:r w:rsidR="0092621A" w:rsidRPr="0070729A">
        <w:rPr>
          <w:b w:val="0"/>
        </w:rPr>
        <w:t>:</w:t>
      </w:r>
      <w:bookmarkEnd w:id="50"/>
    </w:p>
    <w:p w14:paraId="4E08C146" w14:textId="05FDF066" w:rsidR="009856E7" w:rsidRPr="0070729A" w:rsidRDefault="00D11971" w:rsidP="00D11971">
      <w:pPr>
        <w:jc w:val="both"/>
        <w:rPr>
          <w:rFonts w:ascii="Times New Roman" w:hAnsi="Times New Roman" w:cs="Times New Roman"/>
          <w:b/>
          <w:bCs/>
          <w:sz w:val="24"/>
          <w:szCs w:val="24"/>
        </w:rPr>
      </w:pPr>
      <w:r w:rsidRPr="0070729A">
        <w:rPr>
          <w:rFonts w:ascii="Times New Roman" w:hAnsi="Times New Roman" w:cs="Times New Roman"/>
          <w:b/>
          <w:bCs/>
          <w:sz w:val="24"/>
          <w:szCs w:val="24"/>
        </w:rPr>
        <w:t>Indicadores de liquidez:</w:t>
      </w:r>
    </w:p>
    <w:tbl>
      <w:tblPr>
        <w:tblStyle w:val="Tablaconcuadrcula4-nfasis1"/>
        <w:tblW w:w="8806" w:type="dxa"/>
        <w:tblLook w:val="04A0" w:firstRow="1" w:lastRow="0" w:firstColumn="1" w:lastColumn="0" w:noHBand="0" w:noVBand="1"/>
      </w:tblPr>
      <w:tblGrid>
        <w:gridCol w:w="4402"/>
        <w:gridCol w:w="4404"/>
      </w:tblGrid>
      <w:tr w:rsidR="004F475C" w:rsidRPr="00EB61D2" w14:paraId="7BEF382E" w14:textId="77777777" w:rsidTr="004F47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2" w:type="dxa"/>
          </w:tcPr>
          <w:p w14:paraId="4E0003FC" w14:textId="6D95B718" w:rsidR="004F475C" w:rsidRPr="00EB61D2" w:rsidRDefault="004F475C" w:rsidP="004F475C">
            <w:pPr>
              <w:jc w:val="center"/>
              <w:rPr>
                <w:rFonts w:ascii="Times New Roman" w:hAnsi="Times New Roman" w:cs="Times New Roman"/>
                <w:b w:val="0"/>
                <w:bCs w:val="0"/>
                <w:sz w:val="24"/>
                <w:szCs w:val="24"/>
              </w:rPr>
            </w:pPr>
            <w:r w:rsidRPr="00EB61D2">
              <w:rPr>
                <w:rFonts w:ascii="Times New Roman" w:hAnsi="Times New Roman" w:cs="Times New Roman"/>
                <w:b w:val="0"/>
                <w:bCs w:val="0"/>
                <w:sz w:val="24"/>
                <w:szCs w:val="24"/>
              </w:rPr>
              <w:t>Indicador</w:t>
            </w:r>
          </w:p>
        </w:tc>
        <w:tc>
          <w:tcPr>
            <w:tcW w:w="4404" w:type="dxa"/>
          </w:tcPr>
          <w:p w14:paraId="71A5AD1D" w14:textId="405336E8" w:rsidR="004F475C" w:rsidRPr="00EB61D2" w:rsidRDefault="004F475C" w:rsidP="004F475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EB61D2">
              <w:rPr>
                <w:rFonts w:ascii="Times New Roman" w:hAnsi="Times New Roman" w:cs="Times New Roman"/>
                <w:b w:val="0"/>
                <w:bCs w:val="0"/>
                <w:sz w:val="24"/>
                <w:szCs w:val="24"/>
              </w:rPr>
              <w:t>Interpretación para la empresa</w:t>
            </w:r>
          </w:p>
        </w:tc>
      </w:tr>
      <w:tr w:rsidR="004F475C" w:rsidRPr="00EB61D2" w14:paraId="0568177F" w14:textId="77777777" w:rsidTr="004F47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2" w:type="dxa"/>
            <w:vAlign w:val="bottom"/>
          </w:tcPr>
          <w:p w14:paraId="177AFFAA" w14:textId="77777777" w:rsidR="007133C5" w:rsidRDefault="007133C5" w:rsidP="007133C5">
            <w:pPr>
              <w:jc w:val="both"/>
              <w:rPr>
                <w:rFonts w:ascii="Times New Roman" w:hAnsi="Times New Roman" w:cs="Times New Roman"/>
                <w:sz w:val="24"/>
                <w:szCs w:val="24"/>
              </w:rPr>
            </w:pPr>
          </w:p>
          <w:p w14:paraId="2199DDEB" w14:textId="77777777" w:rsidR="007133C5" w:rsidRDefault="007133C5" w:rsidP="007133C5">
            <w:pPr>
              <w:jc w:val="both"/>
              <w:rPr>
                <w:rFonts w:ascii="Times New Roman" w:hAnsi="Times New Roman" w:cs="Times New Roman"/>
                <w:sz w:val="24"/>
                <w:szCs w:val="24"/>
              </w:rPr>
            </w:pPr>
          </w:p>
          <w:p w14:paraId="794DEF34" w14:textId="77777777" w:rsidR="007133C5" w:rsidRDefault="007133C5" w:rsidP="007133C5">
            <w:pPr>
              <w:jc w:val="both"/>
              <w:rPr>
                <w:rFonts w:ascii="Times New Roman" w:hAnsi="Times New Roman" w:cs="Times New Roman"/>
                <w:sz w:val="24"/>
                <w:szCs w:val="24"/>
              </w:rPr>
            </w:pPr>
          </w:p>
          <w:p w14:paraId="200B0805" w14:textId="3DDE8C1C" w:rsidR="004F475C" w:rsidRPr="00EB61D2" w:rsidRDefault="004F475C"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Razón corriente</w:t>
            </w:r>
          </w:p>
          <w:p w14:paraId="33EBBA6D" w14:textId="60E9C1F5" w:rsidR="00D56B1B" w:rsidRDefault="00D56B1B" w:rsidP="007133C5">
            <w:pPr>
              <w:jc w:val="both"/>
              <w:rPr>
                <w:rFonts w:ascii="Times New Roman" w:hAnsi="Times New Roman" w:cs="Times New Roman"/>
                <w:sz w:val="24"/>
                <w:szCs w:val="24"/>
              </w:rPr>
            </w:pPr>
          </w:p>
          <w:p w14:paraId="02C2C4ED" w14:textId="05096150" w:rsidR="00BE5CB7" w:rsidRDefault="00BE5CB7" w:rsidP="007133C5">
            <w:pPr>
              <w:jc w:val="both"/>
              <w:rPr>
                <w:rFonts w:ascii="Times New Roman" w:hAnsi="Times New Roman" w:cs="Times New Roman"/>
                <w:sz w:val="24"/>
                <w:szCs w:val="24"/>
              </w:rPr>
            </w:pPr>
          </w:p>
          <w:p w14:paraId="53E6E9CB" w14:textId="5CA3F643" w:rsidR="00BE5CB7" w:rsidRDefault="00BE5CB7" w:rsidP="007133C5">
            <w:pPr>
              <w:jc w:val="both"/>
              <w:rPr>
                <w:rFonts w:ascii="Times New Roman" w:hAnsi="Times New Roman" w:cs="Times New Roman"/>
                <w:sz w:val="24"/>
                <w:szCs w:val="24"/>
              </w:rPr>
            </w:pPr>
          </w:p>
          <w:p w14:paraId="192B5DFB" w14:textId="77777777" w:rsidR="00BE5CB7" w:rsidRDefault="00BE5CB7" w:rsidP="007133C5">
            <w:pPr>
              <w:jc w:val="both"/>
              <w:rPr>
                <w:rFonts w:ascii="Times New Roman" w:hAnsi="Times New Roman" w:cs="Times New Roman"/>
                <w:b w:val="0"/>
                <w:bCs w:val="0"/>
                <w:sz w:val="24"/>
                <w:szCs w:val="24"/>
              </w:rPr>
            </w:pPr>
          </w:p>
          <w:p w14:paraId="234B2649" w14:textId="623F5D50" w:rsidR="00D56B1B" w:rsidRPr="00EB61D2" w:rsidRDefault="00D56B1B" w:rsidP="007133C5">
            <w:pPr>
              <w:jc w:val="both"/>
              <w:rPr>
                <w:rFonts w:ascii="Times New Roman" w:hAnsi="Times New Roman" w:cs="Times New Roman"/>
                <w:b w:val="0"/>
                <w:bCs w:val="0"/>
                <w:sz w:val="24"/>
                <w:szCs w:val="24"/>
              </w:rPr>
            </w:pPr>
          </w:p>
        </w:tc>
        <w:tc>
          <w:tcPr>
            <w:tcW w:w="4404" w:type="dxa"/>
          </w:tcPr>
          <w:p w14:paraId="71518F0C" w14:textId="77777777" w:rsidR="00BE5CB7" w:rsidRDefault="00BE5CB7" w:rsidP="00BE5CB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21B3F613" w14:textId="04C0BE4F" w:rsidR="00D56B1B" w:rsidRPr="00EB61D2" w:rsidRDefault="00BE5CB7" w:rsidP="00BE5CB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Este indicador se espera tenga un valor mayor que </w:t>
            </w:r>
            <w:r w:rsidR="00D56B1B" w:rsidRPr="00EB61D2">
              <w:rPr>
                <w:rFonts w:ascii="Times New Roman" w:hAnsi="Times New Roman" w:cs="Times New Roman"/>
                <w:sz w:val="24"/>
                <w:szCs w:val="24"/>
              </w:rPr>
              <w:t>1. Domótica tiene un excelente resultado en este indicador, ese 9.31 significa que por cada peso que debe en el corto plazo, cuenta con 9.31 pesos para respaldar sus obligaciones. La empresa tiene con que pagar todos sus pasivos corrientes.</w:t>
            </w:r>
          </w:p>
          <w:p w14:paraId="150895D0" w14:textId="39057706" w:rsidR="004F475C" w:rsidRDefault="00D56B1B"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61D2">
              <w:rPr>
                <w:rFonts w:ascii="Times New Roman" w:hAnsi="Times New Roman" w:cs="Times New Roman"/>
                <w:sz w:val="24"/>
                <w:szCs w:val="24"/>
              </w:rPr>
              <w:t xml:space="preserve"> </w:t>
            </w:r>
          </w:p>
        </w:tc>
      </w:tr>
      <w:tr w:rsidR="004F475C" w:rsidRPr="00EB61D2" w14:paraId="2C9419A5" w14:textId="77777777" w:rsidTr="004F475C">
        <w:tc>
          <w:tcPr>
            <w:cnfStyle w:val="001000000000" w:firstRow="0" w:lastRow="0" w:firstColumn="1" w:lastColumn="0" w:oddVBand="0" w:evenVBand="0" w:oddHBand="0" w:evenHBand="0" w:firstRowFirstColumn="0" w:firstRowLastColumn="0" w:lastRowFirstColumn="0" w:lastRowLastColumn="0"/>
            <w:tcW w:w="4402" w:type="dxa"/>
            <w:vAlign w:val="bottom"/>
          </w:tcPr>
          <w:p w14:paraId="0DF6DA2F" w14:textId="7401C1B8" w:rsidR="00D56B1B" w:rsidRPr="00EB61D2" w:rsidRDefault="00D56B1B" w:rsidP="007133C5">
            <w:pPr>
              <w:jc w:val="both"/>
              <w:rPr>
                <w:rFonts w:ascii="Times New Roman" w:hAnsi="Times New Roman" w:cs="Times New Roman"/>
                <w:b w:val="0"/>
                <w:bCs w:val="0"/>
                <w:sz w:val="24"/>
                <w:szCs w:val="24"/>
              </w:rPr>
            </w:pPr>
          </w:p>
          <w:p w14:paraId="0271AB8E" w14:textId="5DCF15DD" w:rsidR="007D50C8" w:rsidRPr="00EB61D2" w:rsidRDefault="007D50C8" w:rsidP="007133C5">
            <w:pPr>
              <w:jc w:val="both"/>
              <w:rPr>
                <w:rFonts w:ascii="Times New Roman" w:hAnsi="Times New Roman" w:cs="Times New Roman"/>
                <w:b w:val="0"/>
                <w:bCs w:val="0"/>
                <w:sz w:val="24"/>
                <w:szCs w:val="24"/>
              </w:rPr>
            </w:pPr>
          </w:p>
          <w:p w14:paraId="6C86B0BA" w14:textId="77777777" w:rsidR="007D50C8" w:rsidRPr="00EB61D2" w:rsidRDefault="007D50C8" w:rsidP="007133C5">
            <w:pPr>
              <w:jc w:val="both"/>
              <w:rPr>
                <w:rFonts w:ascii="Times New Roman" w:hAnsi="Times New Roman" w:cs="Times New Roman"/>
                <w:b w:val="0"/>
                <w:bCs w:val="0"/>
                <w:sz w:val="24"/>
                <w:szCs w:val="24"/>
              </w:rPr>
            </w:pPr>
          </w:p>
          <w:p w14:paraId="60767EE7" w14:textId="77777777" w:rsidR="004F475C" w:rsidRDefault="004F475C" w:rsidP="007133C5">
            <w:pPr>
              <w:jc w:val="both"/>
              <w:rPr>
                <w:rFonts w:ascii="Times New Roman" w:hAnsi="Times New Roman" w:cs="Times New Roman"/>
                <w:sz w:val="24"/>
                <w:szCs w:val="24"/>
              </w:rPr>
            </w:pPr>
            <w:r w:rsidRPr="00EB61D2">
              <w:rPr>
                <w:rFonts w:ascii="Times New Roman" w:hAnsi="Times New Roman" w:cs="Times New Roman"/>
                <w:b w:val="0"/>
                <w:bCs w:val="0"/>
                <w:sz w:val="24"/>
                <w:szCs w:val="24"/>
              </w:rPr>
              <w:t>Prueba ácida</w:t>
            </w:r>
          </w:p>
          <w:p w14:paraId="459ED96B" w14:textId="77777777" w:rsidR="00EB61D2" w:rsidRDefault="00EB61D2" w:rsidP="007133C5">
            <w:pPr>
              <w:jc w:val="both"/>
              <w:rPr>
                <w:rFonts w:ascii="Times New Roman" w:hAnsi="Times New Roman" w:cs="Times New Roman"/>
                <w:sz w:val="24"/>
                <w:szCs w:val="24"/>
              </w:rPr>
            </w:pPr>
          </w:p>
          <w:p w14:paraId="153C5180" w14:textId="77777777" w:rsidR="00EB61D2" w:rsidRDefault="00EB61D2" w:rsidP="007133C5">
            <w:pPr>
              <w:jc w:val="both"/>
              <w:rPr>
                <w:rFonts w:ascii="Times New Roman" w:hAnsi="Times New Roman" w:cs="Times New Roman"/>
                <w:sz w:val="24"/>
                <w:szCs w:val="24"/>
              </w:rPr>
            </w:pPr>
          </w:p>
          <w:p w14:paraId="7327AF5B" w14:textId="7A07B875" w:rsidR="00EB61D2" w:rsidRPr="00EB61D2" w:rsidRDefault="00EB61D2" w:rsidP="007133C5">
            <w:pPr>
              <w:jc w:val="both"/>
              <w:rPr>
                <w:rFonts w:ascii="Times New Roman" w:hAnsi="Times New Roman" w:cs="Times New Roman"/>
                <w:b w:val="0"/>
                <w:bCs w:val="0"/>
                <w:sz w:val="24"/>
                <w:szCs w:val="24"/>
              </w:rPr>
            </w:pPr>
          </w:p>
        </w:tc>
        <w:tc>
          <w:tcPr>
            <w:tcW w:w="4404" w:type="dxa"/>
          </w:tcPr>
          <w:p w14:paraId="6348E6C1" w14:textId="521D00BC" w:rsidR="004F475C" w:rsidRPr="00EB61D2" w:rsidRDefault="004F475C"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B61D2">
              <w:rPr>
                <w:rFonts w:ascii="Times New Roman" w:hAnsi="Times New Roman" w:cs="Times New Roman"/>
                <w:sz w:val="24"/>
                <w:szCs w:val="24"/>
              </w:rPr>
              <w:t> </w:t>
            </w:r>
          </w:p>
          <w:p w14:paraId="0B74597B" w14:textId="77777777" w:rsidR="00D56B1B" w:rsidRPr="00EB61D2" w:rsidRDefault="00D56B1B"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B61D2">
              <w:rPr>
                <w:rFonts w:ascii="Times New Roman" w:hAnsi="Times New Roman" w:cs="Times New Roman"/>
                <w:sz w:val="24"/>
                <w:szCs w:val="24"/>
              </w:rPr>
              <w:t xml:space="preserve">Por cada peso que Domótica debe en el corto plazo, cuenta con 6.37 pesos para cumplir con la obligación, sin necesidad de vender las existencias del inventario. Lo que representa una gran liquidez para la empresa. </w:t>
            </w:r>
          </w:p>
          <w:p w14:paraId="547F23FA" w14:textId="0077B556" w:rsidR="00D56B1B" w:rsidRPr="00EB61D2" w:rsidRDefault="00D56B1B"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F475C" w:rsidRPr="00EB61D2" w14:paraId="56C23CF8" w14:textId="77777777" w:rsidTr="004F47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2" w:type="dxa"/>
            <w:vAlign w:val="bottom"/>
          </w:tcPr>
          <w:p w14:paraId="1797374F" w14:textId="77777777" w:rsidR="00D56B1B" w:rsidRPr="00EB61D2" w:rsidRDefault="00D56B1B" w:rsidP="007133C5">
            <w:pPr>
              <w:jc w:val="both"/>
              <w:rPr>
                <w:rFonts w:ascii="Times New Roman" w:hAnsi="Times New Roman" w:cs="Times New Roman"/>
                <w:b w:val="0"/>
                <w:bCs w:val="0"/>
                <w:sz w:val="24"/>
                <w:szCs w:val="24"/>
              </w:rPr>
            </w:pPr>
          </w:p>
          <w:p w14:paraId="49E5DFFC" w14:textId="77777777" w:rsidR="00D56B1B" w:rsidRPr="00EB61D2" w:rsidRDefault="00D56B1B" w:rsidP="007133C5">
            <w:pPr>
              <w:jc w:val="both"/>
              <w:rPr>
                <w:rFonts w:ascii="Times New Roman" w:hAnsi="Times New Roman" w:cs="Times New Roman"/>
                <w:b w:val="0"/>
                <w:bCs w:val="0"/>
                <w:sz w:val="24"/>
                <w:szCs w:val="24"/>
              </w:rPr>
            </w:pPr>
          </w:p>
          <w:p w14:paraId="42CE9406" w14:textId="77777777" w:rsidR="004F475C" w:rsidRPr="00EB61D2" w:rsidRDefault="004F475C"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Cap. de trabajo</w:t>
            </w:r>
          </w:p>
          <w:p w14:paraId="5D392308" w14:textId="77777777" w:rsidR="007D50C8" w:rsidRDefault="007D50C8" w:rsidP="007133C5">
            <w:pPr>
              <w:jc w:val="both"/>
              <w:rPr>
                <w:rFonts w:ascii="Times New Roman" w:hAnsi="Times New Roman" w:cs="Times New Roman"/>
                <w:b w:val="0"/>
                <w:bCs w:val="0"/>
                <w:sz w:val="24"/>
                <w:szCs w:val="24"/>
              </w:rPr>
            </w:pPr>
          </w:p>
          <w:p w14:paraId="6CAD773A" w14:textId="0A118572" w:rsidR="007D50C8" w:rsidRPr="00EB61D2" w:rsidRDefault="007D50C8" w:rsidP="007133C5">
            <w:pPr>
              <w:jc w:val="both"/>
              <w:rPr>
                <w:rFonts w:ascii="Times New Roman" w:hAnsi="Times New Roman" w:cs="Times New Roman"/>
                <w:b w:val="0"/>
                <w:bCs w:val="0"/>
                <w:sz w:val="24"/>
                <w:szCs w:val="24"/>
              </w:rPr>
            </w:pPr>
          </w:p>
        </w:tc>
        <w:tc>
          <w:tcPr>
            <w:tcW w:w="4404" w:type="dxa"/>
          </w:tcPr>
          <w:p w14:paraId="62B6DA3C" w14:textId="77777777" w:rsidR="007D50C8" w:rsidRPr="00EB61D2" w:rsidRDefault="007D50C8"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55DC776C" w14:textId="26D730DE" w:rsidR="007D50C8" w:rsidRDefault="007D50C8"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61D2">
              <w:rPr>
                <w:rFonts w:ascii="Times New Roman" w:hAnsi="Times New Roman" w:cs="Times New Roman"/>
                <w:sz w:val="24"/>
                <w:szCs w:val="24"/>
              </w:rPr>
              <w:t xml:space="preserve">La empresa cuenta con un alto capital de trabajo, tiene buen respaldo en sus activos para llevar a cabo sus actividades del día a día. </w:t>
            </w:r>
            <w:r w:rsidR="00DD2778">
              <w:rPr>
                <w:rFonts w:ascii="Times New Roman" w:hAnsi="Times New Roman" w:cs="Times New Roman"/>
                <w:sz w:val="24"/>
                <w:szCs w:val="24"/>
              </w:rPr>
              <w:t xml:space="preserve">Si hacemos un análisis del 2018 a 2019, se puede evidenciar que este creció </w:t>
            </w:r>
            <w:r w:rsidR="0053152F">
              <w:rPr>
                <w:rFonts w:ascii="Times New Roman" w:hAnsi="Times New Roman" w:cs="Times New Roman"/>
                <w:sz w:val="24"/>
                <w:szCs w:val="24"/>
              </w:rPr>
              <w:t>de 175.770.500 a 223.306.08</w:t>
            </w:r>
            <w:r w:rsidR="007E4E80">
              <w:rPr>
                <w:rFonts w:ascii="Times New Roman" w:hAnsi="Times New Roman" w:cs="Times New Roman"/>
                <w:sz w:val="24"/>
                <w:szCs w:val="24"/>
              </w:rPr>
              <w:t xml:space="preserve">3, lo que representa un crecimiento porcentual de </w:t>
            </w:r>
            <w:r w:rsidR="00D20A18">
              <w:rPr>
                <w:rFonts w:ascii="Times New Roman" w:hAnsi="Times New Roman" w:cs="Times New Roman"/>
                <w:sz w:val="24"/>
                <w:szCs w:val="24"/>
              </w:rPr>
              <w:t>127%</w:t>
            </w:r>
            <w:r w:rsidR="004C47B2">
              <w:rPr>
                <w:rFonts w:ascii="Times New Roman" w:hAnsi="Times New Roman" w:cs="Times New Roman"/>
                <w:sz w:val="24"/>
                <w:szCs w:val="24"/>
              </w:rPr>
              <w:t xml:space="preserve"> para Domótica en el respaldo para el desarrollo de sus actividades. </w:t>
            </w:r>
          </w:p>
          <w:p w14:paraId="55C3E202" w14:textId="05096E63" w:rsidR="00D20A18" w:rsidRDefault="00D20A18"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F475C" w:rsidRPr="00EB61D2" w14:paraId="7FFE6F31" w14:textId="77777777" w:rsidTr="004F475C">
        <w:tc>
          <w:tcPr>
            <w:cnfStyle w:val="001000000000" w:firstRow="0" w:lastRow="0" w:firstColumn="1" w:lastColumn="0" w:oddVBand="0" w:evenVBand="0" w:oddHBand="0" w:evenHBand="0" w:firstRowFirstColumn="0" w:firstRowLastColumn="0" w:lastRowFirstColumn="0" w:lastRowLastColumn="0"/>
            <w:tcW w:w="4402" w:type="dxa"/>
            <w:vAlign w:val="bottom"/>
          </w:tcPr>
          <w:p w14:paraId="7E719D55" w14:textId="77777777" w:rsidR="004C47B2" w:rsidRDefault="004C47B2" w:rsidP="007133C5">
            <w:pPr>
              <w:jc w:val="both"/>
              <w:rPr>
                <w:rFonts w:ascii="Times New Roman" w:hAnsi="Times New Roman" w:cs="Times New Roman"/>
                <w:sz w:val="24"/>
                <w:szCs w:val="24"/>
              </w:rPr>
            </w:pPr>
          </w:p>
          <w:p w14:paraId="0F671308" w14:textId="77777777" w:rsidR="004C47B2" w:rsidRDefault="004C47B2" w:rsidP="007133C5">
            <w:pPr>
              <w:jc w:val="both"/>
              <w:rPr>
                <w:rFonts w:ascii="Times New Roman" w:hAnsi="Times New Roman" w:cs="Times New Roman"/>
                <w:sz w:val="24"/>
                <w:szCs w:val="24"/>
              </w:rPr>
            </w:pPr>
          </w:p>
          <w:p w14:paraId="60E17080" w14:textId="77777777" w:rsidR="004C47B2" w:rsidRDefault="004C47B2" w:rsidP="007133C5">
            <w:pPr>
              <w:jc w:val="both"/>
              <w:rPr>
                <w:rFonts w:ascii="Times New Roman" w:hAnsi="Times New Roman" w:cs="Times New Roman"/>
                <w:sz w:val="24"/>
                <w:szCs w:val="24"/>
              </w:rPr>
            </w:pPr>
          </w:p>
          <w:p w14:paraId="494A0E65" w14:textId="77777777" w:rsidR="004C47B2" w:rsidRDefault="004C47B2" w:rsidP="007133C5">
            <w:pPr>
              <w:jc w:val="both"/>
              <w:rPr>
                <w:rFonts w:ascii="Times New Roman" w:hAnsi="Times New Roman" w:cs="Times New Roman"/>
                <w:sz w:val="24"/>
                <w:szCs w:val="24"/>
              </w:rPr>
            </w:pPr>
          </w:p>
          <w:p w14:paraId="445CE685" w14:textId="77777777" w:rsidR="004C47B2" w:rsidRDefault="004C47B2" w:rsidP="007133C5">
            <w:pPr>
              <w:jc w:val="both"/>
              <w:rPr>
                <w:rFonts w:ascii="Times New Roman" w:hAnsi="Times New Roman" w:cs="Times New Roman"/>
                <w:sz w:val="24"/>
                <w:szCs w:val="24"/>
              </w:rPr>
            </w:pPr>
          </w:p>
          <w:p w14:paraId="2F6FF975" w14:textId="77777777" w:rsidR="004C47B2" w:rsidRDefault="004C47B2" w:rsidP="007133C5">
            <w:pPr>
              <w:jc w:val="both"/>
              <w:rPr>
                <w:rFonts w:ascii="Times New Roman" w:hAnsi="Times New Roman" w:cs="Times New Roman"/>
                <w:sz w:val="24"/>
                <w:szCs w:val="24"/>
              </w:rPr>
            </w:pPr>
          </w:p>
          <w:p w14:paraId="249AE8BE" w14:textId="77777777" w:rsidR="004C47B2" w:rsidRDefault="004C47B2" w:rsidP="007133C5">
            <w:pPr>
              <w:jc w:val="both"/>
              <w:rPr>
                <w:rFonts w:ascii="Times New Roman" w:hAnsi="Times New Roman" w:cs="Times New Roman"/>
                <w:sz w:val="24"/>
                <w:szCs w:val="24"/>
              </w:rPr>
            </w:pPr>
          </w:p>
          <w:p w14:paraId="4C173B0C" w14:textId="77777777" w:rsidR="004C47B2" w:rsidRDefault="004C47B2" w:rsidP="007133C5">
            <w:pPr>
              <w:jc w:val="both"/>
              <w:rPr>
                <w:rFonts w:ascii="Times New Roman" w:hAnsi="Times New Roman" w:cs="Times New Roman"/>
                <w:sz w:val="24"/>
                <w:szCs w:val="24"/>
              </w:rPr>
            </w:pPr>
          </w:p>
          <w:p w14:paraId="7CD314D6" w14:textId="65DF8C53" w:rsidR="004F475C" w:rsidRPr="00EB61D2" w:rsidRDefault="004F475C"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Intervalo básico financiero</w:t>
            </w:r>
          </w:p>
          <w:p w14:paraId="187E6D1A" w14:textId="77777777" w:rsidR="007D50C8" w:rsidRPr="00EB61D2" w:rsidRDefault="007D50C8" w:rsidP="007133C5">
            <w:pPr>
              <w:jc w:val="both"/>
              <w:rPr>
                <w:rFonts w:ascii="Times New Roman" w:hAnsi="Times New Roman" w:cs="Times New Roman"/>
                <w:b w:val="0"/>
                <w:bCs w:val="0"/>
                <w:sz w:val="24"/>
                <w:szCs w:val="24"/>
              </w:rPr>
            </w:pPr>
          </w:p>
          <w:p w14:paraId="515FDA3C" w14:textId="48D3598A" w:rsidR="007D50C8" w:rsidRPr="00EB61D2" w:rsidRDefault="007D50C8" w:rsidP="007133C5">
            <w:pPr>
              <w:jc w:val="both"/>
              <w:rPr>
                <w:rFonts w:ascii="Times New Roman" w:hAnsi="Times New Roman" w:cs="Times New Roman"/>
                <w:b w:val="0"/>
                <w:bCs w:val="0"/>
                <w:sz w:val="24"/>
                <w:szCs w:val="24"/>
              </w:rPr>
            </w:pPr>
          </w:p>
        </w:tc>
        <w:tc>
          <w:tcPr>
            <w:tcW w:w="4404" w:type="dxa"/>
          </w:tcPr>
          <w:p w14:paraId="069BF63F" w14:textId="77777777" w:rsidR="007D50C8" w:rsidRPr="00EB61D2" w:rsidRDefault="007D50C8"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254FBAEF" w14:textId="491892EB" w:rsidR="007D50C8" w:rsidRDefault="007D50C8" w:rsidP="007A0E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B61D2">
              <w:rPr>
                <w:rFonts w:ascii="Times New Roman" w:hAnsi="Times New Roman" w:cs="Times New Roman"/>
                <w:sz w:val="24"/>
                <w:szCs w:val="24"/>
              </w:rPr>
              <w:lastRenderedPageBreak/>
              <w:t>La empresa cuenta con 226 días de operación sin necesidad de recibir un solo ingresos por sus actividades u otros ingresos.</w:t>
            </w:r>
            <w:r w:rsidR="00761F8E">
              <w:rPr>
                <w:rFonts w:ascii="Times New Roman" w:hAnsi="Times New Roman" w:cs="Times New Roman"/>
                <w:sz w:val="24"/>
                <w:szCs w:val="24"/>
              </w:rPr>
              <w:t xml:space="preserve"> Este resultado para Domótica Soluciones </w:t>
            </w:r>
            <w:r w:rsidR="00AF4678">
              <w:rPr>
                <w:rFonts w:ascii="Times New Roman" w:hAnsi="Times New Roman" w:cs="Times New Roman"/>
                <w:sz w:val="24"/>
                <w:szCs w:val="24"/>
              </w:rPr>
              <w:t xml:space="preserve">es aceptable, porque es pronosticado por la empresa, que </w:t>
            </w:r>
            <w:r w:rsidR="0071458B">
              <w:rPr>
                <w:rFonts w:ascii="Times New Roman" w:hAnsi="Times New Roman" w:cs="Times New Roman"/>
                <w:sz w:val="24"/>
                <w:szCs w:val="24"/>
              </w:rPr>
              <w:t xml:space="preserve">sabe que </w:t>
            </w:r>
            <w:r w:rsidR="00AF4678">
              <w:rPr>
                <w:rFonts w:ascii="Times New Roman" w:hAnsi="Times New Roman" w:cs="Times New Roman"/>
                <w:sz w:val="24"/>
                <w:szCs w:val="24"/>
              </w:rPr>
              <w:t>en los primeros meses</w:t>
            </w:r>
            <w:r w:rsidR="009B4C36">
              <w:rPr>
                <w:rFonts w:ascii="Times New Roman" w:hAnsi="Times New Roman" w:cs="Times New Roman"/>
                <w:sz w:val="24"/>
                <w:szCs w:val="24"/>
              </w:rPr>
              <w:t xml:space="preserve"> del año los ingresos que tienen no son suficientes para llevar a cabo toda la operatividad que demanda el desarrollo de proyectos. Por ende, año a año, ha procura</w:t>
            </w:r>
            <w:r w:rsidR="0071458B">
              <w:rPr>
                <w:rFonts w:ascii="Times New Roman" w:hAnsi="Times New Roman" w:cs="Times New Roman"/>
                <w:sz w:val="24"/>
                <w:szCs w:val="24"/>
              </w:rPr>
              <w:t xml:space="preserve">do </w:t>
            </w:r>
            <w:r w:rsidR="009B4C36">
              <w:rPr>
                <w:rFonts w:ascii="Times New Roman" w:hAnsi="Times New Roman" w:cs="Times New Roman"/>
                <w:sz w:val="24"/>
                <w:szCs w:val="24"/>
              </w:rPr>
              <w:t xml:space="preserve">mejorar su </w:t>
            </w:r>
            <w:r w:rsidR="003A2D5D">
              <w:rPr>
                <w:rFonts w:ascii="Times New Roman" w:hAnsi="Times New Roman" w:cs="Times New Roman"/>
                <w:sz w:val="24"/>
                <w:szCs w:val="24"/>
              </w:rPr>
              <w:t xml:space="preserve">balance financiero, proyectando los gastos en los que incurrirá, basándose en años anteriores, para ahorrar y mantener en </w:t>
            </w:r>
            <w:r w:rsidR="007A0E77">
              <w:rPr>
                <w:rFonts w:ascii="Times New Roman" w:hAnsi="Times New Roman" w:cs="Times New Roman"/>
                <w:sz w:val="24"/>
                <w:szCs w:val="24"/>
              </w:rPr>
              <w:t>la caja</w:t>
            </w:r>
            <w:r w:rsidR="003A2D5D">
              <w:rPr>
                <w:rFonts w:ascii="Times New Roman" w:hAnsi="Times New Roman" w:cs="Times New Roman"/>
                <w:sz w:val="24"/>
                <w:szCs w:val="24"/>
              </w:rPr>
              <w:t xml:space="preserve"> </w:t>
            </w:r>
            <w:r w:rsidR="007A0E77">
              <w:rPr>
                <w:rFonts w:ascii="Times New Roman" w:hAnsi="Times New Roman" w:cs="Times New Roman"/>
                <w:sz w:val="24"/>
                <w:szCs w:val="24"/>
              </w:rPr>
              <w:t xml:space="preserve">para la operatividad del año siguiente. </w:t>
            </w:r>
          </w:p>
          <w:p w14:paraId="6544159F" w14:textId="72D660E2" w:rsidR="007A0E77" w:rsidRDefault="007A0E77" w:rsidP="007A0E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319A41CB" w14:textId="77777777" w:rsidR="007133C5" w:rsidRDefault="007133C5" w:rsidP="00D11971">
      <w:pPr>
        <w:jc w:val="both"/>
        <w:rPr>
          <w:rFonts w:ascii="Times New Roman" w:hAnsi="Times New Roman" w:cs="Times New Roman"/>
          <w:sz w:val="24"/>
          <w:szCs w:val="24"/>
        </w:rPr>
      </w:pPr>
    </w:p>
    <w:p w14:paraId="7FAB7406" w14:textId="4C4BDE4E" w:rsidR="00D11971" w:rsidRPr="004F475C" w:rsidRDefault="004F475C" w:rsidP="00D11971">
      <w:pPr>
        <w:jc w:val="both"/>
        <w:rPr>
          <w:rFonts w:ascii="Times New Roman" w:hAnsi="Times New Roman" w:cs="Times New Roman"/>
          <w:sz w:val="24"/>
          <w:szCs w:val="24"/>
        </w:rPr>
      </w:pPr>
      <w:r>
        <w:rPr>
          <w:rFonts w:ascii="Times New Roman" w:hAnsi="Times New Roman" w:cs="Times New Roman"/>
          <w:sz w:val="24"/>
          <w:szCs w:val="24"/>
        </w:rPr>
        <w:t>Indicadores de endeudamiento:</w:t>
      </w:r>
    </w:p>
    <w:tbl>
      <w:tblPr>
        <w:tblStyle w:val="Tablaconcuadrcula4-nfasis1"/>
        <w:tblW w:w="8806" w:type="dxa"/>
        <w:tblLook w:val="04A0" w:firstRow="1" w:lastRow="0" w:firstColumn="1" w:lastColumn="0" w:noHBand="0" w:noVBand="1"/>
      </w:tblPr>
      <w:tblGrid>
        <w:gridCol w:w="4402"/>
        <w:gridCol w:w="4404"/>
      </w:tblGrid>
      <w:tr w:rsidR="004F475C" w14:paraId="6063F608" w14:textId="77777777" w:rsidTr="004F47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2" w:type="dxa"/>
          </w:tcPr>
          <w:p w14:paraId="319E2BE9" w14:textId="1B046872" w:rsidR="004F475C" w:rsidRDefault="004F475C" w:rsidP="004F475C">
            <w:pPr>
              <w:jc w:val="center"/>
              <w:rPr>
                <w:rFonts w:ascii="Times New Roman" w:hAnsi="Times New Roman" w:cs="Times New Roman"/>
                <w:sz w:val="24"/>
                <w:szCs w:val="24"/>
              </w:rPr>
            </w:pPr>
            <w:r>
              <w:rPr>
                <w:rFonts w:ascii="Times New Roman" w:hAnsi="Times New Roman" w:cs="Times New Roman"/>
                <w:sz w:val="24"/>
                <w:szCs w:val="24"/>
              </w:rPr>
              <w:t>Indicador</w:t>
            </w:r>
          </w:p>
        </w:tc>
        <w:tc>
          <w:tcPr>
            <w:tcW w:w="4404" w:type="dxa"/>
          </w:tcPr>
          <w:p w14:paraId="1C075566" w14:textId="1327A8F2" w:rsidR="004F475C" w:rsidRDefault="004F475C" w:rsidP="004F475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Interpretación para la empresa</w:t>
            </w:r>
          </w:p>
        </w:tc>
      </w:tr>
      <w:tr w:rsidR="004F475C" w:rsidRPr="00EB61D2" w14:paraId="6AC5418F" w14:textId="77777777" w:rsidTr="004F47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2" w:type="dxa"/>
            <w:vAlign w:val="bottom"/>
          </w:tcPr>
          <w:p w14:paraId="53D7242E" w14:textId="77777777" w:rsidR="00EB61D2" w:rsidRDefault="00EB61D2" w:rsidP="007133C5">
            <w:pPr>
              <w:jc w:val="both"/>
              <w:rPr>
                <w:rFonts w:ascii="Times New Roman" w:hAnsi="Times New Roman" w:cs="Times New Roman"/>
                <w:sz w:val="24"/>
                <w:szCs w:val="24"/>
              </w:rPr>
            </w:pPr>
          </w:p>
          <w:p w14:paraId="691D4D8F" w14:textId="77777777" w:rsidR="00EB61D2" w:rsidRDefault="00EB61D2" w:rsidP="007133C5">
            <w:pPr>
              <w:jc w:val="both"/>
              <w:rPr>
                <w:rFonts w:ascii="Times New Roman" w:hAnsi="Times New Roman" w:cs="Times New Roman"/>
                <w:sz w:val="24"/>
                <w:szCs w:val="24"/>
              </w:rPr>
            </w:pPr>
          </w:p>
          <w:p w14:paraId="2DE02A91" w14:textId="77777777" w:rsidR="00EB61D2" w:rsidRDefault="00EB61D2" w:rsidP="007133C5">
            <w:pPr>
              <w:jc w:val="both"/>
              <w:rPr>
                <w:rFonts w:ascii="Times New Roman" w:hAnsi="Times New Roman" w:cs="Times New Roman"/>
                <w:sz w:val="24"/>
                <w:szCs w:val="24"/>
              </w:rPr>
            </w:pPr>
          </w:p>
          <w:p w14:paraId="72DF154B" w14:textId="77777777" w:rsidR="00EB61D2" w:rsidRDefault="00EB61D2" w:rsidP="007133C5">
            <w:pPr>
              <w:jc w:val="both"/>
              <w:rPr>
                <w:rFonts w:ascii="Times New Roman" w:hAnsi="Times New Roman" w:cs="Times New Roman"/>
                <w:sz w:val="24"/>
                <w:szCs w:val="24"/>
              </w:rPr>
            </w:pPr>
          </w:p>
          <w:p w14:paraId="225FD51D" w14:textId="0BCDD7DE" w:rsidR="004F475C" w:rsidRPr="00EB61D2" w:rsidRDefault="004F475C"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Cobertura de intereses financieros</w:t>
            </w:r>
          </w:p>
          <w:p w14:paraId="21747308" w14:textId="77777777" w:rsidR="0098597A" w:rsidRPr="00EB61D2" w:rsidRDefault="0098597A" w:rsidP="007133C5">
            <w:pPr>
              <w:jc w:val="both"/>
              <w:rPr>
                <w:rFonts w:ascii="Times New Roman" w:hAnsi="Times New Roman" w:cs="Times New Roman"/>
                <w:b w:val="0"/>
                <w:bCs w:val="0"/>
                <w:sz w:val="24"/>
                <w:szCs w:val="24"/>
              </w:rPr>
            </w:pPr>
          </w:p>
          <w:p w14:paraId="0A0BB57E" w14:textId="77777777" w:rsidR="0098597A" w:rsidRPr="00EB61D2" w:rsidRDefault="0098597A" w:rsidP="007133C5">
            <w:pPr>
              <w:jc w:val="both"/>
              <w:rPr>
                <w:rFonts w:ascii="Times New Roman" w:hAnsi="Times New Roman" w:cs="Times New Roman"/>
                <w:b w:val="0"/>
                <w:bCs w:val="0"/>
                <w:sz w:val="24"/>
                <w:szCs w:val="24"/>
              </w:rPr>
            </w:pPr>
          </w:p>
          <w:p w14:paraId="3893C604" w14:textId="77777777" w:rsidR="0098597A" w:rsidRPr="00EB61D2" w:rsidRDefault="0098597A" w:rsidP="007133C5">
            <w:pPr>
              <w:jc w:val="both"/>
              <w:rPr>
                <w:rFonts w:ascii="Times New Roman" w:hAnsi="Times New Roman" w:cs="Times New Roman"/>
                <w:b w:val="0"/>
                <w:bCs w:val="0"/>
                <w:sz w:val="24"/>
                <w:szCs w:val="24"/>
              </w:rPr>
            </w:pPr>
          </w:p>
          <w:p w14:paraId="2E9FFC24" w14:textId="77777777" w:rsidR="0098597A" w:rsidRPr="00EB61D2" w:rsidRDefault="0098597A" w:rsidP="007133C5">
            <w:pPr>
              <w:jc w:val="both"/>
              <w:rPr>
                <w:rFonts w:ascii="Times New Roman" w:hAnsi="Times New Roman" w:cs="Times New Roman"/>
                <w:b w:val="0"/>
                <w:bCs w:val="0"/>
                <w:sz w:val="24"/>
                <w:szCs w:val="24"/>
              </w:rPr>
            </w:pPr>
          </w:p>
          <w:p w14:paraId="6200F2CD" w14:textId="77777777" w:rsidR="0098597A" w:rsidRPr="00EB61D2" w:rsidRDefault="0098597A" w:rsidP="007133C5">
            <w:pPr>
              <w:jc w:val="both"/>
              <w:rPr>
                <w:rFonts w:ascii="Times New Roman" w:hAnsi="Times New Roman" w:cs="Times New Roman"/>
                <w:b w:val="0"/>
                <w:bCs w:val="0"/>
                <w:sz w:val="24"/>
                <w:szCs w:val="24"/>
              </w:rPr>
            </w:pPr>
          </w:p>
          <w:p w14:paraId="277EFE07" w14:textId="77777777" w:rsidR="0098597A" w:rsidRPr="00EB61D2" w:rsidRDefault="0098597A" w:rsidP="007133C5">
            <w:pPr>
              <w:jc w:val="both"/>
              <w:rPr>
                <w:rFonts w:ascii="Times New Roman" w:hAnsi="Times New Roman" w:cs="Times New Roman"/>
                <w:b w:val="0"/>
                <w:bCs w:val="0"/>
                <w:sz w:val="24"/>
                <w:szCs w:val="24"/>
              </w:rPr>
            </w:pPr>
          </w:p>
          <w:p w14:paraId="4096B62D" w14:textId="77777777" w:rsidR="0098597A" w:rsidRPr="00EB61D2" w:rsidRDefault="0098597A" w:rsidP="007133C5">
            <w:pPr>
              <w:jc w:val="both"/>
              <w:rPr>
                <w:rFonts w:ascii="Times New Roman" w:hAnsi="Times New Roman" w:cs="Times New Roman"/>
                <w:b w:val="0"/>
                <w:bCs w:val="0"/>
                <w:sz w:val="24"/>
                <w:szCs w:val="24"/>
              </w:rPr>
            </w:pPr>
          </w:p>
          <w:p w14:paraId="75E271C9" w14:textId="4DE40B6A" w:rsidR="0098597A" w:rsidRPr="00EB61D2" w:rsidRDefault="0098597A" w:rsidP="007133C5">
            <w:pPr>
              <w:jc w:val="both"/>
              <w:rPr>
                <w:rFonts w:ascii="Times New Roman" w:hAnsi="Times New Roman" w:cs="Times New Roman"/>
                <w:b w:val="0"/>
                <w:bCs w:val="0"/>
                <w:sz w:val="24"/>
                <w:szCs w:val="24"/>
              </w:rPr>
            </w:pPr>
          </w:p>
        </w:tc>
        <w:tc>
          <w:tcPr>
            <w:tcW w:w="4404" w:type="dxa"/>
          </w:tcPr>
          <w:p w14:paraId="3B11F848" w14:textId="77777777" w:rsidR="0098597A" w:rsidRDefault="0098597A"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7954BEA9" w14:textId="3B3DED52" w:rsidR="004F475C" w:rsidRDefault="00B27411"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Domótica </w:t>
            </w:r>
            <w:r w:rsidR="0098597A">
              <w:rPr>
                <w:rFonts w:ascii="Times New Roman" w:hAnsi="Times New Roman" w:cs="Times New Roman"/>
                <w:sz w:val="24"/>
                <w:szCs w:val="24"/>
              </w:rPr>
              <w:t>cuenta con una cobertura de intereses del 54.34, es decir que puede generar utilidades superiores en 54.34 veces a los intereses pagados. Es uno de los indicadores</w:t>
            </w:r>
            <w:r>
              <w:rPr>
                <w:rFonts w:ascii="Times New Roman" w:hAnsi="Times New Roman" w:cs="Times New Roman"/>
                <w:sz w:val="24"/>
                <w:szCs w:val="24"/>
              </w:rPr>
              <w:t xml:space="preserve"> que la empresa ya calculaba </w:t>
            </w:r>
            <w:r w:rsidR="0098597A">
              <w:rPr>
                <w:rFonts w:ascii="Times New Roman" w:hAnsi="Times New Roman" w:cs="Times New Roman"/>
                <w:sz w:val="24"/>
                <w:szCs w:val="24"/>
              </w:rPr>
              <w:t xml:space="preserve">por su necesidad </w:t>
            </w:r>
            <w:r>
              <w:rPr>
                <w:rFonts w:ascii="Times New Roman" w:hAnsi="Times New Roman" w:cs="Times New Roman"/>
                <w:sz w:val="24"/>
                <w:szCs w:val="24"/>
              </w:rPr>
              <w:t>de participar</w:t>
            </w:r>
            <w:r w:rsidR="0098597A">
              <w:rPr>
                <w:rFonts w:ascii="Times New Roman" w:hAnsi="Times New Roman" w:cs="Times New Roman"/>
                <w:sz w:val="24"/>
                <w:szCs w:val="24"/>
              </w:rPr>
              <w:t xml:space="preserve"> en los proyectos </w:t>
            </w:r>
            <w:r>
              <w:rPr>
                <w:rFonts w:ascii="Times New Roman" w:hAnsi="Times New Roman" w:cs="Times New Roman"/>
                <w:sz w:val="24"/>
                <w:szCs w:val="24"/>
              </w:rPr>
              <w:t>d</w:t>
            </w:r>
            <w:r w:rsidR="0098597A">
              <w:rPr>
                <w:rFonts w:ascii="Times New Roman" w:hAnsi="Times New Roman" w:cs="Times New Roman"/>
                <w:sz w:val="24"/>
                <w:szCs w:val="24"/>
              </w:rPr>
              <w:t>el estado, y aunque no se haga un análisis</w:t>
            </w:r>
            <w:r>
              <w:rPr>
                <w:rFonts w:ascii="Times New Roman" w:hAnsi="Times New Roman" w:cs="Times New Roman"/>
                <w:sz w:val="24"/>
                <w:szCs w:val="24"/>
              </w:rPr>
              <w:t xml:space="preserve"> </w:t>
            </w:r>
            <w:r w:rsidR="0098597A">
              <w:rPr>
                <w:rFonts w:ascii="Times New Roman" w:hAnsi="Times New Roman" w:cs="Times New Roman"/>
                <w:sz w:val="24"/>
                <w:szCs w:val="24"/>
              </w:rPr>
              <w:t>estratégico sobre él, es un indicador de interés para la empresa</w:t>
            </w:r>
            <w:r>
              <w:rPr>
                <w:rFonts w:ascii="Times New Roman" w:hAnsi="Times New Roman" w:cs="Times New Roman"/>
                <w:sz w:val="24"/>
                <w:szCs w:val="24"/>
              </w:rPr>
              <w:t xml:space="preserve">, más allá de su utilidad para participar en proyectos. </w:t>
            </w:r>
            <w:r w:rsidR="0098597A">
              <w:rPr>
                <w:rFonts w:ascii="Times New Roman" w:hAnsi="Times New Roman" w:cs="Times New Roman"/>
                <w:sz w:val="24"/>
                <w:szCs w:val="24"/>
              </w:rPr>
              <w:t xml:space="preserve"> </w:t>
            </w:r>
          </w:p>
          <w:p w14:paraId="0B3426E8" w14:textId="1B1B172C" w:rsidR="0098597A" w:rsidRDefault="0098597A"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F475C" w:rsidRPr="00EB61D2" w14:paraId="58461E47" w14:textId="77777777" w:rsidTr="004F475C">
        <w:tc>
          <w:tcPr>
            <w:cnfStyle w:val="001000000000" w:firstRow="0" w:lastRow="0" w:firstColumn="1" w:lastColumn="0" w:oddVBand="0" w:evenVBand="0" w:oddHBand="0" w:evenHBand="0" w:firstRowFirstColumn="0" w:firstRowLastColumn="0" w:lastRowFirstColumn="0" w:lastRowLastColumn="0"/>
            <w:tcW w:w="4402" w:type="dxa"/>
            <w:vAlign w:val="bottom"/>
          </w:tcPr>
          <w:p w14:paraId="1AF32FE8" w14:textId="77777777" w:rsidR="00EB61D2" w:rsidRDefault="00EB61D2" w:rsidP="007133C5">
            <w:pPr>
              <w:jc w:val="both"/>
              <w:rPr>
                <w:rFonts w:ascii="Times New Roman" w:hAnsi="Times New Roman" w:cs="Times New Roman"/>
                <w:sz w:val="24"/>
                <w:szCs w:val="24"/>
              </w:rPr>
            </w:pPr>
          </w:p>
          <w:p w14:paraId="0E12922B" w14:textId="77777777" w:rsidR="00EB61D2" w:rsidRDefault="00EB61D2" w:rsidP="007133C5">
            <w:pPr>
              <w:jc w:val="both"/>
              <w:rPr>
                <w:rFonts w:ascii="Times New Roman" w:hAnsi="Times New Roman" w:cs="Times New Roman"/>
                <w:b w:val="0"/>
                <w:bCs w:val="0"/>
                <w:sz w:val="24"/>
                <w:szCs w:val="24"/>
              </w:rPr>
            </w:pPr>
          </w:p>
          <w:p w14:paraId="77327726" w14:textId="77777777" w:rsidR="00EB61D2" w:rsidRDefault="00EB61D2" w:rsidP="007133C5">
            <w:pPr>
              <w:jc w:val="both"/>
              <w:rPr>
                <w:rFonts w:ascii="Times New Roman" w:hAnsi="Times New Roman" w:cs="Times New Roman"/>
                <w:b w:val="0"/>
                <w:bCs w:val="0"/>
                <w:sz w:val="24"/>
                <w:szCs w:val="24"/>
              </w:rPr>
            </w:pPr>
          </w:p>
          <w:p w14:paraId="1FEAD04D" w14:textId="6611F0E7" w:rsidR="004F475C" w:rsidRPr="00EB61D2" w:rsidRDefault="004F475C"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 xml:space="preserve">Nivel de endeudamiento </w:t>
            </w:r>
          </w:p>
          <w:p w14:paraId="36FCAEBD" w14:textId="4E3DFFD4" w:rsidR="00EB61D2" w:rsidRDefault="00EB61D2" w:rsidP="007133C5">
            <w:pPr>
              <w:jc w:val="both"/>
              <w:rPr>
                <w:rFonts w:ascii="Times New Roman" w:hAnsi="Times New Roman" w:cs="Times New Roman"/>
                <w:sz w:val="24"/>
                <w:szCs w:val="24"/>
              </w:rPr>
            </w:pPr>
          </w:p>
          <w:p w14:paraId="53A00F0C" w14:textId="3E6E166D" w:rsidR="007133C5" w:rsidRDefault="007133C5" w:rsidP="007133C5">
            <w:pPr>
              <w:jc w:val="both"/>
              <w:rPr>
                <w:rFonts w:ascii="Times New Roman" w:hAnsi="Times New Roman" w:cs="Times New Roman"/>
                <w:b w:val="0"/>
                <w:bCs w:val="0"/>
                <w:sz w:val="24"/>
                <w:szCs w:val="24"/>
              </w:rPr>
            </w:pPr>
          </w:p>
          <w:p w14:paraId="205F2FFD" w14:textId="77777777" w:rsidR="007133C5" w:rsidRPr="00EB61D2" w:rsidRDefault="007133C5" w:rsidP="007133C5">
            <w:pPr>
              <w:jc w:val="both"/>
              <w:rPr>
                <w:rFonts w:ascii="Times New Roman" w:hAnsi="Times New Roman" w:cs="Times New Roman"/>
                <w:b w:val="0"/>
                <w:bCs w:val="0"/>
                <w:sz w:val="24"/>
                <w:szCs w:val="24"/>
              </w:rPr>
            </w:pPr>
          </w:p>
          <w:p w14:paraId="1E723174" w14:textId="1DDFEF0F" w:rsidR="00EB61D2" w:rsidRPr="00EB61D2" w:rsidRDefault="00EB61D2" w:rsidP="007133C5">
            <w:pPr>
              <w:jc w:val="both"/>
              <w:rPr>
                <w:rFonts w:ascii="Times New Roman" w:hAnsi="Times New Roman" w:cs="Times New Roman"/>
                <w:b w:val="0"/>
                <w:bCs w:val="0"/>
                <w:sz w:val="24"/>
                <w:szCs w:val="24"/>
              </w:rPr>
            </w:pPr>
          </w:p>
          <w:p w14:paraId="5D110732" w14:textId="70D7BFED" w:rsidR="0098597A" w:rsidRPr="00EB61D2" w:rsidRDefault="0098597A" w:rsidP="007133C5">
            <w:pPr>
              <w:jc w:val="both"/>
              <w:rPr>
                <w:rFonts w:ascii="Times New Roman" w:hAnsi="Times New Roman" w:cs="Times New Roman"/>
                <w:b w:val="0"/>
                <w:bCs w:val="0"/>
                <w:sz w:val="24"/>
                <w:szCs w:val="24"/>
              </w:rPr>
            </w:pPr>
          </w:p>
        </w:tc>
        <w:tc>
          <w:tcPr>
            <w:tcW w:w="4404" w:type="dxa"/>
          </w:tcPr>
          <w:p w14:paraId="72D41DDC" w14:textId="77777777" w:rsidR="00EB61D2" w:rsidRDefault="00EB61D2"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797CFB54" w14:textId="5F1E30A1" w:rsidR="00400B29" w:rsidRDefault="009943D1"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Domótica tiene un nivel de endeudamiento del 8</w:t>
            </w:r>
            <w:r w:rsidR="00B74146">
              <w:rPr>
                <w:rFonts w:ascii="Times New Roman" w:hAnsi="Times New Roman" w:cs="Times New Roman"/>
                <w:sz w:val="24"/>
                <w:szCs w:val="24"/>
              </w:rPr>
              <w:t xml:space="preserve">%, lo que quiere decir que la empresa </w:t>
            </w:r>
            <w:r w:rsidR="00EB61D2">
              <w:rPr>
                <w:rFonts w:ascii="Times New Roman" w:hAnsi="Times New Roman" w:cs="Times New Roman"/>
                <w:sz w:val="24"/>
                <w:szCs w:val="24"/>
              </w:rPr>
              <w:t xml:space="preserve">por cada peso que ha invertido en los activos, el 8% han sido financiado por acreedores, entidades crediticias, el gobierno, etc. </w:t>
            </w:r>
            <w:r w:rsidR="00B27411">
              <w:rPr>
                <w:rFonts w:ascii="Times New Roman" w:hAnsi="Times New Roman" w:cs="Times New Roman"/>
                <w:sz w:val="24"/>
                <w:szCs w:val="24"/>
              </w:rPr>
              <w:t>Es un buen resultado para este indicador, ya que, la empresa logra financiar sus activos en mayor medida sin necesidad de grupos externos.</w:t>
            </w:r>
          </w:p>
          <w:p w14:paraId="714DFF40" w14:textId="2EBF3C67" w:rsidR="009943D1" w:rsidRDefault="009943D1"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F475C" w:rsidRPr="00EB61D2" w14:paraId="2A5D0668" w14:textId="692F8479" w:rsidTr="004F47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2" w:type="dxa"/>
            <w:vAlign w:val="bottom"/>
          </w:tcPr>
          <w:p w14:paraId="335EACBE" w14:textId="77777777" w:rsidR="00C305EE" w:rsidRDefault="00C305EE" w:rsidP="007133C5">
            <w:pPr>
              <w:jc w:val="both"/>
              <w:rPr>
                <w:rFonts w:ascii="Times New Roman" w:hAnsi="Times New Roman" w:cs="Times New Roman"/>
                <w:sz w:val="24"/>
                <w:szCs w:val="24"/>
              </w:rPr>
            </w:pPr>
          </w:p>
          <w:p w14:paraId="296E88CE" w14:textId="77777777" w:rsidR="00C305EE" w:rsidRDefault="00C305EE" w:rsidP="007133C5">
            <w:pPr>
              <w:jc w:val="both"/>
              <w:rPr>
                <w:rFonts w:ascii="Times New Roman" w:hAnsi="Times New Roman" w:cs="Times New Roman"/>
                <w:sz w:val="24"/>
                <w:szCs w:val="24"/>
              </w:rPr>
            </w:pPr>
          </w:p>
          <w:p w14:paraId="0DCF0976" w14:textId="77777777" w:rsidR="00C305EE" w:rsidRDefault="00C305EE" w:rsidP="007133C5">
            <w:pPr>
              <w:jc w:val="both"/>
              <w:rPr>
                <w:rFonts w:ascii="Times New Roman" w:hAnsi="Times New Roman" w:cs="Times New Roman"/>
                <w:sz w:val="24"/>
                <w:szCs w:val="24"/>
              </w:rPr>
            </w:pPr>
          </w:p>
          <w:p w14:paraId="5EF2FC20" w14:textId="77777777" w:rsidR="00C305EE" w:rsidRDefault="00C305EE" w:rsidP="007133C5">
            <w:pPr>
              <w:jc w:val="both"/>
              <w:rPr>
                <w:rFonts w:ascii="Times New Roman" w:hAnsi="Times New Roman" w:cs="Times New Roman"/>
                <w:b w:val="0"/>
                <w:bCs w:val="0"/>
                <w:sz w:val="24"/>
                <w:szCs w:val="24"/>
              </w:rPr>
            </w:pPr>
          </w:p>
          <w:p w14:paraId="7243F1C3" w14:textId="0A2595DD" w:rsidR="004F475C" w:rsidRPr="00EB61D2" w:rsidRDefault="004F475C"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Leverage</w:t>
            </w:r>
          </w:p>
          <w:p w14:paraId="6DCFBDC7" w14:textId="7AB07FA0" w:rsidR="00EE3657" w:rsidRDefault="00EE3657" w:rsidP="007133C5">
            <w:pPr>
              <w:jc w:val="both"/>
              <w:rPr>
                <w:rFonts w:ascii="Times New Roman" w:hAnsi="Times New Roman" w:cs="Times New Roman"/>
                <w:sz w:val="24"/>
                <w:szCs w:val="24"/>
              </w:rPr>
            </w:pPr>
          </w:p>
          <w:p w14:paraId="601D2112" w14:textId="77777777" w:rsidR="00EB61D2" w:rsidRPr="00EB61D2" w:rsidRDefault="00EB61D2" w:rsidP="007133C5">
            <w:pPr>
              <w:jc w:val="both"/>
              <w:rPr>
                <w:rFonts w:ascii="Times New Roman" w:hAnsi="Times New Roman" w:cs="Times New Roman"/>
                <w:b w:val="0"/>
                <w:bCs w:val="0"/>
                <w:sz w:val="24"/>
                <w:szCs w:val="24"/>
              </w:rPr>
            </w:pPr>
          </w:p>
          <w:p w14:paraId="22BEB0DD" w14:textId="339ECA9D" w:rsidR="00EE3657" w:rsidRPr="00EB61D2" w:rsidRDefault="00EE3657" w:rsidP="007133C5">
            <w:pPr>
              <w:jc w:val="both"/>
              <w:rPr>
                <w:rFonts w:ascii="Times New Roman" w:hAnsi="Times New Roman" w:cs="Times New Roman"/>
                <w:b w:val="0"/>
                <w:bCs w:val="0"/>
                <w:sz w:val="24"/>
                <w:szCs w:val="24"/>
              </w:rPr>
            </w:pPr>
          </w:p>
        </w:tc>
        <w:tc>
          <w:tcPr>
            <w:tcW w:w="4404" w:type="dxa"/>
            <w:vAlign w:val="bottom"/>
          </w:tcPr>
          <w:p w14:paraId="24B860BC" w14:textId="77777777" w:rsidR="00FE3870" w:rsidRPr="00EB61D2" w:rsidRDefault="00FE3870"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0D03B87" w14:textId="1808CD4A" w:rsidR="004F475C" w:rsidRPr="00EB61D2" w:rsidRDefault="00AE3268"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B61D2">
              <w:rPr>
                <w:rFonts w:ascii="Times New Roman" w:hAnsi="Times New Roman" w:cs="Times New Roman"/>
                <w:sz w:val="24"/>
                <w:szCs w:val="24"/>
              </w:rPr>
              <w:lastRenderedPageBreak/>
              <w:t xml:space="preserve">Domótica tiene la capacidad de respaldar sus deudas tanto en el corto como en el largo plazo con su patrimonio. La empresa puede </w:t>
            </w:r>
            <w:r w:rsidR="00FE3870" w:rsidRPr="00EB61D2">
              <w:rPr>
                <w:rFonts w:ascii="Times New Roman" w:hAnsi="Times New Roman" w:cs="Times New Roman"/>
                <w:sz w:val="24"/>
                <w:szCs w:val="24"/>
              </w:rPr>
              <w:t xml:space="preserve">no tener ningún inconveniente en el futuro con el pago de sus obligaciones. </w:t>
            </w:r>
          </w:p>
          <w:p w14:paraId="0893D4F2" w14:textId="36F003D8" w:rsidR="00EE3657" w:rsidRDefault="00EE3657"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F475C" w:rsidRPr="00EB61D2" w14:paraId="686711B7" w14:textId="77777777" w:rsidTr="004F475C">
        <w:tc>
          <w:tcPr>
            <w:cnfStyle w:val="001000000000" w:firstRow="0" w:lastRow="0" w:firstColumn="1" w:lastColumn="0" w:oddVBand="0" w:evenVBand="0" w:oddHBand="0" w:evenHBand="0" w:firstRowFirstColumn="0" w:firstRowLastColumn="0" w:lastRowFirstColumn="0" w:lastRowLastColumn="0"/>
            <w:tcW w:w="4402" w:type="dxa"/>
            <w:vAlign w:val="bottom"/>
          </w:tcPr>
          <w:p w14:paraId="1DA71975" w14:textId="77777777" w:rsidR="004F475C" w:rsidRPr="00EB61D2" w:rsidRDefault="004F475C"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lastRenderedPageBreak/>
              <w:t>Capacidad de pago de intereses</w:t>
            </w:r>
          </w:p>
          <w:p w14:paraId="54D4227C" w14:textId="77777777" w:rsidR="00FE3870" w:rsidRDefault="00FE3870" w:rsidP="007133C5">
            <w:pPr>
              <w:jc w:val="both"/>
              <w:rPr>
                <w:rFonts w:ascii="Times New Roman" w:hAnsi="Times New Roman" w:cs="Times New Roman"/>
                <w:b w:val="0"/>
                <w:bCs w:val="0"/>
                <w:sz w:val="24"/>
                <w:szCs w:val="24"/>
              </w:rPr>
            </w:pPr>
          </w:p>
          <w:p w14:paraId="349F4942" w14:textId="77777777" w:rsidR="00EB61D2" w:rsidRDefault="00EB61D2" w:rsidP="007133C5">
            <w:pPr>
              <w:jc w:val="both"/>
              <w:rPr>
                <w:rFonts w:ascii="Times New Roman" w:hAnsi="Times New Roman" w:cs="Times New Roman"/>
                <w:b w:val="0"/>
                <w:bCs w:val="0"/>
                <w:sz w:val="24"/>
                <w:szCs w:val="24"/>
              </w:rPr>
            </w:pPr>
          </w:p>
          <w:p w14:paraId="4C6ECE45" w14:textId="5DCA4B81" w:rsidR="00EB61D2" w:rsidRPr="00EB61D2" w:rsidRDefault="00EB61D2" w:rsidP="007133C5">
            <w:pPr>
              <w:jc w:val="both"/>
              <w:rPr>
                <w:rFonts w:ascii="Times New Roman" w:hAnsi="Times New Roman" w:cs="Times New Roman"/>
                <w:b w:val="0"/>
                <w:bCs w:val="0"/>
                <w:sz w:val="24"/>
                <w:szCs w:val="24"/>
              </w:rPr>
            </w:pPr>
          </w:p>
        </w:tc>
        <w:tc>
          <w:tcPr>
            <w:tcW w:w="4404" w:type="dxa"/>
          </w:tcPr>
          <w:p w14:paraId="5C8FE9CA" w14:textId="13D7E1D0" w:rsidR="004F475C" w:rsidRDefault="004F475C"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BFEA208" w14:textId="2594E70A" w:rsidR="00FE3870" w:rsidRDefault="00FE3870"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Hasta ahora la empresa no cuenta con este indicador, pero </w:t>
            </w:r>
            <w:r w:rsidR="00BE7106">
              <w:rPr>
                <w:rFonts w:ascii="Times New Roman" w:hAnsi="Times New Roman" w:cs="Times New Roman"/>
                <w:sz w:val="24"/>
                <w:szCs w:val="24"/>
              </w:rPr>
              <w:t>con la</w:t>
            </w:r>
            <w:r w:rsidR="009943D1">
              <w:rPr>
                <w:rFonts w:ascii="Times New Roman" w:hAnsi="Times New Roman" w:cs="Times New Roman"/>
                <w:sz w:val="24"/>
                <w:szCs w:val="24"/>
              </w:rPr>
              <w:t>s</w:t>
            </w:r>
            <w:r w:rsidR="00BE7106">
              <w:rPr>
                <w:rFonts w:ascii="Times New Roman" w:hAnsi="Times New Roman" w:cs="Times New Roman"/>
                <w:sz w:val="24"/>
                <w:szCs w:val="24"/>
              </w:rPr>
              <w:t xml:space="preserve"> deudas adquiridas puede que surjan los gastos y costos financieros </w:t>
            </w:r>
            <w:r w:rsidR="009943D1">
              <w:rPr>
                <w:rFonts w:ascii="Times New Roman" w:hAnsi="Times New Roman" w:cs="Times New Roman"/>
                <w:sz w:val="24"/>
                <w:szCs w:val="24"/>
              </w:rPr>
              <w:t xml:space="preserve">que ameritaran su posterior análisis. </w:t>
            </w:r>
          </w:p>
          <w:p w14:paraId="1DB28140" w14:textId="77777777" w:rsidR="00FE3870" w:rsidRDefault="00FE3870"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1EC1178" w14:textId="3C748144" w:rsidR="00FE3870" w:rsidRDefault="00FE3870"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F475C" w:rsidRPr="00EB61D2" w14:paraId="52134043" w14:textId="77777777" w:rsidTr="004F47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2" w:type="dxa"/>
            <w:vAlign w:val="bottom"/>
          </w:tcPr>
          <w:p w14:paraId="04B2DFD9" w14:textId="77777777" w:rsidR="004F475C" w:rsidRPr="00EB61D2" w:rsidRDefault="004F475C"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Financiación a largo plazo</w:t>
            </w:r>
          </w:p>
          <w:p w14:paraId="4E0FF838" w14:textId="77777777" w:rsidR="00EB61D2" w:rsidRPr="00EB61D2" w:rsidRDefault="00EB61D2" w:rsidP="007133C5">
            <w:pPr>
              <w:jc w:val="both"/>
              <w:rPr>
                <w:rFonts w:ascii="Times New Roman" w:hAnsi="Times New Roman" w:cs="Times New Roman"/>
                <w:b w:val="0"/>
                <w:bCs w:val="0"/>
                <w:sz w:val="24"/>
                <w:szCs w:val="24"/>
              </w:rPr>
            </w:pPr>
          </w:p>
          <w:p w14:paraId="7E64F111" w14:textId="55B260AC" w:rsidR="00EB61D2" w:rsidRPr="00EB61D2" w:rsidRDefault="00EB61D2" w:rsidP="007133C5">
            <w:pPr>
              <w:jc w:val="both"/>
              <w:rPr>
                <w:rFonts w:ascii="Times New Roman" w:hAnsi="Times New Roman" w:cs="Times New Roman"/>
                <w:b w:val="0"/>
                <w:bCs w:val="0"/>
                <w:sz w:val="24"/>
                <w:szCs w:val="24"/>
              </w:rPr>
            </w:pPr>
          </w:p>
        </w:tc>
        <w:tc>
          <w:tcPr>
            <w:tcW w:w="4404" w:type="dxa"/>
          </w:tcPr>
          <w:p w14:paraId="6242227E" w14:textId="77777777" w:rsidR="00EB61D2" w:rsidRDefault="00EB61D2"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BD28AA4" w14:textId="26EAAB01" w:rsidR="004F475C" w:rsidRDefault="00EB61D2"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Cada peso que tiene en el activo Domótica, han sido financiados en un 93% por el patrimonio y los pasivo</w:t>
            </w:r>
            <w:r w:rsidR="00B27411">
              <w:rPr>
                <w:rFonts w:ascii="Times New Roman" w:hAnsi="Times New Roman" w:cs="Times New Roman"/>
                <w:sz w:val="24"/>
                <w:szCs w:val="24"/>
              </w:rPr>
              <w:t xml:space="preserve">. Cabe resaltar que, de ese porcentaje el patrimonio es la mayor parte. </w:t>
            </w:r>
          </w:p>
          <w:p w14:paraId="01812273" w14:textId="1A514BB8" w:rsidR="00EB61D2" w:rsidRDefault="00EB61D2"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F475C" w:rsidRPr="00EB61D2" w14:paraId="53072BCA" w14:textId="77777777" w:rsidTr="004F475C">
        <w:tc>
          <w:tcPr>
            <w:cnfStyle w:val="001000000000" w:firstRow="0" w:lastRow="0" w:firstColumn="1" w:lastColumn="0" w:oddVBand="0" w:evenVBand="0" w:oddHBand="0" w:evenHBand="0" w:firstRowFirstColumn="0" w:firstRowLastColumn="0" w:lastRowFirstColumn="0" w:lastRowLastColumn="0"/>
            <w:tcW w:w="4402" w:type="dxa"/>
            <w:vAlign w:val="bottom"/>
          </w:tcPr>
          <w:p w14:paraId="521C6CED" w14:textId="77777777" w:rsidR="00EB61D2" w:rsidRDefault="00EB61D2" w:rsidP="007133C5">
            <w:pPr>
              <w:jc w:val="both"/>
              <w:rPr>
                <w:rFonts w:ascii="Times New Roman" w:hAnsi="Times New Roman" w:cs="Times New Roman"/>
                <w:sz w:val="24"/>
                <w:szCs w:val="24"/>
              </w:rPr>
            </w:pPr>
          </w:p>
          <w:p w14:paraId="3596F014" w14:textId="77777777" w:rsidR="00EB61D2" w:rsidRDefault="00EB61D2" w:rsidP="007133C5">
            <w:pPr>
              <w:jc w:val="both"/>
              <w:rPr>
                <w:rFonts w:ascii="Times New Roman" w:hAnsi="Times New Roman" w:cs="Times New Roman"/>
                <w:sz w:val="24"/>
                <w:szCs w:val="24"/>
              </w:rPr>
            </w:pPr>
          </w:p>
          <w:p w14:paraId="2F1C01BA" w14:textId="456D5B50" w:rsidR="00EB61D2" w:rsidRDefault="004F475C" w:rsidP="007133C5">
            <w:pPr>
              <w:jc w:val="both"/>
              <w:rPr>
                <w:rFonts w:ascii="Times New Roman" w:hAnsi="Times New Roman" w:cs="Times New Roman"/>
                <w:sz w:val="24"/>
                <w:szCs w:val="24"/>
              </w:rPr>
            </w:pPr>
            <w:r w:rsidRPr="00EB61D2">
              <w:rPr>
                <w:rFonts w:ascii="Times New Roman" w:hAnsi="Times New Roman" w:cs="Times New Roman"/>
                <w:b w:val="0"/>
                <w:bCs w:val="0"/>
                <w:sz w:val="24"/>
                <w:szCs w:val="24"/>
              </w:rPr>
              <w:t>Endeudamiento a corto plazo</w:t>
            </w:r>
          </w:p>
          <w:p w14:paraId="0F54E561" w14:textId="46F0817F" w:rsidR="00EB61D2" w:rsidRDefault="00EB61D2" w:rsidP="007133C5">
            <w:pPr>
              <w:jc w:val="both"/>
              <w:rPr>
                <w:rFonts w:ascii="Times New Roman" w:hAnsi="Times New Roman" w:cs="Times New Roman"/>
                <w:b w:val="0"/>
                <w:bCs w:val="0"/>
                <w:sz w:val="24"/>
                <w:szCs w:val="24"/>
              </w:rPr>
            </w:pPr>
          </w:p>
          <w:p w14:paraId="771E0DB4" w14:textId="77777777" w:rsidR="00EB61D2" w:rsidRDefault="00EB61D2" w:rsidP="007133C5">
            <w:pPr>
              <w:jc w:val="both"/>
              <w:rPr>
                <w:rFonts w:ascii="Times New Roman" w:hAnsi="Times New Roman" w:cs="Times New Roman"/>
                <w:sz w:val="24"/>
                <w:szCs w:val="24"/>
              </w:rPr>
            </w:pPr>
          </w:p>
          <w:p w14:paraId="6C3E7294" w14:textId="45C67430" w:rsidR="00EB61D2" w:rsidRPr="00EB61D2" w:rsidRDefault="00EB61D2" w:rsidP="007133C5">
            <w:pPr>
              <w:jc w:val="both"/>
              <w:rPr>
                <w:rFonts w:ascii="Times New Roman" w:hAnsi="Times New Roman" w:cs="Times New Roman"/>
                <w:b w:val="0"/>
                <w:bCs w:val="0"/>
                <w:sz w:val="24"/>
                <w:szCs w:val="24"/>
              </w:rPr>
            </w:pPr>
          </w:p>
        </w:tc>
        <w:tc>
          <w:tcPr>
            <w:tcW w:w="4404" w:type="dxa"/>
          </w:tcPr>
          <w:p w14:paraId="3FF70B68" w14:textId="77777777" w:rsidR="00EB61D2" w:rsidRDefault="00EB61D2"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3EC905CB" w14:textId="6C6EEE25" w:rsidR="00EB61D2" w:rsidRDefault="00EB61D2"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Las deudas a corto plazo para Domótica representan el 73% del total de las deudas. Lo que los obligar a mover más su cartera e inventarios, pero es coherente con la rotación de proveedores</w:t>
            </w:r>
            <w:r w:rsidR="003F0AF6">
              <w:rPr>
                <w:rFonts w:ascii="Times New Roman" w:hAnsi="Times New Roman" w:cs="Times New Roman"/>
                <w:sz w:val="24"/>
                <w:szCs w:val="24"/>
              </w:rPr>
              <w:t xml:space="preserve"> y es una información que ya se tiene en cuenta dentro </w:t>
            </w:r>
            <w:r w:rsidR="00DC59F0">
              <w:rPr>
                <w:rFonts w:ascii="Times New Roman" w:hAnsi="Times New Roman" w:cs="Times New Roman"/>
                <w:sz w:val="24"/>
                <w:szCs w:val="24"/>
              </w:rPr>
              <w:t>de</w:t>
            </w:r>
            <w:r w:rsidR="003F0AF6">
              <w:rPr>
                <w:rFonts w:ascii="Times New Roman" w:hAnsi="Times New Roman" w:cs="Times New Roman"/>
                <w:sz w:val="24"/>
                <w:szCs w:val="24"/>
              </w:rPr>
              <w:t xml:space="preserve"> los procesos de la empresa. </w:t>
            </w:r>
          </w:p>
          <w:p w14:paraId="32BE8BD5" w14:textId="355FFF11" w:rsidR="003F0AF6" w:rsidRDefault="003F0AF6"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943D1" w:rsidRPr="00EB61D2" w14:paraId="1BB94611" w14:textId="77777777" w:rsidTr="002F5C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2" w:type="dxa"/>
            <w:vAlign w:val="bottom"/>
          </w:tcPr>
          <w:p w14:paraId="4D5AEACC" w14:textId="77777777" w:rsidR="00EB61D2" w:rsidRDefault="00EB61D2" w:rsidP="007133C5">
            <w:pPr>
              <w:jc w:val="both"/>
              <w:rPr>
                <w:rFonts w:ascii="Times New Roman" w:hAnsi="Times New Roman" w:cs="Times New Roman"/>
                <w:sz w:val="24"/>
                <w:szCs w:val="24"/>
              </w:rPr>
            </w:pPr>
          </w:p>
          <w:p w14:paraId="5E756402" w14:textId="40F015B0" w:rsidR="00EB61D2" w:rsidRDefault="00EB61D2" w:rsidP="007133C5">
            <w:pPr>
              <w:jc w:val="both"/>
              <w:rPr>
                <w:rFonts w:ascii="Times New Roman" w:hAnsi="Times New Roman" w:cs="Times New Roman"/>
                <w:b w:val="0"/>
                <w:bCs w:val="0"/>
                <w:sz w:val="24"/>
                <w:szCs w:val="24"/>
              </w:rPr>
            </w:pPr>
          </w:p>
          <w:p w14:paraId="557CCBB7" w14:textId="2FA00FF6" w:rsidR="003F0AF6" w:rsidRDefault="003F0AF6" w:rsidP="007133C5">
            <w:pPr>
              <w:jc w:val="both"/>
              <w:rPr>
                <w:rFonts w:ascii="Times New Roman" w:hAnsi="Times New Roman" w:cs="Times New Roman"/>
                <w:b w:val="0"/>
                <w:bCs w:val="0"/>
                <w:sz w:val="24"/>
                <w:szCs w:val="24"/>
              </w:rPr>
            </w:pPr>
          </w:p>
          <w:p w14:paraId="10DE36A3" w14:textId="77777777" w:rsidR="003F0AF6" w:rsidRDefault="003F0AF6" w:rsidP="007133C5">
            <w:pPr>
              <w:jc w:val="both"/>
              <w:rPr>
                <w:rFonts w:ascii="Times New Roman" w:hAnsi="Times New Roman" w:cs="Times New Roman"/>
                <w:sz w:val="24"/>
                <w:szCs w:val="24"/>
              </w:rPr>
            </w:pPr>
          </w:p>
          <w:p w14:paraId="0C2B2935" w14:textId="588A7758" w:rsidR="009943D1" w:rsidRPr="00EB61D2" w:rsidRDefault="009943D1"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Endeudamiento financiero</w:t>
            </w:r>
          </w:p>
          <w:p w14:paraId="04119DA5" w14:textId="77777777" w:rsidR="00EB61D2" w:rsidRPr="00EB61D2" w:rsidRDefault="00EB61D2" w:rsidP="007133C5">
            <w:pPr>
              <w:jc w:val="both"/>
              <w:rPr>
                <w:rFonts w:ascii="Times New Roman" w:hAnsi="Times New Roman" w:cs="Times New Roman"/>
                <w:b w:val="0"/>
                <w:bCs w:val="0"/>
                <w:sz w:val="24"/>
                <w:szCs w:val="24"/>
              </w:rPr>
            </w:pPr>
          </w:p>
          <w:p w14:paraId="5AC6425F" w14:textId="77777777" w:rsidR="00EB61D2" w:rsidRPr="00EB61D2" w:rsidRDefault="00EB61D2" w:rsidP="007133C5">
            <w:pPr>
              <w:jc w:val="both"/>
              <w:rPr>
                <w:rFonts w:ascii="Times New Roman" w:hAnsi="Times New Roman" w:cs="Times New Roman"/>
                <w:b w:val="0"/>
                <w:bCs w:val="0"/>
                <w:sz w:val="24"/>
                <w:szCs w:val="24"/>
              </w:rPr>
            </w:pPr>
          </w:p>
          <w:p w14:paraId="5C795447" w14:textId="77777777" w:rsidR="00EB61D2" w:rsidRPr="00EB61D2" w:rsidRDefault="00EB61D2" w:rsidP="007133C5">
            <w:pPr>
              <w:jc w:val="both"/>
              <w:rPr>
                <w:rFonts w:ascii="Times New Roman" w:hAnsi="Times New Roman" w:cs="Times New Roman"/>
                <w:b w:val="0"/>
                <w:bCs w:val="0"/>
                <w:sz w:val="24"/>
                <w:szCs w:val="24"/>
              </w:rPr>
            </w:pPr>
          </w:p>
          <w:p w14:paraId="7DAEC7C6" w14:textId="77777777" w:rsidR="00EB61D2" w:rsidRPr="00EB61D2" w:rsidRDefault="00EB61D2" w:rsidP="007133C5">
            <w:pPr>
              <w:jc w:val="both"/>
              <w:rPr>
                <w:rFonts w:ascii="Times New Roman" w:hAnsi="Times New Roman" w:cs="Times New Roman"/>
                <w:b w:val="0"/>
                <w:bCs w:val="0"/>
                <w:sz w:val="24"/>
                <w:szCs w:val="24"/>
              </w:rPr>
            </w:pPr>
          </w:p>
          <w:p w14:paraId="7E794E18" w14:textId="77777777" w:rsidR="00EB61D2" w:rsidRPr="00EB61D2" w:rsidRDefault="00EB61D2" w:rsidP="007133C5">
            <w:pPr>
              <w:jc w:val="both"/>
              <w:rPr>
                <w:rFonts w:ascii="Times New Roman" w:hAnsi="Times New Roman" w:cs="Times New Roman"/>
                <w:b w:val="0"/>
                <w:bCs w:val="0"/>
                <w:sz w:val="24"/>
                <w:szCs w:val="24"/>
              </w:rPr>
            </w:pPr>
          </w:p>
          <w:p w14:paraId="733FD534" w14:textId="77777777" w:rsidR="00EB61D2" w:rsidRPr="00EB61D2" w:rsidRDefault="00EB61D2" w:rsidP="007133C5">
            <w:pPr>
              <w:jc w:val="both"/>
              <w:rPr>
                <w:rFonts w:ascii="Times New Roman" w:hAnsi="Times New Roman" w:cs="Times New Roman"/>
                <w:b w:val="0"/>
                <w:bCs w:val="0"/>
                <w:sz w:val="24"/>
                <w:szCs w:val="24"/>
              </w:rPr>
            </w:pPr>
          </w:p>
          <w:p w14:paraId="0C62319C" w14:textId="77777777" w:rsidR="00EB61D2" w:rsidRPr="00EB61D2" w:rsidRDefault="00EB61D2" w:rsidP="007133C5">
            <w:pPr>
              <w:jc w:val="both"/>
              <w:rPr>
                <w:rFonts w:ascii="Times New Roman" w:hAnsi="Times New Roman" w:cs="Times New Roman"/>
                <w:b w:val="0"/>
                <w:bCs w:val="0"/>
                <w:sz w:val="24"/>
                <w:szCs w:val="24"/>
              </w:rPr>
            </w:pPr>
          </w:p>
          <w:p w14:paraId="1376A2C4" w14:textId="72E31324" w:rsidR="00EB61D2" w:rsidRPr="00EB61D2" w:rsidRDefault="00EB61D2" w:rsidP="007133C5">
            <w:pPr>
              <w:jc w:val="both"/>
              <w:rPr>
                <w:rFonts w:ascii="Times New Roman" w:hAnsi="Times New Roman" w:cs="Times New Roman"/>
                <w:b w:val="0"/>
                <w:bCs w:val="0"/>
                <w:sz w:val="24"/>
                <w:szCs w:val="24"/>
              </w:rPr>
            </w:pPr>
          </w:p>
        </w:tc>
        <w:tc>
          <w:tcPr>
            <w:tcW w:w="4404" w:type="dxa"/>
          </w:tcPr>
          <w:p w14:paraId="7860A5A2" w14:textId="77777777" w:rsidR="009943D1" w:rsidRDefault="009943D1"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758ABFFA" w14:textId="675A327B" w:rsidR="009943D1" w:rsidRDefault="00B74146"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Domótica tiene comprometido el 7% de sus ventas para pagar las deudas en el corto y largo plazo. Mantener su nivel de endeudamiento tan bajo ha sido muy provechoso sobre todo con esta situación porque le permitió acceder a crédito tanto con proveedores como entidades financieras y así balancearse con la crisis. Sin embargo, el análisis de este indicador a futuro va a permitir a la empresa poder gestionar mejor sus recursos y darse cuenta de que la deuda alivia la carga impositiva y en ocasionas es más rentable tener más deuda.</w:t>
            </w:r>
          </w:p>
          <w:p w14:paraId="494EE410" w14:textId="77777777" w:rsidR="009943D1" w:rsidRPr="00EB61D2" w:rsidRDefault="009943D1"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5374E5E5" w14:textId="541276F4" w:rsidR="00A719F2" w:rsidRDefault="0099695B" w:rsidP="00D11971">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p>
    <w:p w14:paraId="351195C2" w14:textId="77777777" w:rsidR="007133C5" w:rsidRDefault="007133C5" w:rsidP="00D11971">
      <w:pPr>
        <w:jc w:val="both"/>
        <w:rPr>
          <w:rFonts w:ascii="Times New Roman" w:hAnsi="Times New Roman" w:cs="Times New Roman"/>
          <w:sz w:val="24"/>
          <w:szCs w:val="24"/>
        </w:rPr>
      </w:pPr>
    </w:p>
    <w:p w14:paraId="78F6EF1D" w14:textId="472410EC" w:rsidR="00D11971" w:rsidRDefault="004F475C" w:rsidP="00D11971">
      <w:pPr>
        <w:jc w:val="both"/>
        <w:rPr>
          <w:rFonts w:ascii="Times New Roman" w:hAnsi="Times New Roman" w:cs="Times New Roman"/>
          <w:sz w:val="24"/>
          <w:szCs w:val="24"/>
        </w:rPr>
      </w:pPr>
      <w:r>
        <w:rPr>
          <w:rFonts w:ascii="Times New Roman" w:hAnsi="Times New Roman" w:cs="Times New Roman"/>
          <w:sz w:val="24"/>
          <w:szCs w:val="24"/>
        </w:rPr>
        <w:t>Indicadores de operación:</w:t>
      </w:r>
    </w:p>
    <w:tbl>
      <w:tblPr>
        <w:tblStyle w:val="Tablaconcuadrcula4-nfasis1"/>
        <w:tblW w:w="0" w:type="auto"/>
        <w:tblLook w:val="04A0" w:firstRow="1" w:lastRow="0" w:firstColumn="1" w:lastColumn="0" w:noHBand="0" w:noVBand="1"/>
      </w:tblPr>
      <w:tblGrid>
        <w:gridCol w:w="4414"/>
        <w:gridCol w:w="4414"/>
      </w:tblGrid>
      <w:tr w:rsidR="004F475C" w:rsidRPr="00EB61D2" w14:paraId="05350C19" w14:textId="77777777" w:rsidTr="004F47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2B0488A" w14:textId="62981576" w:rsidR="004F475C" w:rsidRPr="00EB61D2" w:rsidRDefault="004F475C" w:rsidP="004F475C">
            <w:pPr>
              <w:jc w:val="center"/>
              <w:rPr>
                <w:rFonts w:ascii="Times New Roman" w:hAnsi="Times New Roman" w:cs="Times New Roman"/>
                <w:b w:val="0"/>
                <w:bCs w:val="0"/>
                <w:sz w:val="24"/>
                <w:szCs w:val="24"/>
              </w:rPr>
            </w:pPr>
            <w:r w:rsidRPr="00EB61D2">
              <w:rPr>
                <w:rFonts w:ascii="Times New Roman" w:hAnsi="Times New Roman" w:cs="Times New Roman"/>
                <w:b w:val="0"/>
                <w:bCs w:val="0"/>
                <w:sz w:val="24"/>
                <w:szCs w:val="24"/>
              </w:rPr>
              <w:t>Indicador</w:t>
            </w:r>
          </w:p>
        </w:tc>
        <w:tc>
          <w:tcPr>
            <w:tcW w:w="4414" w:type="dxa"/>
          </w:tcPr>
          <w:p w14:paraId="5FDB9020" w14:textId="7F7C4E0B" w:rsidR="004F475C" w:rsidRPr="00EB61D2" w:rsidRDefault="004F475C" w:rsidP="004F475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EB61D2">
              <w:rPr>
                <w:rFonts w:ascii="Times New Roman" w:hAnsi="Times New Roman" w:cs="Times New Roman"/>
                <w:b w:val="0"/>
                <w:bCs w:val="0"/>
                <w:sz w:val="24"/>
                <w:szCs w:val="24"/>
              </w:rPr>
              <w:t>Interpretación para la empresa</w:t>
            </w:r>
          </w:p>
        </w:tc>
      </w:tr>
      <w:tr w:rsidR="004F475C" w:rsidRPr="00EB61D2" w14:paraId="19169C2A"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7C0F45F6" w14:textId="37E2C330" w:rsidR="001172B6" w:rsidRPr="00EB61D2" w:rsidRDefault="004F475C"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Rotación inventario</w:t>
            </w:r>
          </w:p>
          <w:p w14:paraId="27CF9F34" w14:textId="77777777" w:rsidR="001172B6" w:rsidRPr="00EB61D2" w:rsidRDefault="001172B6" w:rsidP="007133C5">
            <w:pPr>
              <w:jc w:val="both"/>
              <w:rPr>
                <w:rFonts w:ascii="Times New Roman" w:hAnsi="Times New Roman" w:cs="Times New Roman"/>
                <w:b w:val="0"/>
                <w:bCs w:val="0"/>
                <w:sz w:val="24"/>
                <w:szCs w:val="24"/>
              </w:rPr>
            </w:pPr>
          </w:p>
          <w:p w14:paraId="34B18565" w14:textId="77777777" w:rsidR="00A14561" w:rsidRPr="00EB61D2" w:rsidRDefault="00A14561" w:rsidP="007133C5">
            <w:pPr>
              <w:jc w:val="both"/>
              <w:rPr>
                <w:rFonts w:ascii="Times New Roman" w:hAnsi="Times New Roman" w:cs="Times New Roman"/>
                <w:b w:val="0"/>
                <w:bCs w:val="0"/>
                <w:sz w:val="24"/>
                <w:szCs w:val="24"/>
              </w:rPr>
            </w:pPr>
          </w:p>
          <w:p w14:paraId="43C7DD47" w14:textId="77777777" w:rsidR="00A14561" w:rsidRPr="00EB61D2" w:rsidRDefault="00A14561" w:rsidP="007133C5">
            <w:pPr>
              <w:jc w:val="both"/>
              <w:rPr>
                <w:rFonts w:ascii="Times New Roman" w:hAnsi="Times New Roman" w:cs="Times New Roman"/>
                <w:b w:val="0"/>
                <w:bCs w:val="0"/>
                <w:sz w:val="24"/>
                <w:szCs w:val="24"/>
              </w:rPr>
            </w:pPr>
          </w:p>
          <w:p w14:paraId="19E6544B" w14:textId="77777777" w:rsidR="00A14561" w:rsidRPr="00EB61D2" w:rsidRDefault="00A14561" w:rsidP="007133C5">
            <w:pPr>
              <w:jc w:val="both"/>
              <w:rPr>
                <w:rFonts w:ascii="Times New Roman" w:hAnsi="Times New Roman" w:cs="Times New Roman"/>
                <w:b w:val="0"/>
                <w:bCs w:val="0"/>
                <w:sz w:val="24"/>
                <w:szCs w:val="24"/>
              </w:rPr>
            </w:pPr>
          </w:p>
          <w:p w14:paraId="5F1DC0D8" w14:textId="343C6EA7" w:rsidR="00A14561" w:rsidRPr="00EB61D2" w:rsidRDefault="00A14561" w:rsidP="007133C5">
            <w:pPr>
              <w:jc w:val="both"/>
              <w:rPr>
                <w:rFonts w:ascii="Times New Roman" w:hAnsi="Times New Roman" w:cs="Times New Roman"/>
                <w:b w:val="0"/>
                <w:bCs w:val="0"/>
                <w:sz w:val="24"/>
                <w:szCs w:val="24"/>
              </w:rPr>
            </w:pPr>
          </w:p>
        </w:tc>
        <w:tc>
          <w:tcPr>
            <w:tcW w:w="4414" w:type="dxa"/>
          </w:tcPr>
          <w:p w14:paraId="3134C44A" w14:textId="77777777" w:rsidR="003F0AF6" w:rsidRDefault="003F0AF6" w:rsidP="007133C5">
            <w:pPr>
              <w:tabs>
                <w:tab w:val="left" w:pos="975"/>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7C1753F7" w14:textId="4B13F9CD" w:rsidR="004F475C" w:rsidRDefault="00A14561" w:rsidP="007133C5">
            <w:pPr>
              <w:tabs>
                <w:tab w:val="left" w:pos="975"/>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El tiempo que demoran sus inventarios en convertirse en dinero en efectivo es de 91 días. </w:t>
            </w:r>
            <w:r w:rsidR="001172B6">
              <w:rPr>
                <w:rFonts w:ascii="Times New Roman" w:hAnsi="Times New Roman" w:cs="Times New Roman"/>
                <w:sz w:val="24"/>
                <w:szCs w:val="24"/>
              </w:rPr>
              <w:t>La empresa realmente no mantiene mucho inventario, hasta ahora le ha funcionado más comprar y vender</w:t>
            </w:r>
            <w:r w:rsidR="009552B8">
              <w:rPr>
                <w:rFonts w:ascii="Times New Roman" w:hAnsi="Times New Roman" w:cs="Times New Roman"/>
                <w:sz w:val="24"/>
                <w:szCs w:val="24"/>
              </w:rPr>
              <w:t xml:space="preserve"> directo</w:t>
            </w:r>
            <w:r w:rsidR="001172B6">
              <w:rPr>
                <w:rFonts w:ascii="Times New Roman" w:hAnsi="Times New Roman" w:cs="Times New Roman"/>
                <w:sz w:val="24"/>
                <w:szCs w:val="24"/>
              </w:rPr>
              <w:t xml:space="preserve">, pero tenerlo en cuenta le servirá para su nueva propuesta de e-commerce, pues si tiene tiempos de entrega más largo puede causar un impacto negativo en los resultados de dicho canal. </w:t>
            </w:r>
          </w:p>
          <w:p w14:paraId="137C0D4A" w14:textId="4FDA12FD" w:rsidR="001172B6" w:rsidRDefault="001172B6" w:rsidP="007133C5">
            <w:pPr>
              <w:tabs>
                <w:tab w:val="left" w:pos="975"/>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F475C" w14:paraId="1C610F6F" w14:textId="77777777" w:rsidTr="0098597A">
        <w:tc>
          <w:tcPr>
            <w:cnfStyle w:val="001000000000" w:firstRow="0" w:lastRow="0" w:firstColumn="1" w:lastColumn="0" w:oddVBand="0" w:evenVBand="0" w:oddHBand="0" w:evenHBand="0" w:firstRowFirstColumn="0" w:firstRowLastColumn="0" w:lastRowFirstColumn="0" w:lastRowLastColumn="0"/>
            <w:tcW w:w="4414" w:type="dxa"/>
            <w:vAlign w:val="bottom"/>
          </w:tcPr>
          <w:p w14:paraId="6BE1AAC9" w14:textId="631B4E41" w:rsidR="004F475C" w:rsidRPr="002F5C80" w:rsidRDefault="004F475C" w:rsidP="007133C5">
            <w:pPr>
              <w:jc w:val="both"/>
              <w:rPr>
                <w:rFonts w:ascii="Times New Roman" w:hAnsi="Times New Roman" w:cs="Times New Roman"/>
                <w:b w:val="0"/>
                <w:bCs w:val="0"/>
                <w:sz w:val="24"/>
                <w:szCs w:val="24"/>
              </w:rPr>
            </w:pPr>
            <w:r w:rsidRPr="002F5C80">
              <w:rPr>
                <w:rFonts w:ascii="Times New Roman" w:hAnsi="Times New Roman" w:cs="Times New Roman"/>
                <w:b w:val="0"/>
                <w:bCs w:val="0"/>
                <w:sz w:val="24"/>
                <w:szCs w:val="24"/>
              </w:rPr>
              <w:t>Rotación cartera</w:t>
            </w:r>
          </w:p>
          <w:p w14:paraId="2995EE94" w14:textId="77EE6ADF" w:rsidR="001172B6" w:rsidRPr="002F5C80" w:rsidRDefault="001172B6" w:rsidP="007133C5">
            <w:pPr>
              <w:jc w:val="both"/>
              <w:rPr>
                <w:rFonts w:ascii="Times New Roman" w:hAnsi="Times New Roman" w:cs="Times New Roman"/>
                <w:b w:val="0"/>
                <w:bCs w:val="0"/>
                <w:sz w:val="24"/>
                <w:szCs w:val="24"/>
              </w:rPr>
            </w:pPr>
          </w:p>
          <w:p w14:paraId="1086D551" w14:textId="1FB231E9" w:rsidR="001172B6" w:rsidRPr="002F5C80" w:rsidRDefault="001172B6" w:rsidP="007133C5">
            <w:pPr>
              <w:jc w:val="both"/>
              <w:rPr>
                <w:rFonts w:ascii="Times New Roman" w:hAnsi="Times New Roman" w:cs="Times New Roman"/>
                <w:b w:val="0"/>
                <w:bCs w:val="0"/>
                <w:sz w:val="24"/>
                <w:szCs w:val="24"/>
              </w:rPr>
            </w:pPr>
          </w:p>
          <w:p w14:paraId="123174F0" w14:textId="0E5FE4FF" w:rsidR="001172B6" w:rsidRPr="002F5C80" w:rsidRDefault="001172B6" w:rsidP="007133C5">
            <w:pPr>
              <w:jc w:val="both"/>
              <w:rPr>
                <w:rFonts w:ascii="Times New Roman" w:hAnsi="Times New Roman" w:cs="Times New Roman"/>
                <w:b w:val="0"/>
                <w:bCs w:val="0"/>
                <w:sz w:val="24"/>
                <w:szCs w:val="24"/>
              </w:rPr>
            </w:pPr>
          </w:p>
          <w:p w14:paraId="1C747159" w14:textId="77777777" w:rsidR="001172B6" w:rsidRPr="002F5C80" w:rsidRDefault="001172B6" w:rsidP="007133C5">
            <w:pPr>
              <w:jc w:val="both"/>
              <w:rPr>
                <w:rFonts w:ascii="Times New Roman" w:hAnsi="Times New Roman" w:cs="Times New Roman"/>
                <w:b w:val="0"/>
                <w:bCs w:val="0"/>
                <w:sz w:val="24"/>
                <w:szCs w:val="24"/>
              </w:rPr>
            </w:pPr>
          </w:p>
          <w:p w14:paraId="760607F1" w14:textId="4B61E3D8" w:rsidR="00A14561" w:rsidRPr="002F5C80" w:rsidRDefault="00A14561" w:rsidP="007133C5">
            <w:pPr>
              <w:jc w:val="both"/>
              <w:rPr>
                <w:rFonts w:ascii="Times New Roman" w:hAnsi="Times New Roman" w:cs="Times New Roman"/>
                <w:b w:val="0"/>
                <w:bCs w:val="0"/>
                <w:sz w:val="24"/>
                <w:szCs w:val="24"/>
              </w:rPr>
            </w:pPr>
          </w:p>
        </w:tc>
        <w:tc>
          <w:tcPr>
            <w:tcW w:w="4414" w:type="dxa"/>
          </w:tcPr>
          <w:p w14:paraId="6AE8708D" w14:textId="77777777" w:rsidR="009552B8" w:rsidRDefault="009552B8"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1EED1E90" w14:textId="77777777" w:rsidR="004F475C" w:rsidRDefault="00A14561"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El tiempo que le toma a la empresa recuperar su cartera es de 88 días. Lo que significa que la empresa está teniendo atrasos significativos en los pagos, pues su política de crédito es de 30 a máximo 60 días. Esto, sobre todo en los primeros meses del año, puede representar hasta perdidas para la empresa.</w:t>
            </w:r>
          </w:p>
          <w:p w14:paraId="606BA335" w14:textId="7232B8EC" w:rsidR="009552B8" w:rsidRDefault="009552B8"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F475C" w14:paraId="6A722C03"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4727E84C" w14:textId="77777777" w:rsidR="009552B8" w:rsidRDefault="009552B8" w:rsidP="007133C5">
            <w:pPr>
              <w:jc w:val="both"/>
              <w:rPr>
                <w:rFonts w:ascii="Times New Roman" w:hAnsi="Times New Roman" w:cs="Times New Roman"/>
                <w:sz w:val="24"/>
                <w:szCs w:val="24"/>
              </w:rPr>
            </w:pPr>
          </w:p>
          <w:p w14:paraId="75F6BCB5" w14:textId="77777777" w:rsidR="009552B8" w:rsidRDefault="009552B8" w:rsidP="007133C5">
            <w:pPr>
              <w:jc w:val="both"/>
              <w:rPr>
                <w:rFonts w:ascii="Times New Roman" w:hAnsi="Times New Roman" w:cs="Times New Roman"/>
                <w:sz w:val="24"/>
                <w:szCs w:val="24"/>
              </w:rPr>
            </w:pPr>
          </w:p>
          <w:p w14:paraId="799C5F78" w14:textId="77777777" w:rsidR="009552B8" w:rsidRDefault="009552B8" w:rsidP="007133C5">
            <w:pPr>
              <w:jc w:val="both"/>
              <w:rPr>
                <w:rFonts w:ascii="Times New Roman" w:hAnsi="Times New Roman" w:cs="Times New Roman"/>
                <w:sz w:val="24"/>
                <w:szCs w:val="24"/>
              </w:rPr>
            </w:pPr>
          </w:p>
          <w:p w14:paraId="5F4A3667" w14:textId="77777777" w:rsidR="009552B8" w:rsidRDefault="009552B8" w:rsidP="007133C5">
            <w:pPr>
              <w:jc w:val="both"/>
              <w:rPr>
                <w:rFonts w:ascii="Times New Roman" w:hAnsi="Times New Roman" w:cs="Times New Roman"/>
                <w:sz w:val="24"/>
                <w:szCs w:val="24"/>
              </w:rPr>
            </w:pPr>
          </w:p>
          <w:p w14:paraId="775AF74F" w14:textId="3D15EC5A" w:rsidR="004F475C" w:rsidRPr="002F5C80" w:rsidRDefault="004F475C" w:rsidP="007133C5">
            <w:pPr>
              <w:jc w:val="both"/>
              <w:rPr>
                <w:rFonts w:ascii="Times New Roman" w:hAnsi="Times New Roman" w:cs="Times New Roman"/>
                <w:b w:val="0"/>
                <w:bCs w:val="0"/>
                <w:sz w:val="24"/>
                <w:szCs w:val="24"/>
              </w:rPr>
            </w:pPr>
            <w:r w:rsidRPr="002F5C80">
              <w:rPr>
                <w:rFonts w:ascii="Times New Roman" w:hAnsi="Times New Roman" w:cs="Times New Roman"/>
                <w:b w:val="0"/>
                <w:bCs w:val="0"/>
                <w:sz w:val="24"/>
                <w:szCs w:val="24"/>
              </w:rPr>
              <w:t>Rotación proveedores</w:t>
            </w:r>
          </w:p>
          <w:p w14:paraId="4C21ACD5" w14:textId="77777777" w:rsidR="001172B6" w:rsidRPr="002F5C80" w:rsidRDefault="001172B6" w:rsidP="007133C5">
            <w:pPr>
              <w:jc w:val="both"/>
              <w:rPr>
                <w:rFonts w:ascii="Times New Roman" w:hAnsi="Times New Roman" w:cs="Times New Roman"/>
                <w:b w:val="0"/>
                <w:bCs w:val="0"/>
                <w:sz w:val="24"/>
                <w:szCs w:val="24"/>
              </w:rPr>
            </w:pPr>
          </w:p>
          <w:p w14:paraId="16D1C9B5" w14:textId="77777777" w:rsidR="001172B6" w:rsidRPr="002F5C80" w:rsidRDefault="001172B6" w:rsidP="007133C5">
            <w:pPr>
              <w:jc w:val="both"/>
              <w:rPr>
                <w:rFonts w:ascii="Times New Roman" w:hAnsi="Times New Roman" w:cs="Times New Roman"/>
                <w:b w:val="0"/>
                <w:bCs w:val="0"/>
                <w:sz w:val="24"/>
                <w:szCs w:val="24"/>
              </w:rPr>
            </w:pPr>
          </w:p>
          <w:p w14:paraId="2670D04C" w14:textId="77777777" w:rsidR="001172B6" w:rsidRPr="002F5C80" w:rsidRDefault="001172B6" w:rsidP="007133C5">
            <w:pPr>
              <w:jc w:val="both"/>
              <w:rPr>
                <w:rFonts w:ascii="Times New Roman" w:hAnsi="Times New Roman" w:cs="Times New Roman"/>
                <w:b w:val="0"/>
                <w:bCs w:val="0"/>
                <w:sz w:val="24"/>
                <w:szCs w:val="24"/>
              </w:rPr>
            </w:pPr>
          </w:p>
          <w:p w14:paraId="2E80471D" w14:textId="77777777" w:rsidR="001172B6" w:rsidRPr="002F5C80" w:rsidRDefault="001172B6" w:rsidP="007133C5">
            <w:pPr>
              <w:jc w:val="both"/>
              <w:rPr>
                <w:rFonts w:ascii="Times New Roman" w:hAnsi="Times New Roman" w:cs="Times New Roman"/>
                <w:b w:val="0"/>
                <w:bCs w:val="0"/>
                <w:sz w:val="24"/>
                <w:szCs w:val="24"/>
              </w:rPr>
            </w:pPr>
          </w:p>
          <w:p w14:paraId="7E346C1F" w14:textId="50F3A7FC" w:rsidR="001172B6" w:rsidRPr="002F5C80" w:rsidRDefault="001172B6" w:rsidP="007133C5">
            <w:pPr>
              <w:jc w:val="both"/>
              <w:rPr>
                <w:rFonts w:ascii="Times New Roman" w:hAnsi="Times New Roman" w:cs="Times New Roman"/>
                <w:b w:val="0"/>
                <w:bCs w:val="0"/>
                <w:sz w:val="24"/>
                <w:szCs w:val="24"/>
              </w:rPr>
            </w:pPr>
          </w:p>
        </w:tc>
        <w:tc>
          <w:tcPr>
            <w:tcW w:w="4414" w:type="dxa"/>
          </w:tcPr>
          <w:p w14:paraId="378388A6" w14:textId="77777777" w:rsidR="001172B6" w:rsidRDefault="001172B6"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6501F497" w14:textId="6724D101" w:rsidR="004F475C" w:rsidRDefault="001172B6"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El periodo aproximado de pago a los proveedores es de 39 días. Es un rango que está dentro de sus límites, pues su promesa de pago se encuentra entre los 30 a máximo 45 días, después de realizado el servicio o entregado el producto.</w:t>
            </w:r>
          </w:p>
          <w:p w14:paraId="3C24CA50" w14:textId="0322B18C" w:rsidR="00A14561" w:rsidRDefault="00A14561"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F475C" w14:paraId="26282233" w14:textId="77777777" w:rsidTr="0098597A">
        <w:tc>
          <w:tcPr>
            <w:cnfStyle w:val="001000000000" w:firstRow="0" w:lastRow="0" w:firstColumn="1" w:lastColumn="0" w:oddVBand="0" w:evenVBand="0" w:oddHBand="0" w:evenHBand="0" w:firstRowFirstColumn="0" w:firstRowLastColumn="0" w:lastRowFirstColumn="0" w:lastRowLastColumn="0"/>
            <w:tcW w:w="4414" w:type="dxa"/>
            <w:vAlign w:val="bottom"/>
          </w:tcPr>
          <w:p w14:paraId="4438C74A" w14:textId="77777777" w:rsidR="001172B6" w:rsidRPr="002F5C80" w:rsidRDefault="001172B6" w:rsidP="007133C5">
            <w:pPr>
              <w:jc w:val="both"/>
              <w:rPr>
                <w:rFonts w:ascii="Times New Roman" w:hAnsi="Times New Roman" w:cs="Times New Roman"/>
                <w:b w:val="0"/>
                <w:bCs w:val="0"/>
                <w:sz w:val="24"/>
                <w:szCs w:val="24"/>
              </w:rPr>
            </w:pPr>
          </w:p>
          <w:p w14:paraId="730B901F" w14:textId="77777777" w:rsidR="001172B6" w:rsidRPr="002F5C80" w:rsidRDefault="001172B6" w:rsidP="007133C5">
            <w:pPr>
              <w:jc w:val="both"/>
              <w:rPr>
                <w:rFonts w:ascii="Times New Roman" w:hAnsi="Times New Roman" w:cs="Times New Roman"/>
                <w:b w:val="0"/>
                <w:bCs w:val="0"/>
                <w:sz w:val="24"/>
                <w:szCs w:val="24"/>
              </w:rPr>
            </w:pPr>
          </w:p>
          <w:p w14:paraId="2C2E7177" w14:textId="51422ED5" w:rsidR="004F475C" w:rsidRPr="002F5C80" w:rsidRDefault="004F475C" w:rsidP="007133C5">
            <w:pPr>
              <w:jc w:val="both"/>
              <w:rPr>
                <w:rFonts w:ascii="Times New Roman" w:hAnsi="Times New Roman" w:cs="Times New Roman"/>
                <w:b w:val="0"/>
                <w:bCs w:val="0"/>
                <w:sz w:val="24"/>
                <w:szCs w:val="24"/>
              </w:rPr>
            </w:pPr>
            <w:r w:rsidRPr="002F5C80">
              <w:rPr>
                <w:rFonts w:ascii="Times New Roman" w:hAnsi="Times New Roman" w:cs="Times New Roman"/>
                <w:b w:val="0"/>
                <w:bCs w:val="0"/>
                <w:sz w:val="24"/>
                <w:szCs w:val="24"/>
              </w:rPr>
              <w:t>KTNO</w:t>
            </w:r>
          </w:p>
          <w:p w14:paraId="4960EF40" w14:textId="0FC4ECA9" w:rsidR="001172B6" w:rsidRPr="002F5C80" w:rsidRDefault="001172B6" w:rsidP="007133C5">
            <w:pPr>
              <w:jc w:val="both"/>
              <w:rPr>
                <w:rFonts w:ascii="Times New Roman" w:hAnsi="Times New Roman" w:cs="Times New Roman"/>
                <w:b w:val="0"/>
                <w:bCs w:val="0"/>
                <w:sz w:val="24"/>
                <w:szCs w:val="24"/>
              </w:rPr>
            </w:pPr>
          </w:p>
          <w:p w14:paraId="10B7CDBD" w14:textId="765C83EE" w:rsidR="004A37F5" w:rsidRPr="002F5C80" w:rsidRDefault="004A37F5" w:rsidP="007133C5">
            <w:pPr>
              <w:jc w:val="both"/>
              <w:rPr>
                <w:rFonts w:ascii="Times New Roman" w:hAnsi="Times New Roman" w:cs="Times New Roman"/>
                <w:b w:val="0"/>
                <w:bCs w:val="0"/>
                <w:sz w:val="24"/>
                <w:szCs w:val="24"/>
              </w:rPr>
            </w:pPr>
          </w:p>
          <w:p w14:paraId="563E2B1C" w14:textId="77777777" w:rsidR="004A37F5" w:rsidRPr="002F5C80" w:rsidRDefault="004A37F5" w:rsidP="007133C5">
            <w:pPr>
              <w:jc w:val="both"/>
              <w:rPr>
                <w:rFonts w:ascii="Times New Roman" w:hAnsi="Times New Roman" w:cs="Times New Roman"/>
                <w:b w:val="0"/>
                <w:bCs w:val="0"/>
                <w:sz w:val="24"/>
                <w:szCs w:val="24"/>
              </w:rPr>
            </w:pPr>
          </w:p>
          <w:p w14:paraId="34ED4DA1" w14:textId="0CC3AA17" w:rsidR="001172B6" w:rsidRPr="002F5C80" w:rsidRDefault="001172B6" w:rsidP="007133C5">
            <w:pPr>
              <w:jc w:val="both"/>
              <w:rPr>
                <w:rFonts w:ascii="Times New Roman" w:hAnsi="Times New Roman" w:cs="Times New Roman"/>
                <w:b w:val="0"/>
                <w:bCs w:val="0"/>
                <w:sz w:val="24"/>
                <w:szCs w:val="24"/>
              </w:rPr>
            </w:pPr>
          </w:p>
        </w:tc>
        <w:tc>
          <w:tcPr>
            <w:tcW w:w="4414" w:type="dxa"/>
          </w:tcPr>
          <w:p w14:paraId="70690281" w14:textId="77777777" w:rsidR="001172B6" w:rsidRDefault="001172B6"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4CB67C21" w14:textId="5DA94831" w:rsidR="001172B6" w:rsidRDefault="001172B6"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La empresa cuenta con una buena base </w:t>
            </w:r>
            <w:r w:rsidR="009552B8">
              <w:rPr>
                <w:rFonts w:ascii="Times New Roman" w:hAnsi="Times New Roman" w:cs="Times New Roman"/>
                <w:sz w:val="24"/>
                <w:szCs w:val="24"/>
              </w:rPr>
              <w:t xml:space="preserve">para </w:t>
            </w:r>
            <w:r>
              <w:rPr>
                <w:rFonts w:ascii="Times New Roman" w:hAnsi="Times New Roman" w:cs="Times New Roman"/>
                <w:sz w:val="24"/>
                <w:szCs w:val="24"/>
              </w:rPr>
              <w:t>la reposición de capital de trabajo</w:t>
            </w:r>
            <w:r w:rsidR="004A37F5">
              <w:rPr>
                <w:rFonts w:ascii="Times New Roman" w:hAnsi="Times New Roman" w:cs="Times New Roman"/>
                <w:sz w:val="24"/>
                <w:szCs w:val="24"/>
              </w:rPr>
              <w:t>. E</w:t>
            </w:r>
            <w:r>
              <w:rPr>
                <w:rFonts w:ascii="Times New Roman" w:hAnsi="Times New Roman" w:cs="Times New Roman"/>
                <w:sz w:val="24"/>
                <w:szCs w:val="24"/>
              </w:rPr>
              <w:t xml:space="preserve">sos 161,035,500 </w:t>
            </w:r>
            <w:r w:rsidR="004A37F5">
              <w:rPr>
                <w:rFonts w:ascii="Times New Roman" w:hAnsi="Times New Roman" w:cs="Times New Roman"/>
                <w:sz w:val="24"/>
                <w:szCs w:val="24"/>
              </w:rPr>
              <w:t xml:space="preserve">representan la porción de flujo de caja, para que la empresa reponga su capital de trabajo. </w:t>
            </w:r>
          </w:p>
          <w:p w14:paraId="0EC7E851" w14:textId="41E36C17" w:rsidR="004A37F5" w:rsidRDefault="004A37F5"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1B3F59CF" w14:textId="77777777" w:rsidR="00F23189" w:rsidRDefault="00F23189" w:rsidP="00D11971">
      <w:pPr>
        <w:jc w:val="both"/>
        <w:rPr>
          <w:rFonts w:ascii="Times New Roman" w:hAnsi="Times New Roman" w:cs="Times New Roman"/>
          <w:sz w:val="24"/>
          <w:szCs w:val="24"/>
        </w:rPr>
      </w:pPr>
    </w:p>
    <w:p w14:paraId="25D27F1D" w14:textId="7BC3A289" w:rsidR="004F475C" w:rsidRDefault="004F475C" w:rsidP="00D11971">
      <w:pPr>
        <w:jc w:val="both"/>
        <w:rPr>
          <w:rFonts w:ascii="Times New Roman" w:hAnsi="Times New Roman" w:cs="Times New Roman"/>
          <w:sz w:val="24"/>
          <w:szCs w:val="24"/>
        </w:rPr>
      </w:pPr>
      <w:r>
        <w:rPr>
          <w:rFonts w:ascii="Times New Roman" w:hAnsi="Times New Roman" w:cs="Times New Roman"/>
          <w:sz w:val="24"/>
          <w:szCs w:val="24"/>
        </w:rPr>
        <w:lastRenderedPageBreak/>
        <w:t>Indicadores de rentabilidad:</w:t>
      </w:r>
    </w:p>
    <w:tbl>
      <w:tblPr>
        <w:tblStyle w:val="Tablaconcuadrcula4-nfasis1"/>
        <w:tblW w:w="0" w:type="auto"/>
        <w:tblLook w:val="04A0" w:firstRow="1" w:lastRow="0" w:firstColumn="1" w:lastColumn="0" w:noHBand="0" w:noVBand="1"/>
      </w:tblPr>
      <w:tblGrid>
        <w:gridCol w:w="4414"/>
        <w:gridCol w:w="4414"/>
      </w:tblGrid>
      <w:tr w:rsidR="00A00710" w14:paraId="687172A1" w14:textId="77777777" w:rsidTr="00A007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BF32904" w14:textId="5EF977DC" w:rsidR="00A00710" w:rsidRDefault="00A00710" w:rsidP="00A00710">
            <w:pPr>
              <w:jc w:val="center"/>
              <w:rPr>
                <w:rFonts w:ascii="Times New Roman" w:hAnsi="Times New Roman" w:cs="Times New Roman"/>
                <w:sz w:val="24"/>
                <w:szCs w:val="24"/>
              </w:rPr>
            </w:pPr>
            <w:r>
              <w:rPr>
                <w:rFonts w:ascii="Times New Roman" w:hAnsi="Times New Roman" w:cs="Times New Roman"/>
                <w:sz w:val="24"/>
                <w:szCs w:val="24"/>
              </w:rPr>
              <w:t>Indicador</w:t>
            </w:r>
          </w:p>
        </w:tc>
        <w:tc>
          <w:tcPr>
            <w:tcW w:w="4414" w:type="dxa"/>
          </w:tcPr>
          <w:p w14:paraId="0A793EF8" w14:textId="23782484" w:rsidR="00A00710" w:rsidRDefault="00A00710" w:rsidP="00A0071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Interpretación para la empresa</w:t>
            </w:r>
          </w:p>
        </w:tc>
      </w:tr>
      <w:tr w:rsidR="00A00710" w14:paraId="766F3634"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5683FA99" w14:textId="77777777" w:rsidR="00A00710" w:rsidRDefault="00A00710" w:rsidP="007133C5">
            <w:pPr>
              <w:jc w:val="both"/>
              <w:rPr>
                <w:rFonts w:ascii="Times New Roman" w:hAnsi="Times New Roman" w:cs="Times New Roman"/>
                <w:sz w:val="24"/>
                <w:szCs w:val="24"/>
              </w:rPr>
            </w:pPr>
            <w:r w:rsidRPr="00EB61D2">
              <w:rPr>
                <w:rFonts w:ascii="Times New Roman" w:hAnsi="Times New Roman" w:cs="Times New Roman"/>
                <w:b w:val="0"/>
                <w:bCs w:val="0"/>
                <w:sz w:val="24"/>
                <w:szCs w:val="24"/>
              </w:rPr>
              <w:t>Rentabilidad neta</w:t>
            </w:r>
          </w:p>
          <w:p w14:paraId="2B2DA685" w14:textId="77777777" w:rsidR="004E7DF1" w:rsidRDefault="004E7DF1" w:rsidP="007133C5">
            <w:pPr>
              <w:jc w:val="both"/>
              <w:rPr>
                <w:rFonts w:ascii="Times New Roman" w:hAnsi="Times New Roman" w:cs="Times New Roman"/>
                <w:sz w:val="24"/>
                <w:szCs w:val="24"/>
              </w:rPr>
            </w:pPr>
          </w:p>
          <w:p w14:paraId="437EE2D7" w14:textId="77777777" w:rsidR="004E7DF1" w:rsidRDefault="004E7DF1" w:rsidP="007133C5">
            <w:pPr>
              <w:jc w:val="both"/>
              <w:rPr>
                <w:rFonts w:ascii="Times New Roman" w:hAnsi="Times New Roman" w:cs="Times New Roman"/>
                <w:sz w:val="24"/>
                <w:szCs w:val="24"/>
              </w:rPr>
            </w:pPr>
          </w:p>
          <w:p w14:paraId="72E367DA" w14:textId="77777777" w:rsidR="004E7DF1" w:rsidRDefault="004E7DF1" w:rsidP="007133C5">
            <w:pPr>
              <w:jc w:val="both"/>
              <w:rPr>
                <w:rFonts w:ascii="Times New Roman" w:hAnsi="Times New Roman" w:cs="Times New Roman"/>
                <w:sz w:val="24"/>
                <w:szCs w:val="24"/>
              </w:rPr>
            </w:pPr>
          </w:p>
          <w:p w14:paraId="32A65910" w14:textId="77777777" w:rsidR="004E7DF1" w:rsidRDefault="004E7DF1" w:rsidP="007133C5">
            <w:pPr>
              <w:jc w:val="both"/>
              <w:rPr>
                <w:rFonts w:ascii="Times New Roman" w:hAnsi="Times New Roman" w:cs="Times New Roman"/>
                <w:sz w:val="24"/>
                <w:szCs w:val="24"/>
              </w:rPr>
            </w:pPr>
          </w:p>
          <w:p w14:paraId="2AD12514" w14:textId="77777777" w:rsidR="004E7DF1" w:rsidRDefault="004E7DF1" w:rsidP="007133C5">
            <w:pPr>
              <w:jc w:val="both"/>
              <w:rPr>
                <w:rFonts w:ascii="Times New Roman" w:hAnsi="Times New Roman" w:cs="Times New Roman"/>
                <w:sz w:val="24"/>
                <w:szCs w:val="24"/>
              </w:rPr>
            </w:pPr>
          </w:p>
          <w:p w14:paraId="6A8FEAFD" w14:textId="77777777" w:rsidR="004E7DF1" w:rsidRDefault="004E7DF1" w:rsidP="007133C5">
            <w:pPr>
              <w:jc w:val="both"/>
              <w:rPr>
                <w:rFonts w:ascii="Times New Roman" w:hAnsi="Times New Roman" w:cs="Times New Roman"/>
                <w:sz w:val="24"/>
                <w:szCs w:val="24"/>
              </w:rPr>
            </w:pPr>
          </w:p>
          <w:p w14:paraId="7A7EF02A" w14:textId="77777777" w:rsidR="004E7DF1" w:rsidRDefault="004E7DF1" w:rsidP="007133C5">
            <w:pPr>
              <w:jc w:val="both"/>
              <w:rPr>
                <w:rFonts w:ascii="Times New Roman" w:hAnsi="Times New Roman" w:cs="Times New Roman"/>
                <w:sz w:val="24"/>
                <w:szCs w:val="24"/>
              </w:rPr>
            </w:pPr>
          </w:p>
          <w:p w14:paraId="63476FB7" w14:textId="2D38E391" w:rsidR="00CA41BF" w:rsidRPr="00EB61D2" w:rsidRDefault="00CA41BF" w:rsidP="007133C5">
            <w:pPr>
              <w:jc w:val="both"/>
              <w:rPr>
                <w:rFonts w:ascii="Times New Roman" w:hAnsi="Times New Roman" w:cs="Times New Roman"/>
                <w:b w:val="0"/>
                <w:bCs w:val="0"/>
                <w:sz w:val="24"/>
                <w:szCs w:val="24"/>
              </w:rPr>
            </w:pPr>
          </w:p>
        </w:tc>
        <w:tc>
          <w:tcPr>
            <w:tcW w:w="4414" w:type="dxa"/>
          </w:tcPr>
          <w:p w14:paraId="595A8407" w14:textId="77777777" w:rsidR="00A00710" w:rsidRDefault="00A00710"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4695A888" w14:textId="1FBC0D5F" w:rsidR="004E7DF1" w:rsidRDefault="004E7DF1"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La rentabilidad neta de la empresa ha aumentado considerablemente este último periodo, arrojando una utilidad neta del 13.26%, precisamente por la oportunidad de participar en más proyectos. Si se tuvieran en cuenta los indicadores de aquí en adelante la empresa podría crear mejores estrategias para que este indicador cada vez más refleje la buena gestión empresarial, y no significa necesariamente que tenga que crecer a la misma tasa que ha venido creciendo. </w:t>
            </w:r>
          </w:p>
        </w:tc>
      </w:tr>
      <w:tr w:rsidR="00A00710" w14:paraId="7B81024D" w14:textId="77777777" w:rsidTr="0098597A">
        <w:tc>
          <w:tcPr>
            <w:cnfStyle w:val="001000000000" w:firstRow="0" w:lastRow="0" w:firstColumn="1" w:lastColumn="0" w:oddVBand="0" w:evenVBand="0" w:oddHBand="0" w:evenHBand="0" w:firstRowFirstColumn="0" w:firstRowLastColumn="0" w:lastRowFirstColumn="0" w:lastRowLastColumn="0"/>
            <w:tcW w:w="4414" w:type="dxa"/>
            <w:vAlign w:val="bottom"/>
          </w:tcPr>
          <w:p w14:paraId="402C117F" w14:textId="77777777" w:rsidR="00CA41BF" w:rsidRDefault="00CA41BF" w:rsidP="007133C5">
            <w:pPr>
              <w:jc w:val="both"/>
              <w:rPr>
                <w:rFonts w:ascii="Times New Roman" w:hAnsi="Times New Roman" w:cs="Times New Roman"/>
                <w:sz w:val="24"/>
                <w:szCs w:val="24"/>
              </w:rPr>
            </w:pPr>
          </w:p>
          <w:p w14:paraId="4D25098A" w14:textId="77777777" w:rsidR="00CA41BF" w:rsidRDefault="00CA41BF" w:rsidP="007133C5">
            <w:pPr>
              <w:jc w:val="both"/>
              <w:rPr>
                <w:rFonts w:ascii="Times New Roman" w:hAnsi="Times New Roman" w:cs="Times New Roman"/>
                <w:sz w:val="24"/>
                <w:szCs w:val="24"/>
              </w:rPr>
            </w:pPr>
          </w:p>
          <w:p w14:paraId="14819756" w14:textId="77777777" w:rsidR="00CA41BF" w:rsidRDefault="00CA41BF" w:rsidP="007133C5">
            <w:pPr>
              <w:jc w:val="both"/>
              <w:rPr>
                <w:rFonts w:ascii="Times New Roman" w:hAnsi="Times New Roman" w:cs="Times New Roman"/>
                <w:sz w:val="24"/>
                <w:szCs w:val="24"/>
              </w:rPr>
            </w:pPr>
          </w:p>
          <w:p w14:paraId="2D93C14B" w14:textId="77777777" w:rsidR="00CA41BF" w:rsidRDefault="00CA41BF" w:rsidP="007133C5">
            <w:pPr>
              <w:jc w:val="both"/>
              <w:rPr>
                <w:rFonts w:ascii="Times New Roman" w:hAnsi="Times New Roman" w:cs="Times New Roman"/>
                <w:sz w:val="24"/>
                <w:szCs w:val="24"/>
              </w:rPr>
            </w:pPr>
          </w:p>
          <w:p w14:paraId="6443FB74" w14:textId="77777777" w:rsidR="00CA41BF" w:rsidRDefault="00CA41BF" w:rsidP="007133C5">
            <w:pPr>
              <w:jc w:val="both"/>
              <w:rPr>
                <w:rFonts w:ascii="Times New Roman" w:hAnsi="Times New Roman" w:cs="Times New Roman"/>
                <w:sz w:val="24"/>
                <w:szCs w:val="24"/>
              </w:rPr>
            </w:pPr>
          </w:p>
          <w:p w14:paraId="018A2355" w14:textId="186B37AF" w:rsidR="00A00710" w:rsidRDefault="00A00710" w:rsidP="007133C5">
            <w:pPr>
              <w:jc w:val="both"/>
              <w:rPr>
                <w:rFonts w:ascii="Times New Roman" w:hAnsi="Times New Roman" w:cs="Times New Roman"/>
                <w:sz w:val="24"/>
                <w:szCs w:val="24"/>
              </w:rPr>
            </w:pPr>
            <w:r w:rsidRPr="00EB61D2">
              <w:rPr>
                <w:rFonts w:ascii="Times New Roman" w:hAnsi="Times New Roman" w:cs="Times New Roman"/>
                <w:b w:val="0"/>
                <w:bCs w:val="0"/>
                <w:sz w:val="24"/>
                <w:szCs w:val="24"/>
              </w:rPr>
              <w:t>Margen bruto</w:t>
            </w:r>
          </w:p>
          <w:p w14:paraId="091F15E8" w14:textId="77777777" w:rsidR="004E7DF1" w:rsidRDefault="004E7DF1" w:rsidP="007133C5">
            <w:pPr>
              <w:jc w:val="both"/>
              <w:rPr>
                <w:rFonts w:ascii="Times New Roman" w:hAnsi="Times New Roman" w:cs="Times New Roman"/>
                <w:sz w:val="24"/>
                <w:szCs w:val="24"/>
              </w:rPr>
            </w:pPr>
          </w:p>
          <w:p w14:paraId="46BBE5DA" w14:textId="23BD3A28" w:rsidR="004E7DF1" w:rsidRDefault="004E7DF1" w:rsidP="007133C5">
            <w:pPr>
              <w:jc w:val="both"/>
              <w:rPr>
                <w:rFonts w:ascii="Times New Roman" w:hAnsi="Times New Roman" w:cs="Times New Roman"/>
                <w:b w:val="0"/>
                <w:bCs w:val="0"/>
                <w:sz w:val="24"/>
                <w:szCs w:val="24"/>
              </w:rPr>
            </w:pPr>
          </w:p>
          <w:p w14:paraId="2D6CDBC3" w14:textId="77777777" w:rsidR="00CA41BF" w:rsidRDefault="00CA41BF" w:rsidP="007133C5">
            <w:pPr>
              <w:jc w:val="both"/>
              <w:rPr>
                <w:rFonts w:ascii="Times New Roman" w:hAnsi="Times New Roman" w:cs="Times New Roman"/>
                <w:sz w:val="24"/>
                <w:szCs w:val="24"/>
              </w:rPr>
            </w:pPr>
          </w:p>
          <w:p w14:paraId="03462C14" w14:textId="249D6F19" w:rsidR="004E7DF1" w:rsidRPr="00EB61D2" w:rsidRDefault="004E7DF1" w:rsidP="007133C5">
            <w:pPr>
              <w:jc w:val="both"/>
              <w:rPr>
                <w:rFonts w:ascii="Times New Roman" w:hAnsi="Times New Roman" w:cs="Times New Roman"/>
                <w:b w:val="0"/>
                <w:bCs w:val="0"/>
                <w:sz w:val="24"/>
                <w:szCs w:val="24"/>
              </w:rPr>
            </w:pPr>
          </w:p>
        </w:tc>
        <w:tc>
          <w:tcPr>
            <w:tcW w:w="4414" w:type="dxa"/>
          </w:tcPr>
          <w:p w14:paraId="4FB01857" w14:textId="77777777" w:rsidR="004E7DF1" w:rsidRDefault="004E7DF1"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3615C05A" w14:textId="42FBE0E2" w:rsidR="004E7DF1" w:rsidRDefault="004E7DF1"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Por cada peso que vende Domótica, el 39% de las ganancias son para los costos de las mismas ventas. Este indicador periodo a periodo se puede ver que ha venido disminuyendo, dándole a la empresa la oportunidad de mejorar su margen bruto, controlando o negociando mejor todos estos costos.</w:t>
            </w:r>
          </w:p>
        </w:tc>
      </w:tr>
      <w:tr w:rsidR="00A00710" w14:paraId="084AF592"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308FEF30" w14:textId="77777777" w:rsidR="009552B8" w:rsidRDefault="009552B8" w:rsidP="007133C5">
            <w:pPr>
              <w:jc w:val="both"/>
              <w:rPr>
                <w:rFonts w:ascii="Times New Roman" w:hAnsi="Times New Roman" w:cs="Times New Roman"/>
                <w:sz w:val="24"/>
                <w:szCs w:val="24"/>
              </w:rPr>
            </w:pPr>
          </w:p>
          <w:p w14:paraId="1BF66F54" w14:textId="77777777" w:rsidR="009552B8" w:rsidRDefault="009552B8" w:rsidP="007133C5">
            <w:pPr>
              <w:jc w:val="both"/>
              <w:rPr>
                <w:rFonts w:ascii="Times New Roman" w:hAnsi="Times New Roman" w:cs="Times New Roman"/>
                <w:sz w:val="24"/>
                <w:szCs w:val="24"/>
              </w:rPr>
            </w:pPr>
          </w:p>
          <w:p w14:paraId="1BE2336D" w14:textId="396DFCB2" w:rsidR="00A00710" w:rsidRDefault="00A00710" w:rsidP="007133C5">
            <w:pPr>
              <w:jc w:val="both"/>
              <w:rPr>
                <w:rFonts w:ascii="Times New Roman" w:hAnsi="Times New Roman" w:cs="Times New Roman"/>
                <w:sz w:val="24"/>
                <w:szCs w:val="24"/>
              </w:rPr>
            </w:pPr>
            <w:r w:rsidRPr="00EB61D2">
              <w:rPr>
                <w:rFonts w:ascii="Times New Roman" w:hAnsi="Times New Roman" w:cs="Times New Roman"/>
                <w:b w:val="0"/>
                <w:bCs w:val="0"/>
                <w:sz w:val="24"/>
                <w:szCs w:val="24"/>
              </w:rPr>
              <w:t>Margen operacional</w:t>
            </w:r>
          </w:p>
          <w:p w14:paraId="37C81CD4" w14:textId="77777777" w:rsidR="00D04270" w:rsidRDefault="00D04270" w:rsidP="007133C5">
            <w:pPr>
              <w:jc w:val="both"/>
              <w:rPr>
                <w:rFonts w:ascii="Times New Roman" w:hAnsi="Times New Roman" w:cs="Times New Roman"/>
                <w:sz w:val="24"/>
                <w:szCs w:val="24"/>
              </w:rPr>
            </w:pPr>
          </w:p>
          <w:p w14:paraId="083EF29C" w14:textId="77777777" w:rsidR="00D04270" w:rsidRDefault="00D04270" w:rsidP="007133C5">
            <w:pPr>
              <w:jc w:val="both"/>
              <w:rPr>
                <w:rFonts w:ascii="Times New Roman" w:hAnsi="Times New Roman" w:cs="Times New Roman"/>
                <w:sz w:val="24"/>
                <w:szCs w:val="24"/>
              </w:rPr>
            </w:pPr>
          </w:p>
          <w:p w14:paraId="55386713" w14:textId="77777777" w:rsidR="00D04270" w:rsidRDefault="00D04270" w:rsidP="007133C5">
            <w:pPr>
              <w:jc w:val="both"/>
              <w:rPr>
                <w:rFonts w:ascii="Times New Roman" w:hAnsi="Times New Roman" w:cs="Times New Roman"/>
                <w:sz w:val="24"/>
                <w:szCs w:val="24"/>
              </w:rPr>
            </w:pPr>
          </w:p>
          <w:p w14:paraId="2CFE3848" w14:textId="77777777" w:rsidR="00D04270" w:rsidRDefault="00D04270" w:rsidP="007133C5">
            <w:pPr>
              <w:jc w:val="both"/>
              <w:rPr>
                <w:rFonts w:ascii="Times New Roman" w:hAnsi="Times New Roman" w:cs="Times New Roman"/>
                <w:sz w:val="24"/>
                <w:szCs w:val="24"/>
              </w:rPr>
            </w:pPr>
          </w:p>
          <w:p w14:paraId="3790460F" w14:textId="6FD72DA0" w:rsidR="00D04270" w:rsidRPr="00EB61D2" w:rsidRDefault="00D04270" w:rsidP="007133C5">
            <w:pPr>
              <w:jc w:val="both"/>
              <w:rPr>
                <w:rFonts w:ascii="Times New Roman" w:hAnsi="Times New Roman" w:cs="Times New Roman"/>
                <w:b w:val="0"/>
                <w:bCs w:val="0"/>
                <w:sz w:val="24"/>
                <w:szCs w:val="24"/>
              </w:rPr>
            </w:pPr>
          </w:p>
        </w:tc>
        <w:tc>
          <w:tcPr>
            <w:tcW w:w="4414" w:type="dxa"/>
          </w:tcPr>
          <w:p w14:paraId="3B0DB7E1" w14:textId="77777777" w:rsidR="00D04270" w:rsidRDefault="00D04270"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1DEC86FD" w14:textId="5581BAB4" w:rsidR="00D04270" w:rsidRDefault="00D04270"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La utilidad de Domótica después de los gastos operacionales representa el 20.17% de las ventas. Ya para entrar en detalle del resultado de este indicador, se tendrían que analizar sus proyectos, como está la gestión de los recursos ya fuera de los costos de ventas y determinar con toda la información que estrategias se podrían implementar para que este indicador pueda mejorarse y al final la utilidad represent</w:t>
            </w:r>
            <w:r w:rsidR="009552B8">
              <w:rPr>
                <w:rFonts w:ascii="Times New Roman" w:hAnsi="Times New Roman" w:cs="Times New Roman"/>
                <w:sz w:val="24"/>
                <w:szCs w:val="24"/>
              </w:rPr>
              <w:t>e</w:t>
            </w:r>
            <w:r>
              <w:rPr>
                <w:rFonts w:ascii="Times New Roman" w:hAnsi="Times New Roman" w:cs="Times New Roman"/>
                <w:sz w:val="24"/>
                <w:szCs w:val="24"/>
              </w:rPr>
              <w:t xml:space="preserve"> un mayor porcentaje. </w:t>
            </w:r>
          </w:p>
          <w:p w14:paraId="34DC7395" w14:textId="62CAECD5" w:rsidR="00D04270" w:rsidRDefault="00D04270"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00710" w14:paraId="1FAC75B4" w14:textId="77777777" w:rsidTr="0098597A">
        <w:tc>
          <w:tcPr>
            <w:cnfStyle w:val="001000000000" w:firstRow="0" w:lastRow="0" w:firstColumn="1" w:lastColumn="0" w:oddVBand="0" w:evenVBand="0" w:oddHBand="0" w:evenHBand="0" w:firstRowFirstColumn="0" w:firstRowLastColumn="0" w:lastRowFirstColumn="0" w:lastRowLastColumn="0"/>
            <w:tcW w:w="4414" w:type="dxa"/>
            <w:vAlign w:val="bottom"/>
          </w:tcPr>
          <w:p w14:paraId="7CB25099" w14:textId="77777777" w:rsidR="00256F8A" w:rsidRDefault="00256F8A" w:rsidP="007133C5">
            <w:pPr>
              <w:jc w:val="both"/>
              <w:rPr>
                <w:rFonts w:ascii="Times New Roman" w:hAnsi="Times New Roman" w:cs="Times New Roman"/>
                <w:sz w:val="24"/>
                <w:szCs w:val="24"/>
              </w:rPr>
            </w:pPr>
          </w:p>
          <w:p w14:paraId="41C0C937" w14:textId="6CE46F91" w:rsidR="00A00710" w:rsidRDefault="00A00710" w:rsidP="007133C5">
            <w:pPr>
              <w:jc w:val="both"/>
              <w:rPr>
                <w:rFonts w:ascii="Times New Roman" w:hAnsi="Times New Roman" w:cs="Times New Roman"/>
                <w:sz w:val="24"/>
                <w:szCs w:val="24"/>
              </w:rPr>
            </w:pPr>
            <w:r w:rsidRPr="00EB61D2">
              <w:rPr>
                <w:rFonts w:ascii="Times New Roman" w:hAnsi="Times New Roman" w:cs="Times New Roman"/>
                <w:b w:val="0"/>
                <w:bCs w:val="0"/>
                <w:sz w:val="24"/>
                <w:szCs w:val="24"/>
              </w:rPr>
              <w:t>Rentabilidad operacional del patrimonio</w:t>
            </w:r>
          </w:p>
          <w:p w14:paraId="12990843" w14:textId="13DEAC1D" w:rsidR="009552B8" w:rsidRDefault="009552B8" w:rsidP="007133C5">
            <w:pPr>
              <w:jc w:val="both"/>
              <w:rPr>
                <w:rFonts w:ascii="Times New Roman" w:hAnsi="Times New Roman" w:cs="Times New Roman"/>
                <w:b w:val="0"/>
                <w:bCs w:val="0"/>
                <w:sz w:val="24"/>
                <w:szCs w:val="24"/>
              </w:rPr>
            </w:pPr>
          </w:p>
          <w:p w14:paraId="607D89BC" w14:textId="77777777" w:rsidR="009552B8" w:rsidRDefault="009552B8" w:rsidP="007133C5">
            <w:pPr>
              <w:jc w:val="both"/>
              <w:rPr>
                <w:rFonts w:ascii="Times New Roman" w:hAnsi="Times New Roman" w:cs="Times New Roman"/>
                <w:sz w:val="24"/>
                <w:szCs w:val="24"/>
              </w:rPr>
            </w:pPr>
          </w:p>
          <w:p w14:paraId="1E1CD01F" w14:textId="6D2BBB63" w:rsidR="00256F8A" w:rsidRPr="00EB61D2" w:rsidRDefault="00256F8A" w:rsidP="007133C5">
            <w:pPr>
              <w:jc w:val="both"/>
              <w:rPr>
                <w:rFonts w:ascii="Times New Roman" w:hAnsi="Times New Roman" w:cs="Times New Roman"/>
                <w:b w:val="0"/>
                <w:bCs w:val="0"/>
                <w:sz w:val="24"/>
                <w:szCs w:val="24"/>
              </w:rPr>
            </w:pPr>
          </w:p>
        </w:tc>
        <w:tc>
          <w:tcPr>
            <w:tcW w:w="4414" w:type="dxa"/>
          </w:tcPr>
          <w:p w14:paraId="3B6F6B0A" w14:textId="77777777" w:rsidR="00A00710" w:rsidRDefault="00A00710"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B8782F2" w14:textId="77777777" w:rsidR="00D04270" w:rsidRDefault="002F3E21"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La utilidad operacional con respecto al patrimonio para Domótica representa un 24.69%. Por cada peso que los dueños de Domótica invierten, se genera un 24.69% de utilidad operacional. </w:t>
            </w:r>
          </w:p>
          <w:p w14:paraId="5268F5D9" w14:textId="0498231B" w:rsidR="002F3E21" w:rsidRDefault="002F3E21"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A00710" w14:paraId="39223E53"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1CFF0E85" w14:textId="77777777" w:rsidR="005C1612" w:rsidRDefault="005C1612" w:rsidP="007133C5">
            <w:pPr>
              <w:jc w:val="both"/>
              <w:rPr>
                <w:rFonts w:ascii="Times New Roman" w:hAnsi="Times New Roman" w:cs="Times New Roman"/>
                <w:sz w:val="24"/>
                <w:szCs w:val="24"/>
              </w:rPr>
            </w:pPr>
          </w:p>
          <w:p w14:paraId="53B71F12" w14:textId="77777777" w:rsidR="005C1612" w:rsidRDefault="005C1612" w:rsidP="007133C5">
            <w:pPr>
              <w:jc w:val="both"/>
              <w:rPr>
                <w:rFonts w:ascii="Times New Roman" w:hAnsi="Times New Roman" w:cs="Times New Roman"/>
                <w:sz w:val="24"/>
                <w:szCs w:val="24"/>
              </w:rPr>
            </w:pPr>
          </w:p>
          <w:p w14:paraId="5B092898" w14:textId="77777777" w:rsidR="005C3860" w:rsidRDefault="005C3860" w:rsidP="007133C5">
            <w:pPr>
              <w:jc w:val="both"/>
              <w:rPr>
                <w:rFonts w:ascii="Times New Roman" w:hAnsi="Times New Roman" w:cs="Times New Roman"/>
                <w:sz w:val="24"/>
                <w:szCs w:val="24"/>
              </w:rPr>
            </w:pPr>
          </w:p>
          <w:p w14:paraId="57A45ED7" w14:textId="77777777" w:rsidR="005C3860" w:rsidRDefault="005C3860" w:rsidP="007133C5">
            <w:pPr>
              <w:jc w:val="both"/>
              <w:rPr>
                <w:rFonts w:ascii="Times New Roman" w:hAnsi="Times New Roman" w:cs="Times New Roman"/>
                <w:sz w:val="24"/>
                <w:szCs w:val="24"/>
              </w:rPr>
            </w:pPr>
          </w:p>
          <w:p w14:paraId="7F245795" w14:textId="0967368C" w:rsidR="00A00710" w:rsidRDefault="00A00710" w:rsidP="007133C5">
            <w:pPr>
              <w:jc w:val="both"/>
              <w:rPr>
                <w:rFonts w:ascii="Times New Roman" w:hAnsi="Times New Roman" w:cs="Times New Roman"/>
                <w:sz w:val="24"/>
                <w:szCs w:val="24"/>
              </w:rPr>
            </w:pPr>
            <w:r w:rsidRPr="00EB61D2">
              <w:rPr>
                <w:rFonts w:ascii="Times New Roman" w:hAnsi="Times New Roman" w:cs="Times New Roman"/>
                <w:b w:val="0"/>
                <w:bCs w:val="0"/>
                <w:sz w:val="24"/>
                <w:szCs w:val="24"/>
              </w:rPr>
              <w:t xml:space="preserve">Rendimiento del activo </w:t>
            </w:r>
          </w:p>
          <w:p w14:paraId="5EE2964F" w14:textId="35AD44F1" w:rsidR="004E1361" w:rsidRDefault="004E1361" w:rsidP="007133C5">
            <w:pPr>
              <w:jc w:val="both"/>
              <w:rPr>
                <w:rFonts w:ascii="Times New Roman" w:hAnsi="Times New Roman" w:cs="Times New Roman"/>
                <w:b w:val="0"/>
                <w:bCs w:val="0"/>
                <w:sz w:val="24"/>
                <w:szCs w:val="24"/>
              </w:rPr>
            </w:pPr>
          </w:p>
          <w:p w14:paraId="533AAF23" w14:textId="0D5DA689" w:rsidR="004E1361" w:rsidRDefault="004E1361" w:rsidP="007133C5">
            <w:pPr>
              <w:jc w:val="both"/>
              <w:rPr>
                <w:rFonts w:ascii="Times New Roman" w:hAnsi="Times New Roman" w:cs="Times New Roman"/>
                <w:b w:val="0"/>
                <w:bCs w:val="0"/>
                <w:sz w:val="24"/>
                <w:szCs w:val="24"/>
              </w:rPr>
            </w:pPr>
          </w:p>
          <w:p w14:paraId="5CCAA0EC" w14:textId="77777777" w:rsidR="004E1361" w:rsidRDefault="004E1361" w:rsidP="007133C5">
            <w:pPr>
              <w:jc w:val="both"/>
              <w:rPr>
                <w:rFonts w:ascii="Times New Roman" w:hAnsi="Times New Roman" w:cs="Times New Roman"/>
                <w:sz w:val="24"/>
                <w:szCs w:val="24"/>
              </w:rPr>
            </w:pPr>
          </w:p>
          <w:p w14:paraId="49B59887" w14:textId="5C7E94EE" w:rsidR="00256F8A" w:rsidRPr="00EB61D2" w:rsidRDefault="00256F8A" w:rsidP="007133C5">
            <w:pPr>
              <w:jc w:val="both"/>
              <w:rPr>
                <w:rFonts w:ascii="Times New Roman" w:hAnsi="Times New Roman" w:cs="Times New Roman"/>
                <w:b w:val="0"/>
                <w:bCs w:val="0"/>
                <w:sz w:val="24"/>
                <w:szCs w:val="24"/>
              </w:rPr>
            </w:pPr>
          </w:p>
        </w:tc>
        <w:tc>
          <w:tcPr>
            <w:tcW w:w="4414" w:type="dxa"/>
            <w:vAlign w:val="bottom"/>
          </w:tcPr>
          <w:p w14:paraId="6C859A55" w14:textId="77777777" w:rsidR="00256F8A" w:rsidRPr="004E1361" w:rsidRDefault="00256F8A"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6B79003C" w14:textId="0CFA97A4" w:rsidR="00A00710" w:rsidRPr="004E1361" w:rsidRDefault="00256F8A"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1361">
              <w:rPr>
                <w:rFonts w:ascii="Times New Roman" w:hAnsi="Times New Roman" w:cs="Times New Roman"/>
                <w:sz w:val="24"/>
                <w:szCs w:val="24"/>
              </w:rPr>
              <w:lastRenderedPageBreak/>
              <w:t xml:space="preserve">Por cada peso que Domótica invierte en los activos, se genera un 14.91% de utilidad neta en dicho periodo. </w:t>
            </w:r>
            <w:r w:rsidR="002F3E21" w:rsidRPr="004E1361">
              <w:rPr>
                <w:rFonts w:ascii="Times New Roman" w:hAnsi="Times New Roman" w:cs="Times New Roman"/>
                <w:sz w:val="24"/>
                <w:szCs w:val="24"/>
              </w:rPr>
              <w:t xml:space="preserve">Este resultado es positivo, y deduce que la empresa esta utilizado sus activos de una manera muy eficiente. </w:t>
            </w:r>
          </w:p>
          <w:p w14:paraId="56A954AC" w14:textId="5FE190B3" w:rsidR="00256F8A" w:rsidRPr="004E1361" w:rsidRDefault="00256F8A"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00710" w14:paraId="58265491" w14:textId="77777777" w:rsidTr="0098597A">
        <w:tc>
          <w:tcPr>
            <w:cnfStyle w:val="001000000000" w:firstRow="0" w:lastRow="0" w:firstColumn="1" w:lastColumn="0" w:oddVBand="0" w:evenVBand="0" w:oddHBand="0" w:evenHBand="0" w:firstRowFirstColumn="0" w:firstRowLastColumn="0" w:lastRowFirstColumn="0" w:lastRowLastColumn="0"/>
            <w:tcW w:w="4414" w:type="dxa"/>
            <w:vAlign w:val="bottom"/>
          </w:tcPr>
          <w:p w14:paraId="45418C2D" w14:textId="77777777" w:rsidR="00A00710" w:rsidRDefault="00A00710" w:rsidP="007133C5">
            <w:pPr>
              <w:jc w:val="both"/>
              <w:rPr>
                <w:rFonts w:ascii="Times New Roman" w:hAnsi="Times New Roman" w:cs="Times New Roman"/>
                <w:sz w:val="24"/>
                <w:szCs w:val="24"/>
              </w:rPr>
            </w:pPr>
            <w:r w:rsidRPr="00EB61D2">
              <w:rPr>
                <w:rFonts w:ascii="Times New Roman" w:hAnsi="Times New Roman" w:cs="Times New Roman"/>
                <w:b w:val="0"/>
                <w:bCs w:val="0"/>
                <w:sz w:val="24"/>
                <w:szCs w:val="24"/>
              </w:rPr>
              <w:lastRenderedPageBreak/>
              <w:t xml:space="preserve">Rendimiento del patrimonio </w:t>
            </w:r>
          </w:p>
          <w:p w14:paraId="781987C9" w14:textId="77777777" w:rsidR="00256F8A" w:rsidRDefault="00256F8A" w:rsidP="007133C5">
            <w:pPr>
              <w:jc w:val="both"/>
              <w:rPr>
                <w:rFonts w:ascii="Times New Roman" w:hAnsi="Times New Roman" w:cs="Times New Roman"/>
                <w:sz w:val="24"/>
                <w:szCs w:val="24"/>
              </w:rPr>
            </w:pPr>
          </w:p>
          <w:p w14:paraId="1A70C8A8" w14:textId="648C5EB1" w:rsidR="004E1361" w:rsidRPr="00EB61D2" w:rsidRDefault="004E1361" w:rsidP="007133C5">
            <w:pPr>
              <w:jc w:val="both"/>
              <w:rPr>
                <w:rFonts w:ascii="Times New Roman" w:hAnsi="Times New Roman" w:cs="Times New Roman"/>
                <w:b w:val="0"/>
                <w:bCs w:val="0"/>
                <w:sz w:val="24"/>
                <w:szCs w:val="24"/>
              </w:rPr>
            </w:pPr>
          </w:p>
        </w:tc>
        <w:tc>
          <w:tcPr>
            <w:tcW w:w="4414" w:type="dxa"/>
            <w:vAlign w:val="bottom"/>
          </w:tcPr>
          <w:p w14:paraId="74BC0C2B" w14:textId="77777777" w:rsidR="00256F8A" w:rsidRPr="004E1361" w:rsidRDefault="00256F8A"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19AA7FC" w14:textId="62E716A5" w:rsidR="00A00710" w:rsidRPr="004E1361" w:rsidRDefault="00256F8A"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1361">
              <w:rPr>
                <w:rFonts w:ascii="Times New Roman" w:hAnsi="Times New Roman" w:cs="Times New Roman"/>
                <w:sz w:val="24"/>
                <w:szCs w:val="24"/>
              </w:rPr>
              <w:t xml:space="preserve">Por cada peso que </w:t>
            </w:r>
            <w:r w:rsidR="00645164">
              <w:rPr>
                <w:rFonts w:ascii="Times New Roman" w:hAnsi="Times New Roman" w:cs="Times New Roman"/>
                <w:sz w:val="24"/>
                <w:szCs w:val="24"/>
              </w:rPr>
              <w:t xml:space="preserve">los dueños de </w:t>
            </w:r>
            <w:r w:rsidR="00645164" w:rsidRPr="004E1361">
              <w:rPr>
                <w:rFonts w:ascii="Times New Roman" w:hAnsi="Times New Roman" w:cs="Times New Roman"/>
                <w:sz w:val="24"/>
                <w:szCs w:val="24"/>
              </w:rPr>
              <w:t>Domótica invierten</w:t>
            </w:r>
            <w:r w:rsidRPr="004E1361">
              <w:rPr>
                <w:rFonts w:ascii="Times New Roman" w:hAnsi="Times New Roman" w:cs="Times New Roman"/>
                <w:sz w:val="24"/>
                <w:szCs w:val="24"/>
              </w:rPr>
              <w:t xml:space="preserve"> se genera un 16.24% de utilidad neta en el periodo. </w:t>
            </w:r>
          </w:p>
          <w:p w14:paraId="73CE9B3C" w14:textId="352B599F" w:rsidR="00256F8A" w:rsidRPr="004E1361" w:rsidRDefault="00256F8A"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A00710" w14:paraId="107DAF1B"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13D30DC9" w14:textId="77777777" w:rsidR="00B27BCB" w:rsidRDefault="00B27BCB" w:rsidP="007133C5">
            <w:pPr>
              <w:jc w:val="both"/>
              <w:rPr>
                <w:rFonts w:ascii="Times New Roman" w:hAnsi="Times New Roman" w:cs="Times New Roman"/>
                <w:sz w:val="24"/>
                <w:szCs w:val="24"/>
              </w:rPr>
            </w:pPr>
          </w:p>
          <w:p w14:paraId="69BDD215" w14:textId="77777777" w:rsidR="00B27BCB" w:rsidRDefault="00B27BCB" w:rsidP="007133C5">
            <w:pPr>
              <w:jc w:val="both"/>
              <w:rPr>
                <w:rFonts w:ascii="Times New Roman" w:hAnsi="Times New Roman" w:cs="Times New Roman"/>
                <w:sz w:val="24"/>
                <w:szCs w:val="24"/>
              </w:rPr>
            </w:pPr>
          </w:p>
          <w:p w14:paraId="20E6614F" w14:textId="22C48F65" w:rsidR="00A00710" w:rsidRDefault="00A00710" w:rsidP="007133C5">
            <w:pPr>
              <w:jc w:val="both"/>
              <w:rPr>
                <w:rFonts w:ascii="Times New Roman" w:hAnsi="Times New Roman" w:cs="Times New Roman"/>
                <w:sz w:val="24"/>
                <w:szCs w:val="24"/>
              </w:rPr>
            </w:pPr>
            <w:r w:rsidRPr="00EB61D2">
              <w:rPr>
                <w:rFonts w:ascii="Times New Roman" w:hAnsi="Times New Roman" w:cs="Times New Roman"/>
                <w:b w:val="0"/>
                <w:bCs w:val="0"/>
                <w:sz w:val="24"/>
                <w:szCs w:val="24"/>
              </w:rPr>
              <w:t>EBITDA</w:t>
            </w:r>
          </w:p>
          <w:p w14:paraId="3CD08CBC" w14:textId="77777777" w:rsidR="00256F8A" w:rsidRDefault="00256F8A" w:rsidP="007133C5">
            <w:pPr>
              <w:jc w:val="both"/>
              <w:rPr>
                <w:rFonts w:ascii="Times New Roman" w:hAnsi="Times New Roman" w:cs="Times New Roman"/>
                <w:sz w:val="24"/>
                <w:szCs w:val="24"/>
              </w:rPr>
            </w:pPr>
          </w:p>
          <w:p w14:paraId="3A75D035" w14:textId="77777777" w:rsidR="004E1361" w:rsidRDefault="004E1361" w:rsidP="007133C5">
            <w:pPr>
              <w:jc w:val="both"/>
              <w:rPr>
                <w:rFonts w:ascii="Times New Roman" w:hAnsi="Times New Roman" w:cs="Times New Roman"/>
                <w:sz w:val="24"/>
                <w:szCs w:val="24"/>
              </w:rPr>
            </w:pPr>
          </w:p>
          <w:p w14:paraId="6DE34855" w14:textId="27B3DEC4" w:rsidR="004E1361" w:rsidRPr="00EB61D2" w:rsidRDefault="004E1361" w:rsidP="007133C5">
            <w:pPr>
              <w:jc w:val="both"/>
              <w:rPr>
                <w:rFonts w:ascii="Times New Roman" w:hAnsi="Times New Roman" w:cs="Times New Roman"/>
                <w:b w:val="0"/>
                <w:bCs w:val="0"/>
                <w:sz w:val="24"/>
                <w:szCs w:val="24"/>
              </w:rPr>
            </w:pPr>
          </w:p>
        </w:tc>
        <w:tc>
          <w:tcPr>
            <w:tcW w:w="4414" w:type="dxa"/>
            <w:vAlign w:val="bottom"/>
          </w:tcPr>
          <w:p w14:paraId="08FCF250" w14:textId="77777777" w:rsidR="00256F8A" w:rsidRPr="004E1361" w:rsidRDefault="00256F8A"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6A51BD7F" w14:textId="6AE896B7" w:rsidR="00A00710" w:rsidRPr="004E1361" w:rsidRDefault="00256F8A"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1361">
              <w:rPr>
                <w:rFonts w:ascii="Times New Roman" w:hAnsi="Times New Roman" w:cs="Times New Roman"/>
                <w:sz w:val="24"/>
                <w:szCs w:val="24"/>
              </w:rPr>
              <w:t>Por cada peso que ingresa por venta, el EBITDA para Domótica es de 101.938.436, lo que se debe analizar junto con el siguiente indicador, para definir si es un buen resultado o necesita ajustes para ser mejorado.</w:t>
            </w:r>
          </w:p>
          <w:p w14:paraId="435AE12F" w14:textId="0C9C7C1B" w:rsidR="00256F8A" w:rsidRPr="004E1361" w:rsidRDefault="00256F8A" w:rsidP="007133C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00710" w14:paraId="0E0923CC" w14:textId="77777777" w:rsidTr="0098597A">
        <w:tc>
          <w:tcPr>
            <w:cnfStyle w:val="001000000000" w:firstRow="0" w:lastRow="0" w:firstColumn="1" w:lastColumn="0" w:oddVBand="0" w:evenVBand="0" w:oddHBand="0" w:evenHBand="0" w:firstRowFirstColumn="0" w:firstRowLastColumn="0" w:lastRowFirstColumn="0" w:lastRowLastColumn="0"/>
            <w:tcW w:w="4414" w:type="dxa"/>
          </w:tcPr>
          <w:p w14:paraId="45ABA096" w14:textId="54C15446" w:rsidR="00256F8A" w:rsidRDefault="00256F8A" w:rsidP="007133C5">
            <w:pPr>
              <w:jc w:val="both"/>
              <w:rPr>
                <w:rFonts w:ascii="Times New Roman" w:hAnsi="Times New Roman" w:cs="Times New Roman"/>
                <w:b w:val="0"/>
                <w:bCs w:val="0"/>
                <w:sz w:val="24"/>
                <w:szCs w:val="24"/>
              </w:rPr>
            </w:pPr>
          </w:p>
          <w:p w14:paraId="17CAE529" w14:textId="5DC626AA" w:rsidR="004E1361" w:rsidRDefault="004E1361" w:rsidP="007133C5">
            <w:pPr>
              <w:jc w:val="both"/>
              <w:rPr>
                <w:rFonts w:ascii="Times New Roman" w:hAnsi="Times New Roman" w:cs="Times New Roman"/>
                <w:b w:val="0"/>
                <w:bCs w:val="0"/>
                <w:sz w:val="24"/>
                <w:szCs w:val="24"/>
              </w:rPr>
            </w:pPr>
          </w:p>
          <w:p w14:paraId="15C6409F" w14:textId="71A9C6B6" w:rsidR="004E1361" w:rsidRDefault="004E1361" w:rsidP="007133C5">
            <w:pPr>
              <w:jc w:val="both"/>
              <w:rPr>
                <w:rFonts w:ascii="Times New Roman" w:hAnsi="Times New Roman" w:cs="Times New Roman"/>
                <w:b w:val="0"/>
                <w:bCs w:val="0"/>
                <w:sz w:val="24"/>
                <w:szCs w:val="24"/>
              </w:rPr>
            </w:pPr>
          </w:p>
          <w:p w14:paraId="193921BD" w14:textId="77777777" w:rsidR="004E1361" w:rsidRDefault="004E1361" w:rsidP="007133C5">
            <w:pPr>
              <w:jc w:val="both"/>
              <w:rPr>
                <w:rFonts w:ascii="Times New Roman" w:hAnsi="Times New Roman" w:cs="Times New Roman"/>
                <w:sz w:val="24"/>
                <w:szCs w:val="24"/>
              </w:rPr>
            </w:pPr>
          </w:p>
          <w:p w14:paraId="33040AE9" w14:textId="209D17ED" w:rsidR="00A00710" w:rsidRPr="00EB61D2" w:rsidRDefault="00A00710" w:rsidP="007133C5">
            <w:pPr>
              <w:jc w:val="both"/>
              <w:rPr>
                <w:rFonts w:ascii="Times New Roman" w:hAnsi="Times New Roman" w:cs="Times New Roman"/>
                <w:b w:val="0"/>
                <w:bCs w:val="0"/>
                <w:sz w:val="24"/>
                <w:szCs w:val="24"/>
              </w:rPr>
            </w:pPr>
            <w:r w:rsidRPr="00EB61D2">
              <w:rPr>
                <w:rFonts w:ascii="Times New Roman" w:hAnsi="Times New Roman" w:cs="Times New Roman"/>
                <w:b w:val="0"/>
                <w:bCs w:val="0"/>
                <w:sz w:val="24"/>
                <w:szCs w:val="24"/>
              </w:rPr>
              <w:t>Margen EBITDA</w:t>
            </w:r>
          </w:p>
        </w:tc>
        <w:tc>
          <w:tcPr>
            <w:tcW w:w="4414" w:type="dxa"/>
          </w:tcPr>
          <w:p w14:paraId="077CACE1" w14:textId="77777777" w:rsidR="00A00710" w:rsidRPr="004E1361" w:rsidRDefault="00A00710"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3D234B36" w14:textId="7DD7247C" w:rsidR="00256F8A" w:rsidRPr="004E1361" w:rsidRDefault="00256F8A" w:rsidP="007133C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1361">
              <w:rPr>
                <w:rFonts w:ascii="Times New Roman" w:hAnsi="Times New Roman" w:cs="Times New Roman"/>
                <w:sz w:val="24"/>
                <w:szCs w:val="24"/>
              </w:rPr>
              <w:t>Este Margen EBITDA define que el anterior resultado representa el 20.17% sobre las ventas, o sea la gestión desarrollada por Domótica antes de impuestos</w:t>
            </w:r>
            <w:r w:rsidR="002F3E21" w:rsidRPr="004E1361">
              <w:rPr>
                <w:rFonts w:ascii="Times New Roman" w:hAnsi="Times New Roman" w:cs="Times New Roman"/>
                <w:sz w:val="24"/>
                <w:szCs w:val="24"/>
              </w:rPr>
              <w:t>,</w:t>
            </w:r>
            <w:r w:rsidRPr="004E1361">
              <w:rPr>
                <w:rFonts w:ascii="Times New Roman" w:hAnsi="Times New Roman" w:cs="Times New Roman"/>
                <w:sz w:val="24"/>
                <w:szCs w:val="24"/>
              </w:rPr>
              <w:t xml:space="preserve"> pago de intereses, depreciación y amortización de diferidos es</w:t>
            </w:r>
            <w:r w:rsidR="002F3E21" w:rsidRPr="004E1361">
              <w:rPr>
                <w:rFonts w:ascii="Times New Roman" w:hAnsi="Times New Roman" w:cs="Times New Roman"/>
                <w:sz w:val="24"/>
                <w:szCs w:val="24"/>
              </w:rPr>
              <w:t xml:space="preserve"> aceptable </w:t>
            </w:r>
            <w:r w:rsidRPr="004E1361">
              <w:rPr>
                <w:rFonts w:ascii="Times New Roman" w:hAnsi="Times New Roman" w:cs="Times New Roman"/>
                <w:sz w:val="24"/>
                <w:szCs w:val="24"/>
              </w:rPr>
              <w:t xml:space="preserve">debido a que este es el verdadero valor que queda en la caja o en efectivo en toda empresa. </w:t>
            </w:r>
          </w:p>
        </w:tc>
      </w:tr>
    </w:tbl>
    <w:p w14:paraId="68B2E126" w14:textId="70D3C747" w:rsidR="004E1361" w:rsidRDefault="004E1361" w:rsidP="00066924">
      <w:pPr>
        <w:jc w:val="both"/>
        <w:rPr>
          <w:rFonts w:ascii="Times New Roman" w:hAnsi="Times New Roman" w:cs="Times New Roman"/>
          <w:sz w:val="24"/>
          <w:szCs w:val="24"/>
        </w:rPr>
      </w:pPr>
    </w:p>
    <w:p w14:paraId="779A33AC" w14:textId="7E745ACA" w:rsidR="000A6728" w:rsidRPr="00633EF3" w:rsidRDefault="000A6728" w:rsidP="00270208">
      <w:pPr>
        <w:pStyle w:val="Ttulo2"/>
        <w:rPr>
          <w:b w:val="0"/>
        </w:rPr>
      </w:pPr>
      <w:bookmarkStart w:id="51" w:name="_Toc56525933"/>
      <w:r w:rsidRPr="00633EF3">
        <w:rPr>
          <w:b w:val="0"/>
        </w:rPr>
        <w:t>Indicadores de marketing.</w:t>
      </w:r>
      <w:bookmarkEnd w:id="51"/>
      <w:r w:rsidRPr="00633EF3">
        <w:rPr>
          <w:b w:val="0"/>
        </w:rPr>
        <w:t xml:space="preserve"> </w:t>
      </w:r>
    </w:p>
    <w:tbl>
      <w:tblPr>
        <w:tblStyle w:val="Tablaconcuadrcula4-nfasis2"/>
        <w:tblW w:w="0" w:type="auto"/>
        <w:tblLook w:val="04A0" w:firstRow="1" w:lastRow="0" w:firstColumn="1" w:lastColumn="0" w:noHBand="0" w:noVBand="1"/>
      </w:tblPr>
      <w:tblGrid>
        <w:gridCol w:w="4414"/>
        <w:gridCol w:w="4414"/>
      </w:tblGrid>
      <w:tr w:rsidR="00A00710" w14:paraId="232E0745" w14:textId="77777777" w:rsidTr="00A007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28C6761" w14:textId="3CAA486C" w:rsidR="00A00710" w:rsidRDefault="00A00710" w:rsidP="00A00710">
            <w:pPr>
              <w:jc w:val="center"/>
              <w:rPr>
                <w:rFonts w:ascii="Times New Roman" w:hAnsi="Times New Roman" w:cs="Times New Roman"/>
                <w:sz w:val="24"/>
                <w:szCs w:val="24"/>
              </w:rPr>
            </w:pPr>
            <w:r>
              <w:rPr>
                <w:rFonts w:ascii="Times New Roman" w:hAnsi="Times New Roman" w:cs="Times New Roman"/>
                <w:sz w:val="24"/>
                <w:szCs w:val="24"/>
              </w:rPr>
              <w:t>Indicador</w:t>
            </w:r>
          </w:p>
        </w:tc>
        <w:tc>
          <w:tcPr>
            <w:tcW w:w="4414" w:type="dxa"/>
          </w:tcPr>
          <w:p w14:paraId="7F66BB57" w14:textId="3CA56B95" w:rsidR="00A00710" w:rsidRDefault="00A00710" w:rsidP="00A0071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Interpretación</w:t>
            </w:r>
          </w:p>
        </w:tc>
      </w:tr>
      <w:tr w:rsidR="000672AC" w14:paraId="339A46C7"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396EB458" w14:textId="177C50D8" w:rsidR="000672AC" w:rsidRDefault="000672AC" w:rsidP="000672AC">
            <w:pPr>
              <w:jc w:val="both"/>
              <w:rPr>
                <w:rFonts w:ascii="Times New Roman" w:hAnsi="Times New Roman" w:cs="Times New Roman"/>
                <w:sz w:val="24"/>
                <w:szCs w:val="24"/>
              </w:rPr>
            </w:pPr>
            <w:r w:rsidRPr="002F5C80">
              <w:rPr>
                <w:rFonts w:ascii="Times New Roman" w:hAnsi="Times New Roman" w:cs="Times New Roman"/>
                <w:b w:val="0"/>
                <w:bCs w:val="0"/>
                <w:sz w:val="24"/>
                <w:szCs w:val="24"/>
              </w:rPr>
              <w:t xml:space="preserve">Tasa de conversión </w:t>
            </w:r>
          </w:p>
          <w:p w14:paraId="17363833" w14:textId="77777777" w:rsidR="00CE2BEB" w:rsidRDefault="00CE2BEB" w:rsidP="000672AC">
            <w:pPr>
              <w:jc w:val="both"/>
              <w:rPr>
                <w:rFonts w:ascii="Times New Roman" w:hAnsi="Times New Roman" w:cs="Times New Roman"/>
                <w:sz w:val="24"/>
                <w:szCs w:val="24"/>
              </w:rPr>
            </w:pPr>
          </w:p>
          <w:p w14:paraId="3C8E8291" w14:textId="4233C05B" w:rsidR="00034A24" w:rsidRDefault="00034A24" w:rsidP="000672AC">
            <w:pPr>
              <w:jc w:val="both"/>
              <w:rPr>
                <w:rFonts w:ascii="Times New Roman" w:hAnsi="Times New Roman" w:cs="Times New Roman"/>
                <w:b w:val="0"/>
                <w:bCs w:val="0"/>
                <w:sz w:val="24"/>
                <w:szCs w:val="24"/>
              </w:rPr>
            </w:pPr>
          </w:p>
          <w:p w14:paraId="52716052" w14:textId="77777777" w:rsidR="00A716E6" w:rsidRDefault="00A716E6" w:rsidP="000672AC">
            <w:pPr>
              <w:jc w:val="both"/>
              <w:rPr>
                <w:rFonts w:ascii="Times New Roman" w:hAnsi="Times New Roman" w:cs="Times New Roman"/>
                <w:sz w:val="24"/>
                <w:szCs w:val="24"/>
              </w:rPr>
            </w:pPr>
          </w:p>
          <w:p w14:paraId="3C7153C4" w14:textId="77777777" w:rsidR="00352BF2" w:rsidRDefault="00352BF2" w:rsidP="000672AC">
            <w:pPr>
              <w:jc w:val="both"/>
              <w:rPr>
                <w:rFonts w:ascii="Times New Roman" w:hAnsi="Times New Roman" w:cs="Times New Roman"/>
                <w:sz w:val="24"/>
                <w:szCs w:val="24"/>
              </w:rPr>
            </w:pPr>
          </w:p>
          <w:p w14:paraId="48F1651E" w14:textId="77777777" w:rsidR="00352BF2" w:rsidRDefault="00352BF2" w:rsidP="000672AC">
            <w:pPr>
              <w:jc w:val="both"/>
              <w:rPr>
                <w:rFonts w:ascii="Times New Roman" w:hAnsi="Times New Roman" w:cs="Times New Roman"/>
                <w:sz w:val="24"/>
                <w:szCs w:val="24"/>
              </w:rPr>
            </w:pPr>
          </w:p>
          <w:p w14:paraId="5C8B1EBA" w14:textId="77777777" w:rsidR="00352BF2" w:rsidRDefault="00352BF2" w:rsidP="000672AC">
            <w:pPr>
              <w:jc w:val="both"/>
              <w:rPr>
                <w:rFonts w:ascii="Times New Roman" w:hAnsi="Times New Roman" w:cs="Times New Roman"/>
                <w:sz w:val="24"/>
                <w:szCs w:val="24"/>
              </w:rPr>
            </w:pPr>
          </w:p>
          <w:p w14:paraId="37D9B5E9" w14:textId="6026A64D" w:rsidR="00352BF2" w:rsidRPr="002F5C80" w:rsidRDefault="00352BF2" w:rsidP="000672AC">
            <w:pPr>
              <w:jc w:val="both"/>
              <w:rPr>
                <w:rFonts w:ascii="Times New Roman" w:hAnsi="Times New Roman" w:cs="Times New Roman"/>
                <w:b w:val="0"/>
                <w:bCs w:val="0"/>
                <w:sz w:val="24"/>
                <w:szCs w:val="24"/>
              </w:rPr>
            </w:pPr>
          </w:p>
        </w:tc>
        <w:tc>
          <w:tcPr>
            <w:tcW w:w="4414" w:type="dxa"/>
          </w:tcPr>
          <w:p w14:paraId="3BE2F3AB" w14:textId="07319138" w:rsidR="000672AC" w:rsidRDefault="009A4395"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Este indicador determina el número de visitantes que se convierte</w:t>
            </w:r>
            <w:r w:rsidR="00CB0202">
              <w:rPr>
                <w:rFonts w:ascii="Times New Roman" w:hAnsi="Times New Roman" w:cs="Times New Roman"/>
                <w:sz w:val="24"/>
                <w:szCs w:val="24"/>
              </w:rPr>
              <w:t>n</w:t>
            </w:r>
            <w:r>
              <w:rPr>
                <w:rFonts w:ascii="Times New Roman" w:hAnsi="Times New Roman" w:cs="Times New Roman"/>
                <w:sz w:val="24"/>
                <w:szCs w:val="24"/>
              </w:rPr>
              <w:t xml:space="preserve"> en clientes</w:t>
            </w:r>
            <w:r w:rsidR="00A716E6">
              <w:rPr>
                <w:rFonts w:ascii="Times New Roman" w:hAnsi="Times New Roman" w:cs="Times New Roman"/>
                <w:sz w:val="24"/>
                <w:szCs w:val="24"/>
              </w:rPr>
              <w:t xml:space="preserve">. Más allá de esta simple conversión, para Domótica va a representa la efectividad </w:t>
            </w:r>
            <w:r w:rsidR="000D0C0A">
              <w:rPr>
                <w:rFonts w:ascii="Times New Roman" w:hAnsi="Times New Roman" w:cs="Times New Roman"/>
                <w:sz w:val="24"/>
                <w:szCs w:val="24"/>
              </w:rPr>
              <w:t xml:space="preserve">de sus canales de comunicaciones con los clientes para ayudarles con lo que necesiten dentro de la página, adelantarse a ofrecerles soluciones de lo que buscan, porque en esas </w:t>
            </w:r>
            <w:r w:rsidR="007F2EB8">
              <w:rPr>
                <w:rFonts w:ascii="Times New Roman" w:hAnsi="Times New Roman" w:cs="Times New Roman"/>
                <w:sz w:val="24"/>
                <w:szCs w:val="24"/>
              </w:rPr>
              <w:t>páginas</w:t>
            </w:r>
            <w:r w:rsidR="000D0C0A">
              <w:rPr>
                <w:rFonts w:ascii="Times New Roman" w:hAnsi="Times New Roman" w:cs="Times New Roman"/>
                <w:sz w:val="24"/>
                <w:szCs w:val="24"/>
              </w:rPr>
              <w:t xml:space="preserve"> web, </w:t>
            </w:r>
            <w:r w:rsidR="00CA4609">
              <w:rPr>
                <w:rFonts w:ascii="Times New Roman" w:hAnsi="Times New Roman" w:cs="Times New Roman"/>
                <w:sz w:val="24"/>
                <w:szCs w:val="24"/>
              </w:rPr>
              <w:t xml:space="preserve">se puede hacer el seguimiento de lo que hace y busca el </w:t>
            </w:r>
            <w:r w:rsidR="00654B39">
              <w:rPr>
                <w:rFonts w:ascii="Times New Roman" w:hAnsi="Times New Roman" w:cs="Times New Roman"/>
                <w:sz w:val="24"/>
                <w:szCs w:val="24"/>
              </w:rPr>
              <w:t xml:space="preserve">posible </w:t>
            </w:r>
            <w:r w:rsidR="00CA4609">
              <w:rPr>
                <w:rFonts w:ascii="Times New Roman" w:hAnsi="Times New Roman" w:cs="Times New Roman"/>
                <w:sz w:val="24"/>
                <w:szCs w:val="24"/>
              </w:rPr>
              <w:t xml:space="preserve">cliente estando en ella. </w:t>
            </w:r>
            <w:r w:rsidR="00E65FAF">
              <w:rPr>
                <w:rFonts w:ascii="Times New Roman" w:hAnsi="Times New Roman" w:cs="Times New Roman"/>
                <w:sz w:val="24"/>
                <w:szCs w:val="24"/>
              </w:rPr>
              <w:t xml:space="preserve">Va a ser </w:t>
            </w:r>
            <w:r w:rsidR="000C00E9">
              <w:rPr>
                <w:rFonts w:ascii="Times New Roman" w:hAnsi="Times New Roman" w:cs="Times New Roman"/>
                <w:sz w:val="24"/>
                <w:szCs w:val="24"/>
              </w:rPr>
              <w:t xml:space="preserve">un </w:t>
            </w:r>
            <w:r w:rsidR="001E073C">
              <w:rPr>
                <w:rFonts w:ascii="Times New Roman" w:hAnsi="Times New Roman" w:cs="Times New Roman"/>
                <w:sz w:val="24"/>
                <w:szCs w:val="24"/>
              </w:rPr>
              <w:t xml:space="preserve">indicador de medición clave para que fortalezcan cada </w:t>
            </w:r>
            <w:r w:rsidR="001E073C">
              <w:rPr>
                <w:rFonts w:ascii="Times New Roman" w:hAnsi="Times New Roman" w:cs="Times New Roman"/>
                <w:sz w:val="24"/>
                <w:szCs w:val="24"/>
              </w:rPr>
              <w:lastRenderedPageBreak/>
              <w:t xml:space="preserve">vez más este nuevo canal de ventas para ellos y logren convertirse en una </w:t>
            </w:r>
            <w:r w:rsidR="00352BF2">
              <w:rPr>
                <w:rFonts w:ascii="Times New Roman" w:hAnsi="Times New Roman" w:cs="Times New Roman"/>
                <w:sz w:val="24"/>
                <w:szCs w:val="24"/>
              </w:rPr>
              <w:t xml:space="preserve">de las tiendas virtuales más reconocidas de Colombia. </w:t>
            </w:r>
          </w:p>
          <w:p w14:paraId="36248F4D" w14:textId="457F3361" w:rsidR="00B845CE" w:rsidRDefault="00B845CE"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672AC" w14:paraId="77A86244" w14:textId="77777777" w:rsidTr="0098597A">
        <w:tc>
          <w:tcPr>
            <w:cnfStyle w:val="001000000000" w:firstRow="0" w:lastRow="0" w:firstColumn="1" w:lastColumn="0" w:oddVBand="0" w:evenVBand="0" w:oddHBand="0" w:evenHBand="0" w:firstRowFirstColumn="0" w:firstRowLastColumn="0" w:lastRowFirstColumn="0" w:lastRowLastColumn="0"/>
            <w:tcW w:w="4414" w:type="dxa"/>
            <w:vAlign w:val="bottom"/>
          </w:tcPr>
          <w:p w14:paraId="4F7A1E88" w14:textId="77777777" w:rsidR="005C1612" w:rsidRDefault="005C1612" w:rsidP="000672AC">
            <w:pPr>
              <w:jc w:val="both"/>
              <w:rPr>
                <w:rFonts w:ascii="Times New Roman" w:hAnsi="Times New Roman" w:cs="Times New Roman"/>
                <w:b w:val="0"/>
                <w:bCs w:val="0"/>
                <w:sz w:val="24"/>
                <w:szCs w:val="24"/>
              </w:rPr>
            </w:pPr>
          </w:p>
          <w:p w14:paraId="580607A2" w14:textId="77777777" w:rsidR="005C1612" w:rsidRDefault="005C1612" w:rsidP="000672AC">
            <w:pPr>
              <w:jc w:val="both"/>
              <w:rPr>
                <w:rFonts w:ascii="Times New Roman" w:hAnsi="Times New Roman" w:cs="Times New Roman"/>
                <w:b w:val="0"/>
                <w:bCs w:val="0"/>
                <w:sz w:val="24"/>
                <w:szCs w:val="24"/>
              </w:rPr>
            </w:pPr>
          </w:p>
          <w:p w14:paraId="650FD0CC" w14:textId="402F9F8D" w:rsidR="005C1612" w:rsidRDefault="000672AC" w:rsidP="000672AC">
            <w:pPr>
              <w:jc w:val="both"/>
              <w:rPr>
                <w:rFonts w:ascii="Times New Roman" w:hAnsi="Times New Roman" w:cs="Times New Roman"/>
                <w:b w:val="0"/>
                <w:bCs w:val="0"/>
                <w:sz w:val="24"/>
                <w:szCs w:val="24"/>
              </w:rPr>
            </w:pPr>
            <w:r w:rsidRPr="002F5C80">
              <w:rPr>
                <w:rFonts w:ascii="Times New Roman" w:hAnsi="Times New Roman" w:cs="Times New Roman"/>
                <w:b w:val="0"/>
                <w:bCs w:val="0"/>
                <w:sz w:val="24"/>
                <w:szCs w:val="24"/>
              </w:rPr>
              <w:t>ROI</w:t>
            </w:r>
          </w:p>
          <w:p w14:paraId="7E08BD02" w14:textId="77777777" w:rsidR="005C1612" w:rsidRDefault="005C1612" w:rsidP="000672AC">
            <w:pPr>
              <w:jc w:val="both"/>
              <w:rPr>
                <w:rFonts w:ascii="Times New Roman" w:hAnsi="Times New Roman" w:cs="Times New Roman"/>
                <w:sz w:val="24"/>
                <w:szCs w:val="24"/>
              </w:rPr>
            </w:pPr>
          </w:p>
          <w:p w14:paraId="256581D3" w14:textId="77777777" w:rsidR="005C1612" w:rsidRDefault="005C1612" w:rsidP="000672AC">
            <w:pPr>
              <w:jc w:val="both"/>
              <w:rPr>
                <w:rFonts w:ascii="Times New Roman" w:hAnsi="Times New Roman" w:cs="Times New Roman"/>
                <w:sz w:val="24"/>
                <w:szCs w:val="24"/>
              </w:rPr>
            </w:pPr>
          </w:p>
          <w:p w14:paraId="1F099FD4" w14:textId="77777777" w:rsidR="005C1612" w:rsidRDefault="005C1612" w:rsidP="000672AC">
            <w:pPr>
              <w:jc w:val="both"/>
              <w:rPr>
                <w:rFonts w:ascii="Times New Roman" w:hAnsi="Times New Roman" w:cs="Times New Roman"/>
                <w:sz w:val="24"/>
                <w:szCs w:val="24"/>
              </w:rPr>
            </w:pPr>
          </w:p>
          <w:p w14:paraId="3091C538" w14:textId="77777777" w:rsidR="005C1612" w:rsidRDefault="005C1612" w:rsidP="000672AC">
            <w:pPr>
              <w:jc w:val="both"/>
              <w:rPr>
                <w:rFonts w:ascii="Times New Roman" w:hAnsi="Times New Roman" w:cs="Times New Roman"/>
                <w:sz w:val="24"/>
                <w:szCs w:val="24"/>
              </w:rPr>
            </w:pPr>
          </w:p>
          <w:p w14:paraId="533AA2E3" w14:textId="77777777" w:rsidR="005C1612" w:rsidRDefault="005C1612" w:rsidP="000672AC">
            <w:pPr>
              <w:jc w:val="both"/>
              <w:rPr>
                <w:rFonts w:ascii="Times New Roman" w:hAnsi="Times New Roman" w:cs="Times New Roman"/>
                <w:sz w:val="24"/>
                <w:szCs w:val="24"/>
              </w:rPr>
            </w:pPr>
          </w:p>
          <w:p w14:paraId="409A16E9" w14:textId="6347C417" w:rsidR="005C1612" w:rsidRPr="002F5C80" w:rsidRDefault="005C1612" w:rsidP="000672AC">
            <w:pPr>
              <w:jc w:val="both"/>
              <w:rPr>
                <w:rFonts w:ascii="Times New Roman" w:hAnsi="Times New Roman" w:cs="Times New Roman"/>
                <w:b w:val="0"/>
                <w:bCs w:val="0"/>
                <w:sz w:val="24"/>
                <w:szCs w:val="24"/>
              </w:rPr>
            </w:pPr>
          </w:p>
        </w:tc>
        <w:tc>
          <w:tcPr>
            <w:tcW w:w="4414" w:type="dxa"/>
          </w:tcPr>
          <w:p w14:paraId="729BE239" w14:textId="5496114E" w:rsidR="00A641D7" w:rsidRDefault="00037294"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Este indicador determina el beneficio en relación con la inversión realizad</w:t>
            </w:r>
            <w:r w:rsidR="009F08A7">
              <w:rPr>
                <w:rFonts w:ascii="Times New Roman" w:hAnsi="Times New Roman" w:cs="Times New Roman"/>
                <w:sz w:val="24"/>
                <w:szCs w:val="24"/>
              </w:rPr>
              <w:t xml:space="preserve">a. </w:t>
            </w:r>
            <w:r w:rsidR="00C57E48">
              <w:rPr>
                <w:rFonts w:ascii="Times New Roman" w:hAnsi="Times New Roman" w:cs="Times New Roman"/>
                <w:sz w:val="24"/>
                <w:szCs w:val="24"/>
              </w:rPr>
              <w:t xml:space="preserve">Va a ayudar a Domótica a determinar que canales proporcionan mejores utilidades </w:t>
            </w:r>
            <w:r w:rsidR="001025F5">
              <w:rPr>
                <w:rFonts w:ascii="Times New Roman" w:hAnsi="Times New Roman" w:cs="Times New Roman"/>
                <w:sz w:val="24"/>
                <w:szCs w:val="24"/>
              </w:rPr>
              <w:t>y,</w:t>
            </w:r>
            <w:r w:rsidR="00C57E48">
              <w:rPr>
                <w:rFonts w:ascii="Times New Roman" w:hAnsi="Times New Roman" w:cs="Times New Roman"/>
                <w:sz w:val="24"/>
                <w:szCs w:val="24"/>
              </w:rPr>
              <w:t xml:space="preserve"> por ende, es mejor invertir más en ellos</w:t>
            </w:r>
            <w:r w:rsidR="00183074">
              <w:rPr>
                <w:rFonts w:ascii="Times New Roman" w:hAnsi="Times New Roman" w:cs="Times New Roman"/>
                <w:sz w:val="24"/>
                <w:szCs w:val="24"/>
              </w:rPr>
              <w:t xml:space="preserve">. Actualmente </w:t>
            </w:r>
            <w:r w:rsidR="001025F5">
              <w:rPr>
                <w:rFonts w:ascii="Times New Roman" w:hAnsi="Times New Roman" w:cs="Times New Roman"/>
                <w:sz w:val="24"/>
                <w:szCs w:val="24"/>
              </w:rPr>
              <w:t>está</w:t>
            </w:r>
            <w:r w:rsidR="00183074">
              <w:rPr>
                <w:rFonts w:ascii="Times New Roman" w:hAnsi="Times New Roman" w:cs="Times New Roman"/>
                <w:sz w:val="24"/>
                <w:szCs w:val="24"/>
              </w:rPr>
              <w:t xml:space="preserve"> trabajando con SEO, pero cuando inicie toda la promoción de la página y con ello el SEM y publicidad por redes sociales, este indicador será un factor clave para </w:t>
            </w:r>
            <w:r w:rsidR="0003291C">
              <w:rPr>
                <w:rFonts w:ascii="Times New Roman" w:hAnsi="Times New Roman" w:cs="Times New Roman"/>
                <w:sz w:val="24"/>
                <w:szCs w:val="24"/>
              </w:rPr>
              <w:t xml:space="preserve">seleccionar los mejores canales en cuanto a cobertura y atracción de prospectos. </w:t>
            </w:r>
          </w:p>
          <w:p w14:paraId="726DC195" w14:textId="69FB8EA3" w:rsidR="0003291C" w:rsidRDefault="0003291C"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672AC" w14:paraId="6FB59527"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50EEDD09" w14:textId="77777777" w:rsidR="000D11AF" w:rsidRDefault="000D11AF" w:rsidP="000672AC">
            <w:pPr>
              <w:jc w:val="both"/>
              <w:rPr>
                <w:rFonts w:ascii="Times New Roman" w:hAnsi="Times New Roman" w:cs="Times New Roman"/>
                <w:sz w:val="24"/>
                <w:szCs w:val="24"/>
              </w:rPr>
            </w:pPr>
          </w:p>
          <w:p w14:paraId="52942EF0" w14:textId="77777777" w:rsidR="000D11AF" w:rsidRDefault="000D11AF" w:rsidP="000672AC">
            <w:pPr>
              <w:jc w:val="both"/>
              <w:rPr>
                <w:rFonts w:ascii="Times New Roman" w:hAnsi="Times New Roman" w:cs="Times New Roman"/>
                <w:sz w:val="24"/>
                <w:szCs w:val="24"/>
              </w:rPr>
            </w:pPr>
          </w:p>
          <w:p w14:paraId="4A7C9970" w14:textId="77777777" w:rsidR="000D11AF" w:rsidRDefault="000D11AF" w:rsidP="000672AC">
            <w:pPr>
              <w:jc w:val="both"/>
              <w:rPr>
                <w:rFonts w:ascii="Times New Roman" w:hAnsi="Times New Roman" w:cs="Times New Roman"/>
                <w:sz w:val="24"/>
                <w:szCs w:val="24"/>
              </w:rPr>
            </w:pPr>
          </w:p>
          <w:p w14:paraId="7A0D8F79" w14:textId="77777777" w:rsidR="000D11AF" w:rsidRDefault="000D11AF" w:rsidP="000672AC">
            <w:pPr>
              <w:jc w:val="both"/>
              <w:rPr>
                <w:rFonts w:ascii="Times New Roman" w:hAnsi="Times New Roman" w:cs="Times New Roman"/>
                <w:sz w:val="24"/>
                <w:szCs w:val="24"/>
              </w:rPr>
            </w:pPr>
          </w:p>
          <w:p w14:paraId="6FB51C5B" w14:textId="77777777" w:rsidR="000672AC" w:rsidRDefault="000672AC" w:rsidP="000672AC">
            <w:pPr>
              <w:jc w:val="both"/>
              <w:rPr>
                <w:rFonts w:ascii="Times New Roman" w:hAnsi="Times New Roman" w:cs="Times New Roman"/>
                <w:sz w:val="24"/>
                <w:szCs w:val="24"/>
              </w:rPr>
            </w:pPr>
            <w:r w:rsidRPr="002F5C80">
              <w:rPr>
                <w:rFonts w:ascii="Times New Roman" w:hAnsi="Times New Roman" w:cs="Times New Roman"/>
                <w:b w:val="0"/>
                <w:bCs w:val="0"/>
                <w:sz w:val="24"/>
                <w:szCs w:val="24"/>
              </w:rPr>
              <w:t xml:space="preserve">Tasa de rebote </w:t>
            </w:r>
          </w:p>
          <w:p w14:paraId="37BB04BE" w14:textId="77777777" w:rsidR="000D11AF" w:rsidRDefault="000D11AF" w:rsidP="000672AC">
            <w:pPr>
              <w:jc w:val="both"/>
              <w:rPr>
                <w:rFonts w:ascii="Times New Roman" w:hAnsi="Times New Roman" w:cs="Times New Roman"/>
                <w:sz w:val="24"/>
                <w:szCs w:val="24"/>
              </w:rPr>
            </w:pPr>
          </w:p>
          <w:p w14:paraId="68B71A05" w14:textId="77777777" w:rsidR="000D11AF" w:rsidRDefault="000D11AF" w:rsidP="000672AC">
            <w:pPr>
              <w:jc w:val="both"/>
              <w:rPr>
                <w:rFonts w:ascii="Times New Roman" w:hAnsi="Times New Roman" w:cs="Times New Roman"/>
                <w:sz w:val="24"/>
                <w:szCs w:val="24"/>
              </w:rPr>
            </w:pPr>
          </w:p>
          <w:p w14:paraId="4179C9EB" w14:textId="77777777" w:rsidR="000D11AF" w:rsidRDefault="000D11AF" w:rsidP="000672AC">
            <w:pPr>
              <w:jc w:val="both"/>
              <w:rPr>
                <w:rFonts w:ascii="Times New Roman" w:hAnsi="Times New Roman" w:cs="Times New Roman"/>
                <w:sz w:val="24"/>
                <w:szCs w:val="24"/>
              </w:rPr>
            </w:pPr>
          </w:p>
          <w:p w14:paraId="6482A4E7" w14:textId="77777777" w:rsidR="000D11AF" w:rsidRDefault="000D11AF" w:rsidP="000672AC">
            <w:pPr>
              <w:jc w:val="both"/>
              <w:rPr>
                <w:rFonts w:ascii="Times New Roman" w:hAnsi="Times New Roman" w:cs="Times New Roman"/>
                <w:sz w:val="24"/>
                <w:szCs w:val="24"/>
              </w:rPr>
            </w:pPr>
          </w:p>
          <w:p w14:paraId="11CED5B3" w14:textId="7844050C" w:rsidR="000D11AF" w:rsidRPr="002F5C80" w:rsidRDefault="000D11AF" w:rsidP="000672AC">
            <w:pPr>
              <w:jc w:val="both"/>
              <w:rPr>
                <w:rFonts w:ascii="Times New Roman" w:hAnsi="Times New Roman" w:cs="Times New Roman"/>
                <w:b w:val="0"/>
                <w:bCs w:val="0"/>
                <w:sz w:val="24"/>
                <w:szCs w:val="24"/>
              </w:rPr>
            </w:pPr>
          </w:p>
        </w:tc>
        <w:tc>
          <w:tcPr>
            <w:tcW w:w="4414" w:type="dxa"/>
          </w:tcPr>
          <w:p w14:paraId="7D0FC8C3" w14:textId="7EB6DE87" w:rsidR="0003291C" w:rsidRDefault="0003291C"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Este indicador determina </w:t>
            </w:r>
            <w:r w:rsidR="00654B39">
              <w:rPr>
                <w:rFonts w:ascii="Times New Roman" w:hAnsi="Times New Roman" w:cs="Times New Roman"/>
                <w:sz w:val="24"/>
                <w:szCs w:val="24"/>
              </w:rPr>
              <w:t xml:space="preserve">el número de visitantes </w:t>
            </w:r>
            <w:r w:rsidR="00D64ABC">
              <w:rPr>
                <w:rFonts w:ascii="Times New Roman" w:hAnsi="Times New Roman" w:cs="Times New Roman"/>
                <w:sz w:val="24"/>
                <w:szCs w:val="24"/>
              </w:rPr>
              <w:t xml:space="preserve">que abandonan la </w:t>
            </w:r>
            <w:r w:rsidR="001025F5">
              <w:rPr>
                <w:rFonts w:ascii="Times New Roman" w:hAnsi="Times New Roman" w:cs="Times New Roman"/>
                <w:sz w:val="24"/>
                <w:szCs w:val="24"/>
              </w:rPr>
              <w:t>página</w:t>
            </w:r>
            <w:r w:rsidR="00D64ABC">
              <w:rPr>
                <w:rFonts w:ascii="Times New Roman" w:hAnsi="Times New Roman" w:cs="Times New Roman"/>
                <w:sz w:val="24"/>
                <w:szCs w:val="24"/>
              </w:rPr>
              <w:t xml:space="preserve"> en unos pocos segundos. Es decir, su permanencia es mínima. </w:t>
            </w:r>
            <w:r w:rsidR="005E6FEA">
              <w:rPr>
                <w:rFonts w:ascii="Times New Roman" w:hAnsi="Times New Roman" w:cs="Times New Roman"/>
                <w:sz w:val="24"/>
                <w:szCs w:val="24"/>
              </w:rPr>
              <w:t xml:space="preserve">Va a ayudar a Domótica a determinar la organización de su tienda virtual, </w:t>
            </w:r>
            <w:r w:rsidR="008F0024">
              <w:rPr>
                <w:rFonts w:ascii="Times New Roman" w:hAnsi="Times New Roman" w:cs="Times New Roman"/>
                <w:sz w:val="24"/>
                <w:szCs w:val="24"/>
              </w:rPr>
              <w:t xml:space="preserve">la capacidad de mantener y atraer a los prospectos según los diferentes productos que ofrecen, ser entretenida y mostrar contenido de interés para que los visitantes permanezcan más tiempo. </w:t>
            </w:r>
          </w:p>
          <w:p w14:paraId="46E8E568" w14:textId="19A57F42" w:rsidR="008F0024" w:rsidRDefault="008F0024"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672AC" w14:paraId="48A9878E" w14:textId="77777777" w:rsidTr="0098597A">
        <w:tc>
          <w:tcPr>
            <w:cnfStyle w:val="001000000000" w:firstRow="0" w:lastRow="0" w:firstColumn="1" w:lastColumn="0" w:oddVBand="0" w:evenVBand="0" w:oddHBand="0" w:evenHBand="0" w:firstRowFirstColumn="0" w:firstRowLastColumn="0" w:lastRowFirstColumn="0" w:lastRowLastColumn="0"/>
            <w:tcW w:w="4414" w:type="dxa"/>
            <w:vAlign w:val="bottom"/>
          </w:tcPr>
          <w:p w14:paraId="37D5BCD2" w14:textId="77777777" w:rsidR="000672AC" w:rsidRDefault="000672AC" w:rsidP="000672AC">
            <w:pPr>
              <w:jc w:val="both"/>
              <w:rPr>
                <w:rFonts w:ascii="Times New Roman" w:hAnsi="Times New Roman" w:cs="Times New Roman"/>
                <w:sz w:val="24"/>
                <w:szCs w:val="24"/>
              </w:rPr>
            </w:pPr>
            <w:r w:rsidRPr="002F5C80">
              <w:rPr>
                <w:rFonts w:ascii="Times New Roman" w:hAnsi="Times New Roman" w:cs="Times New Roman"/>
                <w:b w:val="0"/>
                <w:bCs w:val="0"/>
                <w:sz w:val="24"/>
                <w:szCs w:val="24"/>
              </w:rPr>
              <w:t xml:space="preserve">Tasa de clics </w:t>
            </w:r>
          </w:p>
          <w:p w14:paraId="72D7C1F8" w14:textId="77777777" w:rsidR="000D11AF" w:rsidRDefault="000D11AF" w:rsidP="000672AC">
            <w:pPr>
              <w:jc w:val="both"/>
              <w:rPr>
                <w:rFonts w:ascii="Times New Roman" w:hAnsi="Times New Roman" w:cs="Times New Roman"/>
                <w:sz w:val="24"/>
                <w:szCs w:val="24"/>
              </w:rPr>
            </w:pPr>
          </w:p>
          <w:p w14:paraId="5D3239C9" w14:textId="77777777" w:rsidR="000D11AF" w:rsidRDefault="000D11AF" w:rsidP="000672AC">
            <w:pPr>
              <w:jc w:val="both"/>
              <w:rPr>
                <w:rFonts w:ascii="Times New Roman" w:hAnsi="Times New Roman" w:cs="Times New Roman"/>
                <w:b w:val="0"/>
                <w:bCs w:val="0"/>
                <w:sz w:val="24"/>
                <w:szCs w:val="24"/>
              </w:rPr>
            </w:pPr>
          </w:p>
          <w:p w14:paraId="2427F939" w14:textId="3F167FD1" w:rsidR="000D11AF" w:rsidRPr="002F5C80" w:rsidRDefault="000D11AF" w:rsidP="000672AC">
            <w:pPr>
              <w:jc w:val="both"/>
              <w:rPr>
                <w:rFonts w:ascii="Times New Roman" w:hAnsi="Times New Roman" w:cs="Times New Roman"/>
                <w:b w:val="0"/>
                <w:bCs w:val="0"/>
                <w:sz w:val="24"/>
                <w:szCs w:val="24"/>
              </w:rPr>
            </w:pPr>
          </w:p>
        </w:tc>
        <w:tc>
          <w:tcPr>
            <w:tcW w:w="4414" w:type="dxa"/>
          </w:tcPr>
          <w:p w14:paraId="031EE05A" w14:textId="77777777" w:rsidR="008F0024" w:rsidRDefault="00C36067"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Este indicador determina la frecuencia con la que los visitantes dan clic en el anuncio. </w:t>
            </w:r>
            <w:r w:rsidR="005231B7">
              <w:rPr>
                <w:rFonts w:ascii="Times New Roman" w:hAnsi="Times New Roman" w:cs="Times New Roman"/>
                <w:sz w:val="24"/>
                <w:szCs w:val="24"/>
              </w:rPr>
              <w:t xml:space="preserve">Es un indicador valioso para determinar la </w:t>
            </w:r>
            <w:r w:rsidR="000D11AF">
              <w:rPr>
                <w:rFonts w:ascii="Times New Roman" w:hAnsi="Times New Roman" w:cs="Times New Roman"/>
                <w:sz w:val="24"/>
                <w:szCs w:val="24"/>
              </w:rPr>
              <w:t xml:space="preserve">calidad del contenido de las publicaciones y su capacidad de atracción a la página para ver más contenido de su interés. </w:t>
            </w:r>
          </w:p>
          <w:p w14:paraId="2C90C385" w14:textId="2184EA57" w:rsidR="000D11AF" w:rsidRDefault="000D11AF"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672AC" w14:paraId="44E5E783"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4E053F90" w14:textId="77777777" w:rsidR="000672AC" w:rsidRDefault="000672AC" w:rsidP="000672AC">
            <w:pPr>
              <w:jc w:val="both"/>
              <w:rPr>
                <w:rFonts w:ascii="Times New Roman" w:hAnsi="Times New Roman" w:cs="Times New Roman"/>
                <w:sz w:val="24"/>
                <w:szCs w:val="24"/>
              </w:rPr>
            </w:pPr>
            <w:r w:rsidRPr="002F5C80">
              <w:rPr>
                <w:rFonts w:ascii="Times New Roman" w:hAnsi="Times New Roman" w:cs="Times New Roman"/>
                <w:b w:val="0"/>
                <w:bCs w:val="0"/>
                <w:sz w:val="24"/>
                <w:szCs w:val="24"/>
              </w:rPr>
              <w:t>CPM</w:t>
            </w:r>
          </w:p>
          <w:p w14:paraId="381C593A" w14:textId="77777777" w:rsidR="008D6882" w:rsidRDefault="008D6882" w:rsidP="000672AC">
            <w:pPr>
              <w:jc w:val="both"/>
              <w:rPr>
                <w:rFonts w:ascii="Times New Roman" w:hAnsi="Times New Roman" w:cs="Times New Roman"/>
                <w:sz w:val="24"/>
                <w:szCs w:val="24"/>
              </w:rPr>
            </w:pPr>
          </w:p>
          <w:p w14:paraId="2AC21BF1" w14:textId="3297C875" w:rsidR="008D6882" w:rsidRPr="002F5C80" w:rsidRDefault="008D6882" w:rsidP="000672AC">
            <w:pPr>
              <w:jc w:val="both"/>
              <w:rPr>
                <w:rFonts w:ascii="Times New Roman" w:hAnsi="Times New Roman" w:cs="Times New Roman"/>
                <w:b w:val="0"/>
                <w:bCs w:val="0"/>
                <w:sz w:val="24"/>
                <w:szCs w:val="24"/>
              </w:rPr>
            </w:pPr>
          </w:p>
        </w:tc>
        <w:tc>
          <w:tcPr>
            <w:tcW w:w="4414" w:type="dxa"/>
          </w:tcPr>
          <w:p w14:paraId="1DDF6828" w14:textId="77777777" w:rsidR="000B07FA" w:rsidRDefault="00DA3E12"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Este indicador determina el costo de un anuncio por cada 1000 impresiones. </w:t>
            </w:r>
            <w:r w:rsidR="003F6BDC">
              <w:rPr>
                <w:rFonts w:ascii="Times New Roman" w:hAnsi="Times New Roman" w:cs="Times New Roman"/>
                <w:sz w:val="24"/>
                <w:szCs w:val="24"/>
              </w:rPr>
              <w:t xml:space="preserve">Le servirá a Domótica </w:t>
            </w:r>
            <w:r w:rsidR="007D0908">
              <w:rPr>
                <w:rFonts w:ascii="Times New Roman" w:hAnsi="Times New Roman" w:cs="Times New Roman"/>
                <w:sz w:val="24"/>
                <w:szCs w:val="24"/>
              </w:rPr>
              <w:t>para determinar la efectividad</w:t>
            </w:r>
            <w:r w:rsidR="000B07FA">
              <w:rPr>
                <w:rFonts w:ascii="Times New Roman" w:hAnsi="Times New Roman" w:cs="Times New Roman"/>
                <w:sz w:val="24"/>
                <w:szCs w:val="24"/>
              </w:rPr>
              <w:t xml:space="preserve"> se anunciarse en otras páginas web. </w:t>
            </w:r>
          </w:p>
          <w:p w14:paraId="73B6BFB8" w14:textId="5A984016" w:rsidR="000B07FA" w:rsidRDefault="000B07FA"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672AC" w14:paraId="213A0C64" w14:textId="77777777" w:rsidTr="0098597A">
        <w:tc>
          <w:tcPr>
            <w:cnfStyle w:val="001000000000" w:firstRow="0" w:lastRow="0" w:firstColumn="1" w:lastColumn="0" w:oddVBand="0" w:evenVBand="0" w:oddHBand="0" w:evenHBand="0" w:firstRowFirstColumn="0" w:firstRowLastColumn="0" w:lastRowFirstColumn="0" w:lastRowLastColumn="0"/>
            <w:tcW w:w="4414" w:type="dxa"/>
            <w:vAlign w:val="bottom"/>
          </w:tcPr>
          <w:p w14:paraId="65EE90BA" w14:textId="77777777" w:rsidR="000672AC" w:rsidRDefault="000672AC" w:rsidP="000672AC">
            <w:pPr>
              <w:jc w:val="both"/>
              <w:rPr>
                <w:rFonts w:ascii="Times New Roman" w:hAnsi="Times New Roman" w:cs="Times New Roman"/>
                <w:sz w:val="24"/>
                <w:szCs w:val="24"/>
              </w:rPr>
            </w:pPr>
            <w:r w:rsidRPr="002F5C80">
              <w:rPr>
                <w:rFonts w:ascii="Times New Roman" w:hAnsi="Times New Roman" w:cs="Times New Roman"/>
                <w:b w:val="0"/>
                <w:bCs w:val="0"/>
                <w:sz w:val="24"/>
                <w:szCs w:val="24"/>
              </w:rPr>
              <w:t>CPC</w:t>
            </w:r>
          </w:p>
          <w:p w14:paraId="1FD41219" w14:textId="77777777" w:rsidR="008D6882" w:rsidRDefault="008D6882" w:rsidP="000672AC">
            <w:pPr>
              <w:jc w:val="both"/>
              <w:rPr>
                <w:rFonts w:ascii="Times New Roman" w:hAnsi="Times New Roman" w:cs="Times New Roman"/>
                <w:sz w:val="24"/>
                <w:szCs w:val="24"/>
              </w:rPr>
            </w:pPr>
          </w:p>
          <w:p w14:paraId="42EF5532" w14:textId="25C71BA8" w:rsidR="008D6882" w:rsidRPr="002F5C80" w:rsidRDefault="008D6882" w:rsidP="000672AC">
            <w:pPr>
              <w:jc w:val="both"/>
              <w:rPr>
                <w:rFonts w:ascii="Times New Roman" w:hAnsi="Times New Roman" w:cs="Times New Roman"/>
                <w:b w:val="0"/>
                <w:bCs w:val="0"/>
                <w:sz w:val="24"/>
                <w:szCs w:val="24"/>
              </w:rPr>
            </w:pPr>
          </w:p>
        </w:tc>
        <w:tc>
          <w:tcPr>
            <w:tcW w:w="4414" w:type="dxa"/>
          </w:tcPr>
          <w:p w14:paraId="35DB94B9" w14:textId="0CD710EE" w:rsidR="000672AC" w:rsidRDefault="00A941B3"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Este indicador determina el costo real que pagas por cada clic en tus campañas de marketing</w:t>
            </w:r>
            <w:r w:rsidR="00AA3847">
              <w:rPr>
                <w:rFonts w:ascii="Times New Roman" w:hAnsi="Times New Roman" w:cs="Times New Roman"/>
                <w:sz w:val="24"/>
                <w:szCs w:val="24"/>
              </w:rPr>
              <w:t>.</w:t>
            </w:r>
            <w:r w:rsidR="002D239C">
              <w:rPr>
                <w:rFonts w:ascii="Times New Roman" w:hAnsi="Times New Roman" w:cs="Times New Roman"/>
                <w:sz w:val="24"/>
                <w:szCs w:val="24"/>
              </w:rPr>
              <w:t xml:space="preserve"> Va a ayudar a Domótica a </w:t>
            </w:r>
            <w:r w:rsidR="002D239C">
              <w:rPr>
                <w:rFonts w:ascii="Times New Roman" w:hAnsi="Times New Roman" w:cs="Times New Roman"/>
                <w:sz w:val="24"/>
                <w:szCs w:val="24"/>
              </w:rPr>
              <w:lastRenderedPageBreak/>
              <w:t xml:space="preserve">determinar realmente el éxito de las campañas pagadas. </w:t>
            </w:r>
          </w:p>
          <w:p w14:paraId="72A43960" w14:textId="1EAB8A0B" w:rsidR="000B07FA" w:rsidRDefault="000B07FA"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672AC" w14:paraId="1360DE41"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5E090F29" w14:textId="77777777" w:rsidR="000672AC" w:rsidRDefault="000672AC" w:rsidP="000672AC">
            <w:pPr>
              <w:jc w:val="both"/>
              <w:rPr>
                <w:rFonts w:ascii="Times New Roman" w:hAnsi="Times New Roman" w:cs="Times New Roman"/>
                <w:sz w:val="24"/>
                <w:szCs w:val="24"/>
              </w:rPr>
            </w:pPr>
            <w:r w:rsidRPr="002F5C80">
              <w:rPr>
                <w:rFonts w:ascii="Times New Roman" w:hAnsi="Times New Roman" w:cs="Times New Roman"/>
                <w:b w:val="0"/>
                <w:bCs w:val="0"/>
                <w:sz w:val="24"/>
                <w:szCs w:val="24"/>
              </w:rPr>
              <w:lastRenderedPageBreak/>
              <w:t>CPA</w:t>
            </w:r>
          </w:p>
          <w:p w14:paraId="79774504" w14:textId="77777777" w:rsidR="008D6882" w:rsidRDefault="008D6882" w:rsidP="000672AC">
            <w:pPr>
              <w:jc w:val="both"/>
              <w:rPr>
                <w:rFonts w:ascii="Times New Roman" w:hAnsi="Times New Roman" w:cs="Times New Roman"/>
                <w:sz w:val="24"/>
                <w:szCs w:val="24"/>
              </w:rPr>
            </w:pPr>
          </w:p>
          <w:p w14:paraId="5BA7BDAC" w14:textId="77777777" w:rsidR="008D6882" w:rsidRDefault="008D6882" w:rsidP="000672AC">
            <w:pPr>
              <w:jc w:val="both"/>
              <w:rPr>
                <w:rFonts w:ascii="Times New Roman" w:hAnsi="Times New Roman" w:cs="Times New Roman"/>
                <w:sz w:val="24"/>
                <w:szCs w:val="24"/>
              </w:rPr>
            </w:pPr>
          </w:p>
          <w:p w14:paraId="07879F83" w14:textId="77777777" w:rsidR="008D6882" w:rsidRDefault="008D6882" w:rsidP="000672AC">
            <w:pPr>
              <w:jc w:val="both"/>
              <w:rPr>
                <w:rFonts w:ascii="Times New Roman" w:hAnsi="Times New Roman" w:cs="Times New Roman"/>
                <w:sz w:val="24"/>
                <w:szCs w:val="24"/>
              </w:rPr>
            </w:pPr>
          </w:p>
          <w:p w14:paraId="6F33BFDC" w14:textId="77777777" w:rsidR="008D6882" w:rsidRDefault="008D6882" w:rsidP="000672AC">
            <w:pPr>
              <w:jc w:val="both"/>
              <w:rPr>
                <w:rFonts w:ascii="Times New Roman" w:hAnsi="Times New Roman" w:cs="Times New Roman"/>
                <w:sz w:val="24"/>
                <w:szCs w:val="24"/>
              </w:rPr>
            </w:pPr>
          </w:p>
          <w:p w14:paraId="50A63E7A" w14:textId="77777777" w:rsidR="008D6882" w:rsidRDefault="008D6882" w:rsidP="000672AC">
            <w:pPr>
              <w:jc w:val="both"/>
              <w:rPr>
                <w:rFonts w:ascii="Times New Roman" w:hAnsi="Times New Roman" w:cs="Times New Roman"/>
                <w:sz w:val="24"/>
                <w:szCs w:val="24"/>
              </w:rPr>
            </w:pPr>
          </w:p>
          <w:p w14:paraId="4AFA1D30" w14:textId="2F5450A3" w:rsidR="008D6882" w:rsidRPr="002F5C80" w:rsidRDefault="008D6882" w:rsidP="000672AC">
            <w:pPr>
              <w:jc w:val="both"/>
              <w:rPr>
                <w:rFonts w:ascii="Times New Roman" w:hAnsi="Times New Roman" w:cs="Times New Roman"/>
                <w:b w:val="0"/>
                <w:bCs w:val="0"/>
                <w:sz w:val="24"/>
                <w:szCs w:val="24"/>
              </w:rPr>
            </w:pPr>
          </w:p>
        </w:tc>
        <w:tc>
          <w:tcPr>
            <w:tcW w:w="4414" w:type="dxa"/>
          </w:tcPr>
          <w:p w14:paraId="6B702D91" w14:textId="77777777" w:rsidR="008D6882" w:rsidRDefault="003F6BDC"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Este indicador determina el costo total para adquirir un cliente. </w:t>
            </w:r>
            <w:r w:rsidR="00A53146">
              <w:rPr>
                <w:rFonts w:ascii="Times New Roman" w:hAnsi="Times New Roman" w:cs="Times New Roman"/>
                <w:sz w:val="24"/>
                <w:szCs w:val="24"/>
              </w:rPr>
              <w:t xml:space="preserve">Es muy importante este indicador porque </w:t>
            </w:r>
            <w:r w:rsidR="00A17383">
              <w:rPr>
                <w:rFonts w:ascii="Times New Roman" w:hAnsi="Times New Roman" w:cs="Times New Roman"/>
                <w:sz w:val="24"/>
                <w:szCs w:val="24"/>
              </w:rPr>
              <w:t>va a representar realmente el costo de todos los esfuerzos de adquirir un cliente</w:t>
            </w:r>
            <w:r w:rsidR="008D6882">
              <w:rPr>
                <w:rFonts w:ascii="Times New Roman" w:hAnsi="Times New Roman" w:cs="Times New Roman"/>
                <w:sz w:val="24"/>
                <w:szCs w:val="24"/>
              </w:rPr>
              <w:t>. Este tipo de indicadores son fundamentales para determinar la importancia de la fidelización de los clientes y calidad de servicio que se le ofrece, pues mantener un cliente es menos costoso, que adquirir clientes por eso es mej</w:t>
            </w:r>
            <w:r w:rsidR="00C95B99">
              <w:rPr>
                <w:rFonts w:ascii="Times New Roman" w:hAnsi="Times New Roman" w:cs="Times New Roman"/>
                <w:sz w:val="24"/>
                <w:szCs w:val="24"/>
              </w:rPr>
              <w:t xml:space="preserve">or no perderlos. </w:t>
            </w:r>
          </w:p>
          <w:p w14:paraId="783E9180" w14:textId="279A7466" w:rsidR="00C95B99" w:rsidRDefault="00C95B99"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6D129012" w14:textId="3047FF4C" w:rsidR="00C95B99" w:rsidRDefault="00C95B99" w:rsidP="00066924">
      <w:pPr>
        <w:jc w:val="both"/>
        <w:rPr>
          <w:rFonts w:ascii="Times New Roman" w:hAnsi="Times New Roman" w:cs="Times New Roman"/>
          <w:sz w:val="24"/>
          <w:szCs w:val="24"/>
        </w:rPr>
      </w:pPr>
    </w:p>
    <w:p w14:paraId="5519CCF7" w14:textId="77777777" w:rsidR="005C1612" w:rsidRDefault="005C1612" w:rsidP="00066924">
      <w:pPr>
        <w:jc w:val="both"/>
        <w:rPr>
          <w:rFonts w:ascii="Times New Roman" w:hAnsi="Times New Roman" w:cs="Times New Roman"/>
          <w:sz w:val="24"/>
          <w:szCs w:val="24"/>
        </w:rPr>
      </w:pPr>
    </w:p>
    <w:p w14:paraId="3D72B564" w14:textId="307764B5" w:rsidR="000A6728" w:rsidRPr="00633EF3" w:rsidRDefault="000A6728" w:rsidP="00270208">
      <w:pPr>
        <w:pStyle w:val="Ttulo2"/>
        <w:rPr>
          <w:b w:val="0"/>
        </w:rPr>
      </w:pPr>
      <w:bookmarkStart w:id="52" w:name="_Toc56525934"/>
      <w:r w:rsidRPr="00633EF3">
        <w:rPr>
          <w:b w:val="0"/>
        </w:rPr>
        <w:t>Indicadores de ventas</w:t>
      </w:r>
      <w:bookmarkEnd w:id="52"/>
      <w:r w:rsidRPr="00633EF3">
        <w:rPr>
          <w:b w:val="0"/>
        </w:rPr>
        <w:t xml:space="preserve"> </w:t>
      </w:r>
    </w:p>
    <w:p w14:paraId="6F5F431A" w14:textId="4DAB29DD" w:rsidR="00663DE1" w:rsidRDefault="00663DE1" w:rsidP="00066924">
      <w:pPr>
        <w:jc w:val="both"/>
        <w:rPr>
          <w:rFonts w:ascii="Times New Roman" w:hAnsi="Times New Roman" w:cs="Times New Roman"/>
          <w:sz w:val="24"/>
          <w:szCs w:val="24"/>
        </w:rPr>
      </w:pPr>
      <w:r>
        <w:rPr>
          <w:rFonts w:ascii="Times New Roman" w:hAnsi="Times New Roman" w:cs="Times New Roman"/>
          <w:sz w:val="24"/>
          <w:szCs w:val="24"/>
        </w:rPr>
        <w:t xml:space="preserve">Cabe resaltar antes de hacer el análisis por indicador, que este año ha presentado fuertes cambios para la empresa, principalmente porque afecto sus ingresos por todas las consecuencias de la actual pandemia y confinamiento, por un lado, limitó las ventas al público, y por el otro los proyectos con entidades se disminuyeron y se volvieron más competitivos. Sin embargo, sobre estos 2 últimos meses del año se tienen altas expectativas, por la tienda virtual y la necesidad de las entidades estatales de lanzar proyectos antes de finalizado este año. Lo que a partir de los indicadores calculados a continuación pueden convertirse en estrategias que balanceen los resultados según los planes definidos a principios de este año. </w:t>
      </w:r>
    </w:p>
    <w:tbl>
      <w:tblPr>
        <w:tblStyle w:val="Tablaconcuadrcula4-nfasis6"/>
        <w:tblW w:w="0" w:type="auto"/>
        <w:tblLook w:val="04A0" w:firstRow="1" w:lastRow="0" w:firstColumn="1" w:lastColumn="0" w:noHBand="0" w:noVBand="1"/>
      </w:tblPr>
      <w:tblGrid>
        <w:gridCol w:w="4414"/>
        <w:gridCol w:w="4414"/>
      </w:tblGrid>
      <w:tr w:rsidR="00A00710" w14:paraId="3F3668C9" w14:textId="77777777" w:rsidTr="00A007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BEBCD2B" w14:textId="77777777" w:rsidR="00A00710" w:rsidRDefault="00A00710" w:rsidP="0098597A">
            <w:pPr>
              <w:jc w:val="center"/>
              <w:rPr>
                <w:rFonts w:ascii="Times New Roman" w:hAnsi="Times New Roman" w:cs="Times New Roman"/>
                <w:sz w:val="24"/>
                <w:szCs w:val="24"/>
              </w:rPr>
            </w:pPr>
            <w:r>
              <w:rPr>
                <w:rFonts w:ascii="Times New Roman" w:hAnsi="Times New Roman" w:cs="Times New Roman"/>
                <w:sz w:val="24"/>
                <w:szCs w:val="24"/>
              </w:rPr>
              <w:t>Indicador</w:t>
            </w:r>
          </w:p>
        </w:tc>
        <w:tc>
          <w:tcPr>
            <w:tcW w:w="4414" w:type="dxa"/>
          </w:tcPr>
          <w:p w14:paraId="402AA630" w14:textId="77777777" w:rsidR="00A00710" w:rsidRDefault="00A00710" w:rsidP="0098597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Interpretación</w:t>
            </w:r>
          </w:p>
        </w:tc>
      </w:tr>
      <w:tr w:rsidR="000672AC" w14:paraId="69B44AA0"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3FB549D8" w14:textId="3BA73662" w:rsidR="000672AC" w:rsidRDefault="000672AC" w:rsidP="000672AC">
            <w:pPr>
              <w:jc w:val="both"/>
              <w:rPr>
                <w:rFonts w:ascii="Times New Roman" w:hAnsi="Times New Roman" w:cs="Times New Roman"/>
                <w:sz w:val="24"/>
                <w:szCs w:val="24"/>
              </w:rPr>
            </w:pPr>
            <w:r w:rsidRPr="002F5C80">
              <w:rPr>
                <w:rFonts w:ascii="Times New Roman" w:hAnsi="Times New Roman" w:cs="Times New Roman"/>
                <w:b w:val="0"/>
                <w:bCs w:val="0"/>
                <w:sz w:val="24"/>
                <w:szCs w:val="24"/>
              </w:rPr>
              <w:t>Incremento de clientes</w:t>
            </w:r>
          </w:p>
          <w:p w14:paraId="18DE2CD7" w14:textId="1E6AE26A" w:rsidR="005C3860" w:rsidRDefault="005C3860" w:rsidP="000672AC">
            <w:pPr>
              <w:jc w:val="both"/>
              <w:rPr>
                <w:rFonts w:ascii="Times New Roman" w:hAnsi="Times New Roman" w:cs="Times New Roman"/>
                <w:b w:val="0"/>
                <w:bCs w:val="0"/>
                <w:sz w:val="24"/>
                <w:szCs w:val="24"/>
              </w:rPr>
            </w:pPr>
          </w:p>
          <w:p w14:paraId="057CB9BA" w14:textId="1CEDD769" w:rsidR="005C3860" w:rsidRDefault="005C3860" w:rsidP="000672AC">
            <w:pPr>
              <w:jc w:val="both"/>
              <w:rPr>
                <w:rFonts w:ascii="Times New Roman" w:hAnsi="Times New Roman" w:cs="Times New Roman"/>
                <w:b w:val="0"/>
                <w:bCs w:val="0"/>
                <w:sz w:val="24"/>
                <w:szCs w:val="24"/>
              </w:rPr>
            </w:pPr>
          </w:p>
          <w:p w14:paraId="6B6D8B84" w14:textId="648E45E1" w:rsidR="005C3860" w:rsidRDefault="005C3860" w:rsidP="000672AC">
            <w:pPr>
              <w:jc w:val="both"/>
              <w:rPr>
                <w:rFonts w:ascii="Times New Roman" w:hAnsi="Times New Roman" w:cs="Times New Roman"/>
                <w:b w:val="0"/>
                <w:bCs w:val="0"/>
                <w:sz w:val="24"/>
                <w:szCs w:val="24"/>
              </w:rPr>
            </w:pPr>
          </w:p>
          <w:p w14:paraId="411BBD8D" w14:textId="6043AAE1" w:rsidR="005C3860" w:rsidRDefault="005C3860" w:rsidP="000672AC">
            <w:pPr>
              <w:jc w:val="both"/>
              <w:rPr>
                <w:rFonts w:ascii="Times New Roman" w:hAnsi="Times New Roman" w:cs="Times New Roman"/>
                <w:b w:val="0"/>
                <w:bCs w:val="0"/>
                <w:sz w:val="24"/>
                <w:szCs w:val="24"/>
              </w:rPr>
            </w:pPr>
          </w:p>
          <w:p w14:paraId="1EFF5FB8" w14:textId="77777777" w:rsidR="005C3860" w:rsidRDefault="005C3860" w:rsidP="000672AC">
            <w:pPr>
              <w:jc w:val="both"/>
              <w:rPr>
                <w:rFonts w:ascii="Times New Roman" w:hAnsi="Times New Roman" w:cs="Times New Roman"/>
                <w:sz w:val="24"/>
                <w:szCs w:val="24"/>
              </w:rPr>
            </w:pPr>
          </w:p>
          <w:p w14:paraId="0AF434FB" w14:textId="55A126B9" w:rsidR="001079FB" w:rsidRDefault="001079FB" w:rsidP="000672AC">
            <w:pPr>
              <w:jc w:val="both"/>
              <w:rPr>
                <w:rFonts w:ascii="Times New Roman" w:hAnsi="Times New Roman" w:cs="Times New Roman"/>
                <w:b w:val="0"/>
                <w:bCs w:val="0"/>
                <w:sz w:val="24"/>
                <w:szCs w:val="24"/>
              </w:rPr>
            </w:pPr>
          </w:p>
          <w:p w14:paraId="22576120" w14:textId="77777777" w:rsidR="001079FB" w:rsidRDefault="001079FB" w:rsidP="000672AC">
            <w:pPr>
              <w:jc w:val="both"/>
              <w:rPr>
                <w:rFonts w:ascii="Times New Roman" w:hAnsi="Times New Roman" w:cs="Times New Roman"/>
                <w:sz w:val="24"/>
                <w:szCs w:val="24"/>
              </w:rPr>
            </w:pPr>
          </w:p>
          <w:p w14:paraId="031F3C51" w14:textId="28DECAF2" w:rsidR="007A5D01" w:rsidRPr="002F5C80" w:rsidRDefault="007A5D01" w:rsidP="000672AC">
            <w:pPr>
              <w:jc w:val="both"/>
              <w:rPr>
                <w:rFonts w:ascii="Times New Roman" w:hAnsi="Times New Roman" w:cs="Times New Roman"/>
                <w:b w:val="0"/>
                <w:bCs w:val="0"/>
                <w:sz w:val="24"/>
                <w:szCs w:val="24"/>
              </w:rPr>
            </w:pPr>
          </w:p>
        </w:tc>
        <w:tc>
          <w:tcPr>
            <w:tcW w:w="4414" w:type="dxa"/>
          </w:tcPr>
          <w:p w14:paraId="366935C1" w14:textId="4DCACE87" w:rsidR="000672AC" w:rsidRDefault="00937932"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A pesar de un año </w:t>
            </w:r>
            <w:r w:rsidR="007A5D01">
              <w:rPr>
                <w:rFonts w:ascii="Times New Roman" w:hAnsi="Times New Roman" w:cs="Times New Roman"/>
                <w:sz w:val="24"/>
                <w:szCs w:val="24"/>
              </w:rPr>
              <w:t>con tanta incertidumbre,</w:t>
            </w:r>
            <w:r w:rsidR="00CC3E93">
              <w:rPr>
                <w:rFonts w:ascii="Times New Roman" w:hAnsi="Times New Roman" w:cs="Times New Roman"/>
                <w:sz w:val="24"/>
                <w:szCs w:val="24"/>
              </w:rPr>
              <w:t xml:space="preserve"> Domótica </w:t>
            </w:r>
            <w:r w:rsidR="007A5D01">
              <w:rPr>
                <w:rFonts w:ascii="Times New Roman" w:hAnsi="Times New Roman" w:cs="Times New Roman"/>
                <w:sz w:val="24"/>
                <w:szCs w:val="24"/>
              </w:rPr>
              <w:t>logr</w:t>
            </w:r>
            <w:r w:rsidR="00CC3E93">
              <w:rPr>
                <w:rFonts w:ascii="Times New Roman" w:hAnsi="Times New Roman" w:cs="Times New Roman"/>
                <w:sz w:val="24"/>
                <w:szCs w:val="24"/>
              </w:rPr>
              <w:t>ó</w:t>
            </w:r>
            <w:r w:rsidR="007A5D01">
              <w:rPr>
                <w:rFonts w:ascii="Times New Roman" w:hAnsi="Times New Roman" w:cs="Times New Roman"/>
                <w:sz w:val="24"/>
                <w:szCs w:val="24"/>
              </w:rPr>
              <w:t xml:space="preserve"> conseguir mes a mes clientes nuevos. En el mes de abril, </w:t>
            </w:r>
            <w:r w:rsidR="001079FB">
              <w:rPr>
                <w:rFonts w:ascii="Times New Roman" w:hAnsi="Times New Roman" w:cs="Times New Roman"/>
                <w:sz w:val="24"/>
                <w:szCs w:val="24"/>
              </w:rPr>
              <w:t>hubo un</w:t>
            </w:r>
            <w:r w:rsidR="003621CA">
              <w:rPr>
                <w:rFonts w:ascii="Times New Roman" w:hAnsi="Times New Roman" w:cs="Times New Roman"/>
                <w:sz w:val="24"/>
                <w:szCs w:val="24"/>
              </w:rPr>
              <w:t>a</w:t>
            </w:r>
            <w:r w:rsidR="001079FB">
              <w:rPr>
                <w:rFonts w:ascii="Times New Roman" w:hAnsi="Times New Roman" w:cs="Times New Roman"/>
                <w:sz w:val="24"/>
                <w:szCs w:val="24"/>
              </w:rPr>
              <w:t xml:space="preserve"> </w:t>
            </w:r>
            <w:r w:rsidR="003621CA">
              <w:rPr>
                <w:rFonts w:ascii="Times New Roman" w:hAnsi="Times New Roman" w:cs="Times New Roman"/>
                <w:sz w:val="24"/>
                <w:szCs w:val="24"/>
              </w:rPr>
              <w:t xml:space="preserve">gran gestión </w:t>
            </w:r>
            <w:r w:rsidR="001079FB">
              <w:rPr>
                <w:rFonts w:ascii="Times New Roman" w:hAnsi="Times New Roman" w:cs="Times New Roman"/>
                <w:sz w:val="24"/>
                <w:szCs w:val="24"/>
              </w:rPr>
              <w:t>enfo</w:t>
            </w:r>
            <w:r w:rsidR="003621CA">
              <w:rPr>
                <w:rFonts w:ascii="Times New Roman" w:hAnsi="Times New Roman" w:cs="Times New Roman"/>
                <w:sz w:val="24"/>
                <w:szCs w:val="24"/>
              </w:rPr>
              <w:t xml:space="preserve">cada en iniciar el </w:t>
            </w:r>
            <w:r w:rsidR="001079FB">
              <w:rPr>
                <w:rFonts w:ascii="Times New Roman" w:hAnsi="Times New Roman" w:cs="Times New Roman"/>
                <w:sz w:val="24"/>
                <w:szCs w:val="24"/>
              </w:rPr>
              <w:t>desarrollo de la tienda virtual y todos los esfuerzos ameritaron la total atención de todo el equipo, lo que tuvo como resultado que no se pudieran conseguir nuevos clientes, ni cerrar ventas. Sin embargo, fue un mes de organización y creación de nuevas estrategias porque las establecidas al principio no funcionaban</w:t>
            </w:r>
            <w:r w:rsidR="00C03AA1">
              <w:rPr>
                <w:rFonts w:ascii="Times New Roman" w:hAnsi="Times New Roman" w:cs="Times New Roman"/>
                <w:sz w:val="24"/>
                <w:szCs w:val="24"/>
              </w:rPr>
              <w:t>, por</w:t>
            </w:r>
            <w:r w:rsidR="001079FB">
              <w:rPr>
                <w:rFonts w:ascii="Times New Roman" w:hAnsi="Times New Roman" w:cs="Times New Roman"/>
                <w:sz w:val="24"/>
                <w:szCs w:val="24"/>
              </w:rPr>
              <w:t xml:space="preserve"> la situación que se</w:t>
            </w:r>
            <w:r w:rsidR="00C03AA1">
              <w:rPr>
                <w:rFonts w:ascii="Times New Roman" w:hAnsi="Times New Roman" w:cs="Times New Roman"/>
                <w:sz w:val="24"/>
                <w:szCs w:val="24"/>
              </w:rPr>
              <w:t xml:space="preserve"> produjo con la pandemia. </w:t>
            </w:r>
          </w:p>
          <w:p w14:paraId="4D4759AD" w14:textId="77777777" w:rsidR="001079FB" w:rsidRDefault="001079FB"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Mes a mes han conseguido atraer nuevos clientes, lo que demuestra que los esfuerzos </w:t>
            </w:r>
            <w:r>
              <w:rPr>
                <w:rFonts w:ascii="Times New Roman" w:hAnsi="Times New Roman" w:cs="Times New Roman"/>
                <w:sz w:val="24"/>
                <w:szCs w:val="24"/>
              </w:rPr>
              <w:lastRenderedPageBreak/>
              <w:t xml:space="preserve">están teniendo los resultados. La idea es que en las futuras estrategias se tenga muy en cuenta este indicador porque determina en gran parte la efectividad de las estrategias implementada. </w:t>
            </w:r>
          </w:p>
          <w:p w14:paraId="6059A24D" w14:textId="03396E41" w:rsidR="001079FB" w:rsidRDefault="001079FB"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672AC" w14:paraId="5BD77FC5" w14:textId="77777777" w:rsidTr="0098597A">
        <w:tc>
          <w:tcPr>
            <w:cnfStyle w:val="001000000000" w:firstRow="0" w:lastRow="0" w:firstColumn="1" w:lastColumn="0" w:oddVBand="0" w:evenVBand="0" w:oddHBand="0" w:evenHBand="0" w:firstRowFirstColumn="0" w:firstRowLastColumn="0" w:lastRowFirstColumn="0" w:lastRowLastColumn="0"/>
            <w:tcW w:w="4414" w:type="dxa"/>
            <w:vAlign w:val="bottom"/>
          </w:tcPr>
          <w:p w14:paraId="399CDDD1" w14:textId="77777777" w:rsidR="000672AC" w:rsidRDefault="00663DE1" w:rsidP="000672AC">
            <w:pPr>
              <w:jc w:val="both"/>
              <w:rPr>
                <w:rFonts w:ascii="Times New Roman" w:hAnsi="Times New Roman" w:cs="Times New Roman"/>
                <w:sz w:val="24"/>
                <w:szCs w:val="24"/>
              </w:rPr>
            </w:pPr>
            <w:r>
              <w:rPr>
                <w:rFonts w:ascii="Times New Roman" w:hAnsi="Times New Roman" w:cs="Times New Roman"/>
                <w:b w:val="0"/>
                <w:bCs w:val="0"/>
                <w:sz w:val="24"/>
                <w:szCs w:val="24"/>
              </w:rPr>
              <w:lastRenderedPageBreak/>
              <w:t xml:space="preserve">% </w:t>
            </w:r>
            <w:r w:rsidR="000672AC" w:rsidRPr="002F5C80">
              <w:rPr>
                <w:rFonts w:ascii="Times New Roman" w:hAnsi="Times New Roman" w:cs="Times New Roman"/>
                <w:b w:val="0"/>
                <w:bCs w:val="0"/>
                <w:sz w:val="24"/>
                <w:szCs w:val="24"/>
              </w:rPr>
              <w:t>Incremento en ventas</w:t>
            </w:r>
          </w:p>
          <w:p w14:paraId="3725A466" w14:textId="77777777" w:rsidR="001079FB" w:rsidRDefault="001079FB" w:rsidP="000672AC">
            <w:pPr>
              <w:jc w:val="both"/>
              <w:rPr>
                <w:rFonts w:ascii="Times New Roman" w:hAnsi="Times New Roman" w:cs="Times New Roman"/>
                <w:sz w:val="24"/>
                <w:szCs w:val="24"/>
              </w:rPr>
            </w:pPr>
          </w:p>
          <w:p w14:paraId="1127029F" w14:textId="77777777" w:rsidR="001079FB" w:rsidRDefault="001079FB" w:rsidP="000672AC">
            <w:pPr>
              <w:jc w:val="both"/>
              <w:rPr>
                <w:rFonts w:ascii="Times New Roman" w:hAnsi="Times New Roman" w:cs="Times New Roman"/>
                <w:sz w:val="24"/>
                <w:szCs w:val="24"/>
              </w:rPr>
            </w:pPr>
          </w:p>
          <w:p w14:paraId="25A4F127" w14:textId="4D8B2B01" w:rsidR="001079FB" w:rsidRDefault="001079FB" w:rsidP="000672AC">
            <w:pPr>
              <w:jc w:val="both"/>
              <w:rPr>
                <w:rFonts w:ascii="Times New Roman" w:hAnsi="Times New Roman" w:cs="Times New Roman"/>
                <w:b w:val="0"/>
                <w:bCs w:val="0"/>
                <w:sz w:val="24"/>
                <w:szCs w:val="24"/>
              </w:rPr>
            </w:pPr>
          </w:p>
          <w:p w14:paraId="6EFDA651" w14:textId="13E27348" w:rsidR="00051EA8" w:rsidRDefault="00051EA8" w:rsidP="000672AC">
            <w:pPr>
              <w:jc w:val="both"/>
              <w:rPr>
                <w:rFonts w:ascii="Times New Roman" w:hAnsi="Times New Roman" w:cs="Times New Roman"/>
                <w:b w:val="0"/>
                <w:bCs w:val="0"/>
                <w:sz w:val="24"/>
                <w:szCs w:val="24"/>
              </w:rPr>
            </w:pPr>
          </w:p>
          <w:p w14:paraId="716D3C63" w14:textId="06B29AC1" w:rsidR="00051EA8" w:rsidRDefault="00051EA8" w:rsidP="000672AC">
            <w:pPr>
              <w:jc w:val="both"/>
              <w:rPr>
                <w:rFonts w:ascii="Times New Roman" w:hAnsi="Times New Roman" w:cs="Times New Roman"/>
                <w:b w:val="0"/>
                <w:bCs w:val="0"/>
                <w:sz w:val="24"/>
                <w:szCs w:val="24"/>
              </w:rPr>
            </w:pPr>
          </w:p>
          <w:p w14:paraId="0CE78A1A" w14:textId="29A9AC76" w:rsidR="00051EA8" w:rsidRDefault="00051EA8" w:rsidP="000672AC">
            <w:pPr>
              <w:jc w:val="both"/>
              <w:rPr>
                <w:rFonts w:ascii="Times New Roman" w:hAnsi="Times New Roman" w:cs="Times New Roman"/>
                <w:b w:val="0"/>
                <w:bCs w:val="0"/>
                <w:sz w:val="24"/>
                <w:szCs w:val="24"/>
              </w:rPr>
            </w:pPr>
          </w:p>
          <w:p w14:paraId="6D49FA5D" w14:textId="77777777" w:rsidR="00051EA8" w:rsidRDefault="00051EA8" w:rsidP="000672AC">
            <w:pPr>
              <w:jc w:val="both"/>
              <w:rPr>
                <w:rFonts w:ascii="Times New Roman" w:hAnsi="Times New Roman" w:cs="Times New Roman"/>
                <w:sz w:val="24"/>
                <w:szCs w:val="24"/>
              </w:rPr>
            </w:pPr>
          </w:p>
          <w:p w14:paraId="72320247" w14:textId="77777777" w:rsidR="001079FB" w:rsidRDefault="001079FB" w:rsidP="000672AC">
            <w:pPr>
              <w:jc w:val="both"/>
              <w:rPr>
                <w:rFonts w:ascii="Times New Roman" w:hAnsi="Times New Roman" w:cs="Times New Roman"/>
                <w:sz w:val="24"/>
                <w:szCs w:val="24"/>
              </w:rPr>
            </w:pPr>
          </w:p>
          <w:p w14:paraId="06FB19EC" w14:textId="77777777" w:rsidR="001079FB" w:rsidRDefault="001079FB" w:rsidP="000672AC">
            <w:pPr>
              <w:jc w:val="both"/>
              <w:rPr>
                <w:rFonts w:ascii="Times New Roman" w:hAnsi="Times New Roman" w:cs="Times New Roman"/>
                <w:sz w:val="24"/>
                <w:szCs w:val="24"/>
              </w:rPr>
            </w:pPr>
          </w:p>
          <w:p w14:paraId="0B29BF8F" w14:textId="77777777" w:rsidR="001079FB" w:rsidRDefault="001079FB" w:rsidP="000672AC">
            <w:pPr>
              <w:jc w:val="both"/>
              <w:rPr>
                <w:rFonts w:ascii="Times New Roman" w:hAnsi="Times New Roman" w:cs="Times New Roman"/>
                <w:sz w:val="24"/>
                <w:szCs w:val="24"/>
              </w:rPr>
            </w:pPr>
          </w:p>
          <w:p w14:paraId="449FC71F" w14:textId="5BA6780F" w:rsidR="001079FB" w:rsidRPr="002F5C80" w:rsidRDefault="001079FB" w:rsidP="000672AC">
            <w:pPr>
              <w:jc w:val="both"/>
              <w:rPr>
                <w:rFonts w:ascii="Times New Roman" w:hAnsi="Times New Roman" w:cs="Times New Roman"/>
                <w:b w:val="0"/>
                <w:bCs w:val="0"/>
                <w:sz w:val="24"/>
                <w:szCs w:val="24"/>
              </w:rPr>
            </w:pPr>
          </w:p>
        </w:tc>
        <w:tc>
          <w:tcPr>
            <w:tcW w:w="4414" w:type="dxa"/>
          </w:tcPr>
          <w:p w14:paraId="7BED8581" w14:textId="77777777" w:rsidR="000672AC" w:rsidRDefault="000672AC"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69C65F34" w14:textId="59F618F3" w:rsidR="001079FB" w:rsidRDefault="001079FB"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Ha sido un año muy</w:t>
            </w:r>
            <w:r w:rsidR="003B17EA">
              <w:rPr>
                <w:rFonts w:ascii="Times New Roman" w:hAnsi="Times New Roman" w:cs="Times New Roman"/>
                <w:sz w:val="24"/>
                <w:szCs w:val="24"/>
              </w:rPr>
              <w:t xml:space="preserve"> </w:t>
            </w:r>
            <w:r>
              <w:rPr>
                <w:rFonts w:ascii="Times New Roman" w:hAnsi="Times New Roman" w:cs="Times New Roman"/>
                <w:sz w:val="24"/>
                <w:szCs w:val="24"/>
              </w:rPr>
              <w:t>poco predecible, Domótica ha sabido sostenerse y afinar algunas estrategias para que los resultados obtenidos no sean tan ajenos a los esperados. Por experiencia los últimos 4 meses del año determinar el mayor porcentaje de sus ingresos</w:t>
            </w:r>
            <w:r w:rsidR="003B17EA">
              <w:rPr>
                <w:rFonts w:ascii="Times New Roman" w:hAnsi="Times New Roman" w:cs="Times New Roman"/>
                <w:sz w:val="24"/>
                <w:szCs w:val="24"/>
              </w:rPr>
              <w:t xml:space="preserve"> y las expectativas de aumentar sus ventas siguen a la espera de estos últimos meses. El incremento en ventas mes a mes ha sido muy volátil, sería adecuado para analizar este indicador, tener en cuenta el comportamiento de la tecnología en el mercado y más que comparar solo mes a mes la empresa, entender cómo se ha comportado el sector en general. </w:t>
            </w:r>
          </w:p>
          <w:p w14:paraId="512816DD" w14:textId="0A020E68" w:rsidR="00051EA8" w:rsidRDefault="00051EA8"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0BEF5166" w14:textId="584AEDA1" w:rsidR="00051EA8" w:rsidRDefault="00051EA8" w:rsidP="000672A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Sin embargo, las ventas generada mes a mes han sabido mantenerse y respaldar la operación en la empresa y dar frente a las obligaciones. </w:t>
            </w:r>
          </w:p>
          <w:p w14:paraId="40A6D8C9" w14:textId="2C42271E" w:rsidR="001079FB" w:rsidRDefault="001079FB" w:rsidP="003B17E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672AC" w14:paraId="5734A83F" w14:textId="77777777" w:rsidTr="00985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vAlign w:val="bottom"/>
          </w:tcPr>
          <w:p w14:paraId="3C2B94A1" w14:textId="77777777" w:rsidR="000672AC" w:rsidRDefault="000672AC" w:rsidP="000672AC">
            <w:pPr>
              <w:jc w:val="both"/>
              <w:rPr>
                <w:rFonts w:ascii="Times New Roman" w:hAnsi="Times New Roman" w:cs="Times New Roman"/>
                <w:sz w:val="24"/>
                <w:szCs w:val="24"/>
              </w:rPr>
            </w:pPr>
            <w:r w:rsidRPr="002F5C80">
              <w:rPr>
                <w:rFonts w:ascii="Times New Roman" w:hAnsi="Times New Roman" w:cs="Times New Roman"/>
                <w:b w:val="0"/>
                <w:bCs w:val="0"/>
                <w:sz w:val="24"/>
                <w:szCs w:val="24"/>
              </w:rPr>
              <w:t>Variación en ventas</w:t>
            </w:r>
          </w:p>
          <w:p w14:paraId="4B4D6C1E" w14:textId="77777777" w:rsidR="003B17EA" w:rsidRDefault="003B17EA" w:rsidP="000672AC">
            <w:pPr>
              <w:jc w:val="both"/>
              <w:rPr>
                <w:rFonts w:ascii="Times New Roman" w:hAnsi="Times New Roman" w:cs="Times New Roman"/>
                <w:sz w:val="24"/>
                <w:szCs w:val="24"/>
              </w:rPr>
            </w:pPr>
          </w:p>
          <w:p w14:paraId="73E0AB48" w14:textId="77777777" w:rsidR="003B17EA" w:rsidRDefault="003B17EA" w:rsidP="000672AC">
            <w:pPr>
              <w:jc w:val="both"/>
              <w:rPr>
                <w:rFonts w:ascii="Times New Roman" w:hAnsi="Times New Roman" w:cs="Times New Roman"/>
                <w:sz w:val="24"/>
                <w:szCs w:val="24"/>
              </w:rPr>
            </w:pPr>
          </w:p>
          <w:p w14:paraId="686ECB08" w14:textId="59D90F13" w:rsidR="003B17EA" w:rsidRDefault="003B17EA" w:rsidP="000672AC">
            <w:pPr>
              <w:jc w:val="both"/>
              <w:rPr>
                <w:rFonts w:ascii="Times New Roman" w:hAnsi="Times New Roman" w:cs="Times New Roman"/>
                <w:b w:val="0"/>
                <w:bCs w:val="0"/>
                <w:sz w:val="24"/>
                <w:szCs w:val="24"/>
              </w:rPr>
            </w:pPr>
          </w:p>
          <w:p w14:paraId="77242297" w14:textId="40500121" w:rsidR="005C1612" w:rsidRDefault="005C1612" w:rsidP="000672AC">
            <w:pPr>
              <w:jc w:val="both"/>
              <w:rPr>
                <w:rFonts w:ascii="Times New Roman" w:hAnsi="Times New Roman" w:cs="Times New Roman"/>
                <w:b w:val="0"/>
                <w:bCs w:val="0"/>
                <w:sz w:val="24"/>
                <w:szCs w:val="24"/>
              </w:rPr>
            </w:pPr>
          </w:p>
          <w:p w14:paraId="584815A5" w14:textId="77777777" w:rsidR="005C1612" w:rsidRDefault="005C1612" w:rsidP="000672AC">
            <w:pPr>
              <w:jc w:val="both"/>
              <w:rPr>
                <w:rFonts w:ascii="Times New Roman" w:hAnsi="Times New Roman" w:cs="Times New Roman"/>
                <w:sz w:val="24"/>
                <w:szCs w:val="24"/>
              </w:rPr>
            </w:pPr>
          </w:p>
          <w:p w14:paraId="754D7FDB" w14:textId="7D6FD329" w:rsidR="003B17EA" w:rsidRPr="002F5C80" w:rsidRDefault="003B17EA" w:rsidP="000672AC">
            <w:pPr>
              <w:jc w:val="both"/>
              <w:rPr>
                <w:rFonts w:ascii="Times New Roman" w:hAnsi="Times New Roman" w:cs="Times New Roman"/>
                <w:b w:val="0"/>
                <w:bCs w:val="0"/>
                <w:sz w:val="24"/>
                <w:szCs w:val="24"/>
              </w:rPr>
            </w:pPr>
          </w:p>
        </w:tc>
        <w:tc>
          <w:tcPr>
            <w:tcW w:w="4414" w:type="dxa"/>
          </w:tcPr>
          <w:p w14:paraId="17EBAA75" w14:textId="77777777" w:rsidR="003B17EA" w:rsidRDefault="003B17EA"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46F70CAB" w14:textId="77777777" w:rsidR="003B17EA" w:rsidRDefault="003B17EA" w:rsidP="003B17E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Me parece pertinente analizar este indicador según la situación, lo idea es que a partir de las ventas esperadas mes a mes se comparan con las reales, pero es entendible los resultados que se han obtenido. A pesar de todo, Domótica ha logrado generar los ingresos suficientes para no parar operaciones y seguir con los proyectos, lo ideal es que una vez la economía se estabilice, estos indicadores puedan ser más decisivos e indispensable al momento de analizar la efectividad de las estrategias. </w:t>
            </w:r>
          </w:p>
          <w:p w14:paraId="392EE5DA" w14:textId="014A3BFB" w:rsidR="008477D0" w:rsidRDefault="003B17EA" w:rsidP="000672A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p>
        </w:tc>
      </w:tr>
    </w:tbl>
    <w:p w14:paraId="0E814C04" w14:textId="77777777" w:rsidR="001025F5" w:rsidRDefault="001025F5" w:rsidP="00E02894">
      <w:pPr>
        <w:rPr>
          <w:lang w:eastAsia="es-CO"/>
        </w:rPr>
      </w:pPr>
    </w:p>
    <w:p w14:paraId="6C810F5A" w14:textId="77777777" w:rsidR="00E02894" w:rsidRPr="00E02894" w:rsidRDefault="00E02894" w:rsidP="00E02894">
      <w:pPr>
        <w:rPr>
          <w:lang w:eastAsia="es-CO"/>
        </w:rPr>
      </w:pPr>
    </w:p>
    <w:p w14:paraId="50A0AB44" w14:textId="5653AE06" w:rsidR="00FE767E" w:rsidRDefault="00390993" w:rsidP="00270208">
      <w:pPr>
        <w:pStyle w:val="Ttulo1"/>
        <w:rPr>
          <w:bCs/>
        </w:rPr>
      </w:pPr>
      <w:bookmarkStart w:id="53" w:name="_Toc56525935"/>
      <w:r w:rsidRPr="005D4BBF">
        <w:rPr>
          <w:bCs/>
        </w:rPr>
        <w:lastRenderedPageBreak/>
        <w:t>Socialización y c</w:t>
      </w:r>
      <w:r w:rsidR="00467F9E" w:rsidRPr="005D4BBF">
        <w:rPr>
          <w:bCs/>
        </w:rPr>
        <w:t>apacitación en el uso e interpretación de indicadores</w:t>
      </w:r>
      <w:r w:rsidR="002E04ED" w:rsidRPr="005D4BBF">
        <w:rPr>
          <w:bCs/>
        </w:rPr>
        <w:t>.</w:t>
      </w:r>
      <w:bookmarkEnd w:id="53"/>
    </w:p>
    <w:p w14:paraId="6347ED7A" w14:textId="77777777" w:rsidR="00E02894" w:rsidRPr="00E02894" w:rsidRDefault="00E02894" w:rsidP="00E02894">
      <w:pPr>
        <w:rPr>
          <w:lang w:eastAsia="es-CO"/>
        </w:rPr>
      </w:pPr>
    </w:p>
    <w:p w14:paraId="6E427343" w14:textId="5920A7F5" w:rsidR="002F0593" w:rsidRDefault="002F0593" w:rsidP="002F0593">
      <w:pPr>
        <w:jc w:val="both"/>
        <w:rPr>
          <w:rFonts w:ascii="Times New Roman" w:hAnsi="Times New Roman" w:cs="Times New Roman"/>
          <w:sz w:val="24"/>
          <w:szCs w:val="24"/>
        </w:rPr>
      </w:pPr>
      <w:r>
        <w:rPr>
          <w:rFonts w:ascii="Times New Roman" w:hAnsi="Times New Roman" w:cs="Times New Roman"/>
          <w:sz w:val="24"/>
          <w:szCs w:val="24"/>
        </w:rPr>
        <w:t>Para la</w:t>
      </w:r>
      <w:r w:rsidR="003102C6">
        <w:rPr>
          <w:rFonts w:ascii="Times New Roman" w:hAnsi="Times New Roman" w:cs="Times New Roman"/>
          <w:sz w:val="24"/>
          <w:szCs w:val="24"/>
        </w:rPr>
        <w:t xml:space="preserve"> etapa de socialización y</w:t>
      </w:r>
      <w:r>
        <w:rPr>
          <w:rFonts w:ascii="Times New Roman" w:hAnsi="Times New Roman" w:cs="Times New Roman"/>
          <w:sz w:val="24"/>
          <w:szCs w:val="24"/>
        </w:rPr>
        <w:t xml:space="preserve"> capacitación se</w:t>
      </w:r>
      <w:r w:rsidR="003102C6">
        <w:rPr>
          <w:rFonts w:ascii="Times New Roman" w:hAnsi="Times New Roman" w:cs="Times New Roman"/>
          <w:sz w:val="24"/>
          <w:szCs w:val="24"/>
        </w:rPr>
        <w:t xml:space="preserve"> mantuvieron </w:t>
      </w:r>
      <w:r>
        <w:rPr>
          <w:rFonts w:ascii="Times New Roman" w:hAnsi="Times New Roman" w:cs="Times New Roman"/>
          <w:sz w:val="24"/>
          <w:szCs w:val="24"/>
        </w:rPr>
        <w:t>reuni</w:t>
      </w:r>
      <w:r w:rsidR="003102C6">
        <w:rPr>
          <w:rFonts w:ascii="Times New Roman" w:hAnsi="Times New Roman" w:cs="Times New Roman"/>
          <w:sz w:val="24"/>
          <w:szCs w:val="24"/>
        </w:rPr>
        <w:t xml:space="preserve">ones </w:t>
      </w:r>
      <w:r>
        <w:rPr>
          <w:rFonts w:ascii="Times New Roman" w:hAnsi="Times New Roman" w:cs="Times New Roman"/>
          <w:sz w:val="24"/>
          <w:szCs w:val="24"/>
        </w:rPr>
        <w:t xml:space="preserve">con cada uno para la interpretación de cada indicador. Se presentaron los resultados, la posición de la empresa frente al resultado de sus indicadores y la necesidad de analizar varios indicadores </w:t>
      </w:r>
      <w:r w:rsidR="00C06A5F">
        <w:rPr>
          <w:rFonts w:ascii="Times New Roman" w:hAnsi="Times New Roman" w:cs="Times New Roman"/>
          <w:sz w:val="24"/>
          <w:szCs w:val="24"/>
        </w:rPr>
        <w:t xml:space="preserve">al tiempo </w:t>
      </w:r>
      <w:r>
        <w:rPr>
          <w:rFonts w:ascii="Times New Roman" w:hAnsi="Times New Roman" w:cs="Times New Roman"/>
          <w:sz w:val="24"/>
          <w:szCs w:val="24"/>
        </w:rPr>
        <w:t xml:space="preserve">para determinar qué tipo de estrategias son las más adecuadas para implementar en Domótica. </w:t>
      </w:r>
      <w:r w:rsidR="00076A17">
        <w:rPr>
          <w:rFonts w:ascii="Times New Roman" w:hAnsi="Times New Roman" w:cs="Times New Roman"/>
          <w:sz w:val="24"/>
          <w:szCs w:val="24"/>
        </w:rPr>
        <w:t>Se acordaron los siguientes puntos:</w:t>
      </w:r>
    </w:p>
    <w:p w14:paraId="086385FF" w14:textId="4431BB1D" w:rsidR="002E04ED" w:rsidRDefault="002E04ED" w:rsidP="002E04ED">
      <w:pPr>
        <w:pStyle w:val="Prrafodelista"/>
        <w:numPr>
          <w:ilvl w:val="0"/>
          <w:numId w:val="18"/>
        </w:numPr>
        <w:jc w:val="both"/>
        <w:rPr>
          <w:rFonts w:ascii="Times New Roman" w:hAnsi="Times New Roman" w:cs="Times New Roman"/>
          <w:sz w:val="24"/>
          <w:szCs w:val="24"/>
        </w:rPr>
      </w:pPr>
      <w:r>
        <w:rPr>
          <w:rFonts w:ascii="Times New Roman" w:hAnsi="Times New Roman" w:cs="Times New Roman"/>
          <w:sz w:val="24"/>
          <w:szCs w:val="24"/>
        </w:rPr>
        <w:t xml:space="preserve">Indicadores financieros. </w:t>
      </w:r>
    </w:p>
    <w:p w14:paraId="42E41A08" w14:textId="5A86766B" w:rsidR="00076A17" w:rsidRPr="00076A17" w:rsidRDefault="00076A17" w:rsidP="00076A17">
      <w:pPr>
        <w:jc w:val="both"/>
        <w:rPr>
          <w:rFonts w:ascii="Times New Roman" w:hAnsi="Times New Roman" w:cs="Times New Roman"/>
          <w:sz w:val="24"/>
          <w:szCs w:val="24"/>
        </w:rPr>
      </w:pPr>
      <w:r>
        <w:rPr>
          <w:rFonts w:ascii="Times New Roman" w:hAnsi="Times New Roman" w:cs="Times New Roman"/>
          <w:sz w:val="24"/>
          <w:szCs w:val="24"/>
        </w:rPr>
        <w:t xml:space="preserve">Los indicadores financieros </w:t>
      </w:r>
      <w:r w:rsidR="003A5699">
        <w:rPr>
          <w:rFonts w:ascii="Times New Roman" w:hAnsi="Times New Roman" w:cs="Times New Roman"/>
          <w:sz w:val="24"/>
          <w:szCs w:val="24"/>
        </w:rPr>
        <w:t>deben analizarse parcialmente cada trimestre del año para que se haga un seguimiento del cumplimiento de las estrategias basado en los resultados que se van obteniendo</w:t>
      </w:r>
      <w:r w:rsidR="000D3244">
        <w:rPr>
          <w:rFonts w:ascii="Times New Roman" w:hAnsi="Times New Roman" w:cs="Times New Roman"/>
          <w:sz w:val="24"/>
          <w:szCs w:val="24"/>
        </w:rPr>
        <w:t>, sobre todo los operacionales, con la nueva tienda virtual.</w:t>
      </w:r>
      <w:r w:rsidR="003A5699">
        <w:rPr>
          <w:rFonts w:ascii="Times New Roman" w:hAnsi="Times New Roman" w:cs="Times New Roman"/>
          <w:sz w:val="24"/>
          <w:szCs w:val="24"/>
        </w:rPr>
        <w:t xml:space="preserve"> </w:t>
      </w:r>
      <w:r w:rsidR="00681141">
        <w:rPr>
          <w:rFonts w:ascii="Times New Roman" w:hAnsi="Times New Roman" w:cs="Times New Roman"/>
          <w:sz w:val="24"/>
          <w:szCs w:val="24"/>
        </w:rPr>
        <w:t xml:space="preserve">Los formatos permiten </w:t>
      </w:r>
      <w:r w:rsidR="003926B3">
        <w:rPr>
          <w:rFonts w:ascii="Times New Roman" w:hAnsi="Times New Roman" w:cs="Times New Roman"/>
          <w:sz w:val="24"/>
          <w:szCs w:val="24"/>
        </w:rPr>
        <w:t xml:space="preserve">organizar los valores periódicos </w:t>
      </w:r>
      <w:r w:rsidR="00A9083E">
        <w:rPr>
          <w:rFonts w:ascii="Times New Roman" w:hAnsi="Times New Roman" w:cs="Times New Roman"/>
          <w:sz w:val="24"/>
          <w:szCs w:val="24"/>
        </w:rPr>
        <w:t xml:space="preserve">para que los indicadores vayan arrojando los resultados. </w:t>
      </w:r>
    </w:p>
    <w:p w14:paraId="320C42FD" w14:textId="1B720E4E" w:rsidR="002E04ED" w:rsidRDefault="002E04ED" w:rsidP="002E04ED">
      <w:pPr>
        <w:pStyle w:val="Prrafodelista"/>
        <w:numPr>
          <w:ilvl w:val="0"/>
          <w:numId w:val="18"/>
        </w:numPr>
        <w:jc w:val="both"/>
        <w:rPr>
          <w:rFonts w:ascii="Times New Roman" w:hAnsi="Times New Roman" w:cs="Times New Roman"/>
          <w:sz w:val="24"/>
          <w:szCs w:val="24"/>
        </w:rPr>
      </w:pPr>
      <w:r>
        <w:rPr>
          <w:rFonts w:ascii="Times New Roman" w:hAnsi="Times New Roman" w:cs="Times New Roman"/>
          <w:sz w:val="24"/>
          <w:szCs w:val="24"/>
        </w:rPr>
        <w:t>Indicadores de marketing</w:t>
      </w:r>
    </w:p>
    <w:p w14:paraId="019B801C" w14:textId="1C5FC0AA" w:rsidR="00A9083E" w:rsidRPr="00A9083E" w:rsidRDefault="00CB5CA9" w:rsidP="00A9083E">
      <w:pPr>
        <w:jc w:val="both"/>
        <w:rPr>
          <w:rFonts w:ascii="Times New Roman" w:hAnsi="Times New Roman" w:cs="Times New Roman"/>
          <w:sz w:val="24"/>
          <w:szCs w:val="24"/>
        </w:rPr>
      </w:pPr>
      <w:r>
        <w:rPr>
          <w:rFonts w:ascii="Times New Roman" w:hAnsi="Times New Roman" w:cs="Times New Roman"/>
          <w:sz w:val="24"/>
          <w:szCs w:val="24"/>
        </w:rPr>
        <w:t xml:space="preserve">En cuanto a los indicadores de marketing se espera que se vayan registrando mes a mes todos los datos requeridos para el </w:t>
      </w:r>
      <w:r w:rsidR="00E02894">
        <w:rPr>
          <w:rFonts w:ascii="Times New Roman" w:hAnsi="Times New Roman" w:cs="Times New Roman"/>
          <w:sz w:val="24"/>
          <w:szCs w:val="24"/>
        </w:rPr>
        <w:t>cálculo</w:t>
      </w:r>
      <w:r>
        <w:rPr>
          <w:rFonts w:ascii="Times New Roman" w:hAnsi="Times New Roman" w:cs="Times New Roman"/>
          <w:sz w:val="24"/>
          <w:szCs w:val="24"/>
        </w:rPr>
        <w:t xml:space="preserve"> de los indicadores, debe ser un seguimiento más corto porque en primera instancia, el análisis más allá de determinar un comportamiento bueno o malo de los indicadores, se va a hacer un estudio </w:t>
      </w:r>
      <w:r w:rsidR="00E10ED8">
        <w:rPr>
          <w:rFonts w:ascii="Times New Roman" w:hAnsi="Times New Roman" w:cs="Times New Roman"/>
          <w:sz w:val="24"/>
          <w:szCs w:val="24"/>
        </w:rPr>
        <w:t xml:space="preserve">inicial </w:t>
      </w:r>
      <w:r>
        <w:rPr>
          <w:rFonts w:ascii="Times New Roman" w:hAnsi="Times New Roman" w:cs="Times New Roman"/>
          <w:sz w:val="24"/>
          <w:szCs w:val="24"/>
        </w:rPr>
        <w:t xml:space="preserve">de los canales, de la inversión, de los prospectos y clientes, que </w:t>
      </w:r>
      <w:r w:rsidR="00E10ED8">
        <w:rPr>
          <w:rFonts w:ascii="Times New Roman" w:hAnsi="Times New Roman" w:cs="Times New Roman"/>
          <w:sz w:val="24"/>
          <w:szCs w:val="24"/>
        </w:rPr>
        <w:t>serán cruciales para determinar las futuras estrategias de posicionamiento, de atracción de clientes y fidelización</w:t>
      </w:r>
      <w:r w:rsidR="00206C0F">
        <w:rPr>
          <w:rFonts w:ascii="Times New Roman" w:hAnsi="Times New Roman" w:cs="Times New Roman"/>
          <w:sz w:val="24"/>
          <w:szCs w:val="24"/>
        </w:rPr>
        <w:t xml:space="preserve">. </w:t>
      </w:r>
    </w:p>
    <w:p w14:paraId="4546DE95" w14:textId="6DB9BFD7" w:rsidR="002E04ED" w:rsidRDefault="002E04ED" w:rsidP="002E04ED">
      <w:pPr>
        <w:pStyle w:val="Prrafodelista"/>
        <w:numPr>
          <w:ilvl w:val="0"/>
          <w:numId w:val="18"/>
        </w:numPr>
        <w:jc w:val="both"/>
        <w:rPr>
          <w:rFonts w:ascii="Times New Roman" w:hAnsi="Times New Roman" w:cs="Times New Roman"/>
          <w:sz w:val="24"/>
          <w:szCs w:val="24"/>
        </w:rPr>
      </w:pPr>
      <w:r>
        <w:rPr>
          <w:rFonts w:ascii="Times New Roman" w:hAnsi="Times New Roman" w:cs="Times New Roman"/>
          <w:sz w:val="24"/>
          <w:szCs w:val="24"/>
        </w:rPr>
        <w:t xml:space="preserve">Indicadores de ventas </w:t>
      </w:r>
    </w:p>
    <w:p w14:paraId="5C19E06E" w14:textId="2D1F8634" w:rsidR="00FF1DD1" w:rsidRDefault="00206C0F" w:rsidP="00206C0F">
      <w:pPr>
        <w:jc w:val="both"/>
        <w:rPr>
          <w:rFonts w:ascii="Times New Roman" w:hAnsi="Times New Roman" w:cs="Times New Roman"/>
          <w:sz w:val="24"/>
          <w:szCs w:val="24"/>
        </w:rPr>
      </w:pPr>
      <w:r>
        <w:rPr>
          <w:rFonts w:ascii="Times New Roman" w:hAnsi="Times New Roman" w:cs="Times New Roman"/>
          <w:sz w:val="24"/>
          <w:szCs w:val="24"/>
        </w:rPr>
        <w:t xml:space="preserve">Los indicadores de ventas también ameritan un análisis mes a mes, </w:t>
      </w:r>
      <w:r w:rsidR="00400C24">
        <w:rPr>
          <w:rFonts w:ascii="Times New Roman" w:hAnsi="Times New Roman" w:cs="Times New Roman"/>
          <w:sz w:val="24"/>
          <w:szCs w:val="24"/>
        </w:rPr>
        <w:t xml:space="preserve">anteriormente la empresa solo se ponía metas anuales. </w:t>
      </w:r>
      <w:r w:rsidR="001D7EF7">
        <w:rPr>
          <w:rFonts w:ascii="Times New Roman" w:hAnsi="Times New Roman" w:cs="Times New Roman"/>
          <w:sz w:val="24"/>
          <w:szCs w:val="24"/>
        </w:rPr>
        <w:t>E</w:t>
      </w:r>
      <w:r w:rsidR="00400C24">
        <w:rPr>
          <w:rFonts w:ascii="Times New Roman" w:hAnsi="Times New Roman" w:cs="Times New Roman"/>
          <w:sz w:val="24"/>
          <w:szCs w:val="24"/>
        </w:rPr>
        <w:t xml:space="preserve">n este proyecto se le sugiere a la empresa, que esa meta anual se divida en meses, para que </w:t>
      </w:r>
      <w:r w:rsidR="00FF1DD1">
        <w:rPr>
          <w:rFonts w:ascii="Times New Roman" w:hAnsi="Times New Roman" w:cs="Times New Roman"/>
          <w:sz w:val="24"/>
          <w:szCs w:val="24"/>
        </w:rPr>
        <w:t>vayan analizando el cumplimiento de su meta</w:t>
      </w:r>
      <w:r w:rsidR="00EF77E1">
        <w:rPr>
          <w:rFonts w:ascii="Times New Roman" w:hAnsi="Times New Roman" w:cs="Times New Roman"/>
          <w:sz w:val="24"/>
          <w:szCs w:val="24"/>
        </w:rPr>
        <w:t xml:space="preserve"> mensual</w:t>
      </w:r>
      <w:r w:rsidR="00FF1DD1">
        <w:rPr>
          <w:rFonts w:ascii="Times New Roman" w:hAnsi="Times New Roman" w:cs="Times New Roman"/>
          <w:sz w:val="24"/>
          <w:szCs w:val="24"/>
        </w:rPr>
        <w:t xml:space="preserve"> y fortalezcan las estrategias según se vayan dando los resultados.</w:t>
      </w:r>
    </w:p>
    <w:p w14:paraId="4B010312" w14:textId="3A40AD85" w:rsidR="00486034" w:rsidRDefault="00FF1DD1" w:rsidP="00E34D1D">
      <w:pPr>
        <w:jc w:val="both"/>
        <w:rPr>
          <w:rFonts w:ascii="Times New Roman" w:hAnsi="Times New Roman" w:cs="Times New Roman"/>
          <w:sz w:val="24"/>
          <w:szCs w:val="24"/>
        </w:rPr>
      </w:pPr>
      <w:r>
        <w:rPr>
          <w:rFonts w:ascii="Times New Roman" w:hAnsi="Times New Roman" w:cs="Times New Roman"/>
          <w:sz w:val="24"/>
          <w:szCs w:val="24"/>
        </w:rPr>
        <w:t xml:space="preserve">Se puede decir que no estaba mal </w:t>
      </w:r>
      <w:r w:rsidR="00EF77E1">
        <w:rPr>
          <w:rFonts w:ascii="Times New Roman" w:hAnsi="Times New Roman" w:cs="Times New Roman"/>
          <w:sz w:val="24"/>
          <w:szCs w:val="24"/>
        </w:rPr>
        <w:t>cuando</w:t>
      </w:r>
      <w:r>
        <w:rPr>
          <w:rFonts w:ascii="Times New Roman" w:hAnsi="Times New Roman" w:cs="Times New Roman"/>
          <w:sz w:val="24"/>
          <w:szCs w:val="24"/>
        </w:rPr>
        <w:t xml:space="preserve"> se establecía la meta </w:t>
      </w:r>
      <w:r w:rsidR="00B03BE1">
        <w:rPr>
          <w:rFonts w:ascii="Times New Roman" w:hAnsi="Times New Roman" w:cs="Times New Roman"/>
          <w:sz w:val="24"/>
          <w:szCs w:val="24"/>
        </w:rPr>
        <w:t xml:space="preserve">anual, porque tenían flujos de ingresos por proyectos muy desiguales mes a mes, como ya se estableció anteriormente </w:t>
      </w:r>
      <w:r w:rsidR="0013461F">
        <w:rPr>
          <w:rFonts w:ascii="Times New Roman" w:hAnsi="Times New Roman" w:cs="Times New Roman"/>
          <w:sz w:val="24"/>
          <w:szCs w:val="24"/>
        </w:rPr>
        <w:t>los últimos meses del año eran los de sus mayores ingresos</w:t>
      </w:r>
      <w:r w:rsidR="004021F0">
        <w:rPr>
          <w:rFonts w:ascii="Times New Roman" w:hAnsi="Times New Roman" w:cs="Times New Roman"/>
          <w:sz w:val="24"/>
          <w:szCs w:val="24"/>
        </w:rPr>
        <w:t>. P</w:t>
      </w:r>
      <w:r w:rsidR="0013461F">
        <w:rPr>
          <w:rFonts w:ascii="Times New Roman" w:hAnsi="Times New Roman" w:cs="Times New Roman"/>
          <w:sz w:val="24"/>
          <w:szCs w:val="24"/>
        </w:rPr>
        <w:t xml:space="preserve">ero ahora con el nuevo proyecto de la </w:t>
      </w:r>
      <w:r w:rsidR="004021F0">
        <w:rPr>
          <w:rFonts w:ascii="Times New Roman" w:hAnsi="Times New Roman" w:cs="Times New Roman"/>
          <w:sz w:val="24"/>
          <w:szCs w:val="24"/>
        </w:rPr>
        <w:t>tienda virtual, se espera que l</w:t>
      </w:r>
      <w:r w:rsidR="00B97D9E">
        <w:rPr>
          <w:rFonts w:ascii="Times New Roman" w:hAnsi="Times New Roman" w:cs="Times New Roman"/>
          <w:sz w:val="24"/>
          <w:szCs w:val="24"/>
        </w:rPr>
        <w:t>as ventas tengan un comportamiento más constante, y logren aumentar sus ingresos</w:t>
      </w:r>
      <w:r w:rsidR="00C059EE">
        <w:rPr>
          <w:rFonts w:ascii="Times New Roman" w:hAnsi="Times New Roman" w:cs="Times New Roman"/>
          <w:sz w:val="24"/>
          <w:szCs w:val="24"/>
        </w:rPr>
        <w:t xml:space="preserve">. </w:t>
      </w:r>
    </w:p>
    <w:p w14:paraId="5C78927B" w14:textId="77777777" w:rsidR="00E02894" w:rsidRDefault="00E02894" w:rsidP="00E34D1D">
      <w:pPr>
        <w:jc w:val="both"/>
        <w:rPr>
          <w:rFonts w:ascii="Times New Roman" w:hAnsi="Times New Roman" w:cs="Times New Roman"/>
          <w:sz w:val="24"/>
          <w:szCs w:val="24"/>
        </w:rPr>
      </w:pPr>
    </w:p>
    <w:p w14:paraId="2AD0003E" w14:textId="77777777" w:rsidR="00E02894" w:rsidRDefault="00E02894" w:rsidP="00E34D1D">
      <w:pPr>
        <w:jc w:val="both"/>
        <w:rPr>
          <w:rFonts w:ascii="Times New Roman" w:hAnsi="Times New Roman" w:cs="Times New Roman"/>
          <w:sz w:val="24"/>
          <w:szCs w:val="24"/>
        </w:rPr>
      </w:pPr>
    </w:p>
    <w:p w14:paraId="68F613A5" w14:textId="77777777" w:rsidR="00E02894" w:rsidRDefault="00E02894" w:rsidP="00E34D1D">
      <w:pPr>
        <w:jc w:val="both"/>
        <w:rPr>
          <w:rFonts w:ascii="Times New Roman" w:hAnsi="Times New Roman" w:cs="Times New Roman"/>
          <w:sz w:val="24"/>
          <w:szCs w:val="24"/>
        </w:rPr>
      </w:pPr>
    </w:p>
    <w:p w14:paraId="50A7FC41" w14:textId="77777777" w:rsidR="00E02894" w:rsidRDefault="00E02894" w:rsidP="00E34D1D">
      <w:pPr>
        <w:jc w:val="both"/>
        <w:rPr>
          <w:rFonts w:ascii="Times New Roman" w:hAnsi="Times New Roman" w:cs="Times New Roman"/>
          <w:sz w:val="24"/>
          <w:szCs w:val="24"/>
        </w:rPr>
      </w:pPr>
    </w:p>
    <w:p w14:paraId="2BAD93CB" w14:textId="77777777" w:rsidR="00E02894" w:rsidRDefault="00E02894" w:rsidP="00E34D1D">
      <w:pPr>
        <w:jc w:val="both"/>
        <w:rPr>
          <w:rFonts w:ascii="Times New Roman" w:hAnsi="Times New Roman" w:cs="Times New Roman"/>
          <w:sz w:val="24"/>
          <w:szCs w:val="24"/>
        </w:rPr>
      </w:pPr>
    </w:p>
    <w:p w14:paraId="728D8FC6" w14:textId="578530CA" w:rsidR="005D4BBF" w:rsidRDefault="00F32C1E" w:rsidP="00E34D1D">
      <w:pPr>
        <w:jc w:val="both"/>
        <w:rPr>
          <w:rFonts w:ascii="Times New Roman" w:hAnsi="Times New Roman" w:cs="Times New Roman"/>
          <w:sz w:val="24"/>
          <w:szCs w:val="24"/>
        </w:rPr>
      </w:pPr>
      <w:r>
        <w:rPr>
          <w:rFonts w:ascii="Times New Roman" w:hAnsi="Times New Roman" w:cs="Times New Roman"/>
          <w:sz w:val="24"/>
          <w:szCs w:val="24"/>
        </w:rPr>
        <w:lastRenderedPageBreak/>
        <w:t>L</w:t>
      </w:r>
      <w:r w:rsidR="00E34D1D" w:rsidRPr="00E34D1D">
        <w:rPr>
          <w:rFonts w:ascii="Times New Roman" w:hAnsi="Times New Roman" w:cs="Times New Roman"/>
          <w:sz w:val="24"/>
          <w:szCs w:val="24"/>
        </w:rPr>
        <w:t>os formatos serán entregados en Excel y una vez transcrita la información de los estados financieros, marketing y ventas, automáticamente se calcularán los indicadores</w:t>
      </w:r>
      <w:r w:rsidR="00B65E7A">
        <w:rPr>
          <w:rFonts w:ascii="Times New Roman" w:hAnsi="Times New Roman" w:cs="Times New Roman"/>
          <w:sz w:val="24"/>
          <w:szCs w:val="24"/>
        </w:rPr>
        <w:t>, según sus fórmulas (Ver anexo 7)</w:t>
      </w:r>
      <w:r w:rsidR="00E34D1D" w:rsidRPr="00E34D1D">
        <w:rPr>
          <w:rFonts w:ascii="Times New Roman" w:hAnsi="Times New Roman" w:cs="Times New Roman"/>
          <w:sz w:val="24"/>
          <w:szCs w:val="24"/>
        </w:rPr>
        <w:t>. La idea es que ellos analicen primero la funcionalidad de dichos indicadores, y luego se proceda a pensar en un proceso más automatizado de transcripción, es decir, se lleve a cabo un tipo de vinculación con el software contable que es compatible con Excel</w:t>
      </w:r>
      <w:r w:rsidR="00BF0D00">
        <w:rPr>
          <w:rFonts w:ascii="Times New Roman" w:hAnsi="Times New Roman" w:cs="Times New Roman"/>
          <w:sz w:val="24"/>
          <w:szCs w:val="24"/>
        </w:rPr>
        <w:t xml:space="preserve">. </w:t>
      </w:r>
      <w:r w:rsidR="000443AC">
        <w:rPr>
          <w:rFonts w:ascii="Times New Roman" w:hAnsi="Times New Roman" w:cs="Times New Roman"/>
          <w:sz w:val="24"/>
          <w:szCs w:val="24"/>
        </w:rPr>
        <w:t>La información fue aceptada y recibida por todos los jefes de área</w:t>
      </w:r>
      <w:r w:rsidR="008071B6">
        <w:rPr>
          <w:rFonts w:ascii="Times New Roman" w:hAnsi="Times New Roman" w:cs="Times New Roman"/>
          <w:sz w:val="24"/>
          <w:szCs w:val="24"/>
        </w:rPr>
        <w:t>, con el compromiso de implementarlos para ayudar con el análisis de la información de la empresa (Ver anexo 6).</w:t>
      </w:r>
      <w:r w:rsidR="00E34D1D" w:rsidRPr="00E34D1D">
        <w:rPr>
          <w:rFonts w:ascii="Times New Roman" w:hAnsi="Times New Roman" w:cs="Times New Roman"/>
          <w:sz w:val="24"/>
          <w:szCs w:val="24"/>
        </w:rPr>
        <w:t xml:space="preserve"> </w:t>
      </w:r>
    </w:p>
    <w:p w14:paraId="15ABF4A4" w14:textId="77777777" w:rsidR="00270208" w:rsidRDefault="00270208" w:rsidP="00E34D1D">
      <w:pPr>
        <w:jc w:val="both"/>
        <w:rPr>
          <w:rFonts w:ascii="Times New Roman" w:hAnsi="Times New Roman" w:cs="Times New Roman"/>
          <w:sz w:val="24"/>
          <w:szCs w:val="24"/>
        </w:rPr>
      </w:pPr>
    </w:p>
    <w:p w14:paraId="403FCD00" w14:textId="74EC60CE" w:rsidR="00872D55" w:rsidRPr="00100B4A" w:rsidRDefault="00BC1CC6" w:rsidP="00270208">
      <w:pPr>
        <w:jc w:val="center"/>
        <w:rPr>
          <w:rFonts w:ascii="Times New Roman" w:hAnsi="Times New Roman" w:cs="Times New Roman"/>
          <w:b/>
          <w:bCs/>
          <w:sz w:val="24"/>
          <w:szCs w:val="24"/>
        </w:rPr>
      </w:pPr>
      <w:r w:rsidRPr="00100B4A">
        <w:rPr>
          <w:rFonts w:ascii="Times New Roman" w:hAnsi="Times New Roman" w:cs="Times New Roman"/>
          <w:b/>
          <w:bCs/>
          <w:sz w:val="24"/>
          <w:szCs w:val="24"/>
        </w:rPr>
        <w:t>Día de la socialización con la</w:t>
      </w:r>
      <w:r w:rsidR="00100B4A">
        <w:rPr>
          <w:rFonts w:ascii="Times New Roman" w:hAnsi="Times New Roman" w:cs="Times New Roman"/>
          <w:b/>
          <w:bCs/>
          <w:sz w:val="24"/>
          <w:szCs w:val="24"/>
        </w:rPr>
        <w:t>s</w:t>
      </w:r>
      <w:r w:rsidRPr="00100B4A">
        <w:rPr>
          <w:rFonts w:ascii="Times New Roman" w:hAnsi="Times New Roman" w:cs="Times New Roman"/>
          <w:b/>
          <w:bCs/>
          <w:sz w:val="24"/>
          <w:szCs w:val="24"/>
        </w:rPr>
        <w:t xml:space="preserve"> áreas implicadas</w:t>
      </w:r>
      <w:r w:rsidR="00100B4A" w:rsidRPr="00100B4A">
        <w:rPr>
          <w:rFonts w:ascii="Times New Roman" w:hAnsi="Times New Roman" w:cs="Times New Roman"/>
          <w:b/>
          <w:bCs/>
          <w:sz w:val="24"/>
          <w:szCs w:val="24"/>
        </w:rPr>
        <w:t xml:space="preserve"> de los indicadores.</w:t>
      </w:r>
    </w:p>
    <w:p w14:paraId="75BB6D4C" w14:textId="16F62649" w:rsidR="00872D55" w:rsidRDefault="009133E4" w:rsidP="00E02894">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EEC7795" wp14:editId="61C0CE95">
            <wp:extent cx="3586348" cy="1923906"/>
            <wp:effectExtent l="0" t="0" r="0" b="635"/>
            <wp:docPr id="18" name="Imagen 18" descr="Una persona sentado frente a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Una persona sentado frente a una computadora&#10;&#10;Descripción generada automáticamente"/>
                    <pic:cNvPicPr/>
                  </pic:nvPicPr>
                  <pic:blipFill rotWithShape="1">
                    <a:blip r:embed="rId28" cstate="print">
                      <a:extLst>
                        <a:ext uri="{28A0092B-C50C-407E-A947-70E740481C1C}">
                          <a14:useLocalDpi xmlns:a14="http://schemas.microsoft.com/office/drawing/2010/main" val="0"/>
                        </a:ext>
                      </a:extLst>
                    </a:blip>
                    <a:srcRect t="28489"/>
                    <a:stretch/>
                  </pic:blipFill>
                  <pic:spPr bwMode="auto">
                    <a:xfrm>
                      <a:off x="0" y="0"/>
                      <a:ext cx="3591985" cy="1926930"/>
                    </a:xfrm>
                    <a:prstGeom prst="rect">
                      <a:avLst/>
                    </a:prstGeom>
                    <a:ln>
                      <a:noFill/>
                    </a:ln>
                    <a:extLst>
                      <a:ext uri="{53640926-AAD7-44D8-BBD7-CCE9431645EC}">
                        <a14:shadowObscured xmlns:a14="http://schemas.microsoft.com/office/drawing/2010/main"/>
                      </a:ext>
                    </a:extLst>
                  </pic:spPr>
                </pic:pic>
              </a:graphicData>
            </a:graphic>
          </wp:inline>
        </w:drawing>
      </w:r>
    </w:p>
    <w:p w14:paraId="7C278E2A" w14:textId="4B8E54DF" w:rsidR="00100B4A" w:rsidRPr="00490979" w:rsidRDefault="005D4BBF" w:rsidP="005D4BBF">
      <w:pPr>
        <w:pStyle w:val="Descripcin"/>
        <w:rPr>
          <w:rFonts w:ascii="Times New Roman" w:hAnsi="Times New Roman" w:cs="Times New Roman"/>
          <w:color w:val="auto"/>
          <w:sz w:val="24"/>
          <w:szCs w:val="24"/>
        </w:rPr>
      </w:pPr>
      <w:bookmarkStart w:id="54" w:name="_Toc56446280"/>
      <w:bookmarkStart w:id="55" w:name="_Toc56446363"/>
      <w:r w:rsidRPr="00490979">
        <w:rPr>
          <w:rFonts w:ascii="Times New Roman" w:hAnsi="Times New Roman" w:cs="Times New Roman"/>
          <w:color w:val="auto"/>
          <w:sz w:val="24"/>
          <w:szCs w:val="24"/>
        </w:rPr>
        <w:t xml:space="preserve">Imagen </w:t>
      </w:r>
      <w:r w:rsidRPr="00490979">
        <w:rPr>
          <w:rFonts w:ascii="Times New Roman" w:hAnsi="Times New Roman" w:cs="Times New Roman"/>
          <w:color w:val="auto"/>
          <w:sz w:val="24"/>
          <w:szCs w:val="24"/>
        </w:rPr>
        <w:fldChar w:fldCharType="begin"/>
      </w:r>
      <w:r w:rsidRPr="00490979">
        <w:rPr>
          <w:rFonts w:ascii="Times New Roman" w:hAnsi="Times New Roman" w:cs="Times New Roman"/>
          <w:color w:val="auto"/>
          <w:sz w:val="24"/>
          <w:szCs w:val="24"/>
        </w:rPr>
        <w:instrText xml:space="preserve"> SEQ Imagen \* ARABIC </w:instrText>
      </w:r>
      <w:r w:rsidRPr="00490979">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2</w:t>
      </w:r>
      <w:r w:rsidRPr="00490979">
        <w:rPr>
          <w:rFonts w:ascii="Times New Roman" w:hAnsi="Times New Roman" w:cs="Times New Roman"/>
          <w:color w:val="auto"/>
          <w:sz w:val="24"/>
          <w:szCs w:val="24"/>
        </w:rPr>
        <w:fldChar w:fldCharType="end"/>
      </w:r>
      <w:r w:rsidRPr="00490979">
        <w:rPr>
          <w:rFonts w:ascii="Times New Roman" w:hAnsi="Times New Roman" w:cs="Times New Roman"/>
          <w:color w:val="auto"/>
          <w:sz w:val="24"/>
          <w:szCs w:val="24"/>
        </w:rPr>
        <w:t>. Fotografía día de la socialización</w:t>
      </w:r>
      <w:bookmarkEnd w:id="54"/>
      <w:bookmarkEnd w:id="55"/>
    </w:p>
    <w:p w14:paraId="0A4C9562" w14:textId="370B7B3D" w:rsidR="009133E4" w:rsidRDefault="009133E4" w:rsidP="00E34D1D">
      <w:pPr>
        <w:jc w:val="both"/>
        <w:rPr>
          <w:rFonts w:ascii="Times New Roman" w:hAnsi="Times New Roman" w:cs="Times New Roman"/>
          <w:sz w:val="24"/>
          <w:szCs w:val="24"/>
        </w:rPr>
      </w:pPr>
    </w:p>
    <w:p w14:paraId="4E839433" w14:textId="53297E89" w:rsidR="009133E4" w:rsidRDefault="009133E4" w:rsidP="00E02894">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13BE97D" wp14:editId="3016EA28">
            <wp:extent cx="1371949" cy="1828800"/>
            <wp:effectExtent l="0" t="0" r="0" b="0"/>
            <wp:docPr id="19" name="Imagen 19" descr="Imagen que contiene interior, persona, mujer, cuar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Imagen que contiene interior, persona, mujer, cuarto&#10;&#10;Descripción generada automáticament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388952" cy="1851465"/>
                    </a:xfrm>
                    <a:prstGeom prst="rect">
                      <a:avLst/>
                    </a:prstGeom>
                  </pic:spPr>
                </pic:pic>
              </a:graphicData>
            </a:graphic>
          </wp:inline>
        </w:drawing>
      </w:r>
      <w:r w:rsidR="00E02894">
        <w:rPr>
          <w:rFonts w:ascii="Times New Roman" w:hAnsi="Times New Roman" w:cs="Times New Roman"/>
          <w:sz w:val="24"/>
          <w:szCs w:val="24"/>
        </w:rPr>
        <w:t xml:space="preserve">   </w:t>
      </w:r>
      <w:r w:rsidR="003E39E5">
        <w:rPr>
          <w:rFonts w:ascii="Times New Roman" w:hAnsi="Times New Roman" w:cs="Times New Roman"/>
          <w:noProof/>
          <w:sz w:val="24"/>
          <w:szCs w:val="24"/>
        </w:rPr>
        <w:drawing>
          <wp:inline distT="0" distB="0" distL="0" distR="0" wp14:anchorId="0974E8AF" wp14:editId="3D7B3882">
            <wp:extent cx="1371619" cy="1828360"/>
            <wp:effectExtent l="0" t="0" r="0" b="635"/>
            <wp:docPr id="20" name="Imagen 20" descr="Imagen que contiene piso, interior, persona, tech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Imagen que contiene piso, interior, persona, techo&#10;&#10;Descripción generada automáticament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395211" cy="1859807"/>
                    </a:xfrm>
                    <a:prstGeom prst="rect">
                      <a:avLst/>
                    </a:prstGeom>
                  </pic:spPr>
                </pic:pic>
              </a:graphicData>
            </a:graphic>
          </wp:inline>
        </w:drawing>
      </w:r>
    </w:p>
    <w:p w14:paraId="1AF78518" w14:textId="1688A369" w:rsidR="00D765BE" w:rsidRPr="00490979" w:rsidRDefault="005D4BBF" w:rsidP="005D4BBF">
      <w:pPr>
        <w:pStyle w:val="Descripcin"/>
        <w:rPr>
          <w:rFonts w:ascii="Times New Roman" w:hAnsi="Times New Roman" w:cs="Times New Roman"/>
          <w:color w:val="auto"/>
          <w:sz w:val="24"/>
          <w:szCs w:val="24"/>
        </w:rPr>
      </w:pPr>
      <w:bookmarkStart w:id="56" w:name="_Toc56446364"/>
      <w:bookmarkStart w:id="57" w:name="_Toc56446281"/>
      <w:r w:rsidRPr="00490979">
        <w:rPr>
          <w:rFonts w:ascii="Times New Roman" w:hAnsi="Times New Roman" w:cs="Times New Roman"/>
          <w:color w:val="auto"/>
          <w:sz w:val="24"/>
          <w:szCs w:val="24"/>
        </w:rPr>
        <w:t xml:space="preserve">Imagen </w:t>
      </w:r>
      <w:r w:rsidRPr="00490979">
        <w:rPr>
          <w:rFonts w:ascii="Times New Roman" w:hAnsi="Times New Roman" w:cs="Times New Roman"/>
          <w:color w:val="auto"/>
          <w:sz w:val="24"/>
          <w:szCs w:val="24"/>
        </w:rPr>
        <w:fldChar w:fldCharType="begin"/>
      </w:r>
      <w:r w:rsidRPr="00490979">
        <w:rPr>
          <w:rFonts w:ascii="Times New Roman" w:hAnsi="Times New Roman" w:cs="Times New Roman"/>
          <w:color w:val="auto"/>
          <w:sz w:val="24"/>
          <w:szCs w:val="24"/>
        </w:rPr>
        <w:instrText xml:space="preserve"> SEQ Imagen \* ARABIC </w:instrText>
      </w:r>
      <w:r w:rsidRPr="00490979">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3</w:t>
      </w:r>
      <w:r w:rsidRPr="00490979">
        <w:rPr>
          <w:rFonts w:ascii="Times New Roman" w:hAnsi="Times New Roman" w:cs="Times New Roman"/>
          <w:color w:val="auto"/>
          <w:sz w:val="24"/>
          <w:szCs w:val="24"/>
        </w:rPr>
        <w:fldChar w:fldCharType="end"/>
      </w:r>
      <w:r w:rsidRPr="00490979">
        <w:rPr>
          <w:rFonts w:ascii="Times New Roman" w:hAnsi="Times New Roman" w:cs="Times New Roman"/>
          <w:color w:val="auto"/>
          <w:sz w:val="24"/>
          <w:szCs w:val="24"/>
        </w:rPr>
        <w:t>. Fotografía día de la socialización jefes de área</w:t>
      </w:r>
      <w:bookmarkEnd w:id="56"/>
    </w:p>
    <w:p w14:paraId="4C9D4D3B" w14:textId="24777A63" w:rsidR="002E04ED" w:rsidRPr="00490979" w:rsidRDefault="005D4BBF" w:rsidP="005D4BBF">
      <w:pPr>
        <w:pStyle w:val="Descripcin"/>
        <w:rPr>
          <w:rFonts w:ascii="Times New Roman" w:hAnsi="Times New Roman" w:cs="Times New Roman"/>
          <w:color w:val="auto"/>
          <w:sz w:val="24"/>
          <w:szCs w:val="24"/>
        </w:rPr>
      </w:pPr>
      <w:bookmarkStart w:id="58" w:name="_Toc56446365"/>
      <w:r w:rsidRPr="00490979">
        <w:rPr>
          <w:rFonts w:ascii="Times New Roman" w:hAnsi="Times New Roman" w:cs="Times New Roman"/>
          <w:color w:val="auto"/>
          <w:sz w:val="24"/>
          <w:szCs w:val="24"/>
        </w:rPr>
        <w:t xml:space="preserve">Imagen </w:t>
      </w:r>
      <w:r w:rsidRPr="00490979">
        <w:rPr>
          <w:rFonts w:ascii="Times New Roman" w:hAnsi="Times New Roman" w:cs="Times New Roman"/>
          <w:color w:val="auto"/>
          <w:sz w:val="24"/>
          <w:szCs w:val="24"/>
        </w:rPr>
        <w:fldChar w:fldCharType="begin"/>
      </w:r>
      <w:r w:rsidRPr="00490979">
        <w:rPr>
          <w:rFonts w:ascii="Times New Roman" w:hAnsi="Times New Roman" w:cs="Times New Roman"/>
          <w:color w:val="auto"/>
          <w:sz w:val="24"/>
          <w:szCs w:val="24"/>
        </w:rPr>
        <w:instrText xml:space="preserve"> SEQ Imagen \* ARABIC </w:instrText>
      </w:r>
      <w:r w:rsidRPr="00490979">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4</w:t>
      </w:r>
      <w:r w:rsidRPr="00490979">
        <w:rPr>
          <w:rFonts w:ascii="Times New Roman" w:hAnsi="Times New Roman" w:cs="Times New Roman"/>
          <w:color w:val="auto"/>
          <w:sz w:val="24"/>
          <w:szCs w:val="24"/>
        </w:rPr>
        <w:fldChar w:fldCharType="end"/>
      </w:r>
      <w:r w:rsidRPr="00490979">
        <w:rPr>
          <w:rFonts w:ascii="Times New Roman" w:hAnsi="Times New Roman" w:cs="Times New Roman"/>
          <w:color w:val="auto"/>
          <w:sz w:val="24"/>
          <w:szCs w:val="24"/>
        </w:rPr>
        <w:t>. Fotografía día de la socialización jefes de área</w:t>
      </w:r>
      <w:bookmarkEnd w:id="57"/>
      <w:bookmarkEnd w:id="58"/>
      <w:r w:rsidR="00100B4A" w:rsidRPr="00490979">
        <w:rPr>
          <w:rFonts w:ascii="Times New Roman" w:hAnsi="Times New Roman" w:cs="Times New Roman"/>
          <w:color w:val="auto"/>
          <w:sz w:val="24"/>
          <w:szCs w:val="24"/>
        </w:rPr>
        <w:tab/>
        <w:t xml:space="preserve">               </w:t>
      </w:r>
    </w:p>
    <w:p w14:paraId="1D3978AF" w14:textId="79E82F79" w:rsidR="00100B4A" w:rsidRDefault="00100B4A" w:rsidP="002F0593">
      <w:pPr>
        <w:jc w:val="both"/>
        <w:rPr>
          <w:rFonts w:ascii="Times New Roman" w:hAnsi="Times New Roman" w:cs="Times New Roman"/>
          <w:sz w:val="24"/>
          <w:szCs w:val="24"/>
        </w:rPr>
      </w:pPr>
    </w:p>
    <w:p w14:paraId="5B722FC3" w14:textId="168B28B2" w:rsidR="00E02894" w:rsidRDefault="00E02894" w:rsidP="002F0593">
      <w:pPr>
        <w:jc w:val="both"/>
        <w:rPr>
          <w:rFonts w:ascii="Times New Roman" w:hAnsi="Times New Roman" w:cs="Times New Roman"/>
          <w:sz w:val="24"/>
          <w:szCs w:val="24"/>
        </w:rPr>
      </w:pPr>
    </w:p>
    <w:p w14:paraId="1F2F4095" w14:textId="77777777" w:rsidR="00E02894" w:rsidRDefault="00E02894" w:rsidP="002F0593">
      <w:pPr>
        <w:jc w:val="both"/>
        <w:rPr>
          <w:rFonts w:ascii="Times New Roman" w:hAnsi="Times New Roman" w:cs="Times New Roman"/>
          <w:sz w:val="24"/>
          <w:szCs w:val="24"/>
        </w:rPr>
      </w:pPr>
    </w:p>
    <w:p w14:paraId="4507528F" w14:textId="2B66BA6C" w:rsidR="00051EA8" w:rsidRDefault="00B34BC1" w:rsidP="00270208">
      <w:pPr>
        <w:pStyle w:val="Ttulo1"/>
        <w:rPr>
          <w:bCs/>
        </w:rPr>
      </w:pPr>
      <w:bookmarkStart w:id="59" w:name="_Toc56525936"/>
      <w:r w:rsidRPr="002C596E">
        <w:rPr>
          <w:bCs/>
        </w:rPr>
        <w:lastRenderedPageBreak/>
        <w:t>Resultados de la implementación</w:t>
      </w:r>
      <w:r w:rsidR="00EA1A80" w:rsidRPr="002C596E">
        <w:rPr>
          <w:bCs/>
        </w:rPr>
        <w:t>.</w:t>
      </w:r>
      <w:bookmarkEnd w:id="59"/>
    </w:p>
    <w:p w14:paraId="1F0A8F03" w14:textId="77777777" w:rsidR="00E02894" w:rsidRPr="00E02894" w:rsidRDefault="00E02894" w:rsidP="00E02894">
      <w:pPr>
        <w:rPr>
          <w:lang w:eastAsia="es-CO"/>
        </w:rPr>
      </w:pPr>
    </w:p>
    <w:p w14:paraId="3F779A9F" w14:textId="6A218460" w:rsidR="00884D79" w:rsidRDefault="00EA1A80" w:rsidP="00EA1A80">
      <w:pPr>
        <w:jc w:val="both"/>
        <w:rPr>
          <w:rFonts w:ascii="Times New Roman" w:hAnsi="Times New Roman" w:cs="Times New Roman"/>
          <w:sz w:val="24"/>
          <w:szCs w:val="24"/>
        </w:rPr>
      </w:pPr>
      <w:r>
        <w:rPr>
          <w:rFonts w:ascii="Times New Roman" w:hAnsi="Times New Roman" w:cs="Times New Roman"/>
          <w:sz w:val="24"/>
          <w:szCs w:val="24"/>
        </w:rPr>
        <w:t>Los resultados obtenidos dieron otro punto de vista de las decisiones que se tomaron en el pasado. Algun</w:t>
      </w:r>
      <w:r w:rsidR="00302F77">
        <w:rPr>
          <w:rFonts w:ascii="Times New Roman" w:hAnsi="Times New Roman" w:cs="Times New Roman"/>
          <w:sz w:val="24"/>
          <w:szCs w:val="24"/>
        </w:rPr>
        <w:t>as decisiones y estrategias</w:t>
      </w:r>
      <w:r w:rsidR="00441631">
        <w:rPr>
          <w:rFonts w:ascii="Times New Roman" w:hAnsi="Times New Roman" w:cs="Times New Roman"/>
          <w:sz w:val="24"/>
          <w:szCs w:val="24"/>
        </w:rPr>
        <w:t xml:space="preserve"> fueron útiles y efectivas a pesar de no basar su planteamiento </w:t>
      </w:r>
      <w:r w:rsidR="00A14127">
        <w:rPr>
          <w:rFonts w:ascii="Times New Roman" w:hAnsi="Times New Roman" w:cs="Times New Roman"/>
          <w:sz w:val="24"/>
          <w:szCs w:val="24"/>
        </w:rPr>
        <w:t>en h</w:t>
      </w:r>
      <w:r w:rsidR="00441631">
        <w:rPr>
          <w:rFonts w:ascii="Times New Roman" w:hAnsi="Times New Roman" w:cs="Times New Roman"/>
          <w:sz w:val="24"/>
          <w:szCs w:val="24"/>
        </w:rPr>
        <w:t xml:space="preserve">erramientas </w:t>
      </w:r>
      <w:r w:rsidR="00A14127">
        <w:rPr>
          <w:rFonts w:ascii="Times New Roman" w:hAnsi="Times New Roman" w:cs="Times New Roman"/>
          <w:sz w:val="24"/>
          <w:szCs w:val="24"/>
        </w:rPr>
        <w:t xml:space="preserve">que sirven para </w:t>
      </w:r>
      <w:r w:rsidR="00441631">
        <w:rPr>
          <w:rFonts w:ascii="Times New Roman" w:hAnsi="Times New Roman" w:cs="Times New Roman"/>
          <w:sz w:val="24"/>
          <w:szCs w:val="24"/>
        </w:rPr>
        <w:t>medir resultados</w:t>
      </w:r>
      <w:r>
        <w:rPr>
          <w:rFonts w:ascii="Times New Roman" w:hAnsi="Times New Roman" w:cs="Times New Roman"/>
          <w:sz w:val="24"/>
          <w:szCs w:val="24"/>
        </w:rPr>
        <w:t>, pero indiscutiblemente los indicadores facilitan la visibilidad de la información</w:t>
      </w:r>
      <w:r w:rsidR="006D10EC">
        <w:rPr>
          <w:rFonts w:ascii="Times New Roman" w:hAnsi="Times New Roman" w:cs="Times New Roman"/>
          <w:sz w:val="24"/>
          <w:szCs w:val="24"/>
        </w:rPr>
        <w:t xml:space="preserve"> y el proceso</w:t>
      </w:r>
      <w:r w:rsidR="00C06A5F">
        <w:rPr>
          <w:rFonts w:ascii="Times New Roman" w:hAnsi="Times New Roman" w:cs="Times New Roman"/>
          <w:sz w:val="24"/>
          <w:szCs w:val="24"/>
        </w:rPr>
        <w:t xml:space="preserve">; </w:t>
      </w:r>
      <w:r w:rsidR="004379C6">
        <w:rPr>
          <w:rFonts w:ascii="Times New Roman" w:hAnsi="Times New Roman" w:cs="Times New Roman"/>
          <w:sz w:val="24"/>
          <w:szCs w:val="24"/>
        </w:rPr>
        <w:t xml:space="preserve">pues los indicadores </w:t>
      </w:r>
      <w:r>
        <w:rPr>
          <w:rFonts w:ascii="Times New Roman" w:hAnsi="Times New Roman" w:cs="Times New Roman"/>
          <w:sz w:val="24"/>
          <w:szCs w:val="24"/>
        </w:rPr>
        <w:t xml:space="preserve">más que un número, representan datos concretos que son más efectivos para la toma de decisiones. </w:t>
      </w:r>
    </w:p>
    <w:p w14:paraId="378A1668" w14:textId="07334E8B" w:rsidR="00292667" w:rsidRDefault="003B2BAE" w:rsidP="006C2DBD">
      <w:pPr>
        <w:jc w:val="both"/>
        <w:rPr>
          <w:rFonts w:ascii="Times New Roman" w:hAnsi="Times New Roman" w:cs="Times New Roman"/>
          <w:sz w:val="24"/>
          <w:szCs w:val="24"/>
        </w:rPr>
      </w:pPr>
      <w:r>
        <w:rPr>
          <w:rFonts w:ascii="Times New Roman" w:hAnsi="Times New Roman" w:cs="Times New Roman"/>
          <w:sz w:val="24"/>
          <w:szCs w:val="24"/>
        </w:rPr>
        <w:t>La empresa financieramente se encuentra muy estable, es sostenible y rentable. De hecho</w:t>
      </w:r>
      <w:r w:rsidR="005D62AE">
        <w:rPr>
          <w:rFonts w:ascii="Times New Roman" w:hAnsi="Times New Roman" w:cs="Times New Roman"/>
          <w:sz w:val="24"/>
          <w:szCs w:val="24"/>
        </w:rPr>
        <w:t>,</w:t>
      </w:r>
      <w:r>
        <w:rPr>
          <w:rFonts w:ascii="Times New Roman" w:hAnsi="Times New Roman" w:cs="Times New Roman"/>
          <w:sz w:val="24"/>
          <w:szCs w:val="24"/>
        </w:rPr>
        <w:t xml:space="preserve"> su gestión en el trascurso de </w:t>
      </w:r>
      <w:r w:rsidR="005D62AE">
        <w:rPr>
          <w:rFonts w:ascii="Times New Roman" w:hAnsi="Times New Roman" w:cs="Times New Roman"/>
          <w:sz w:val="24"/>
          <w:szCs w:val="24"/>
        </w:rPr>
        <w:t xml:space="preserve">este año demuestra lo solida que se encontraba. Sin embargo, esta situación traerá estragos para toda la economía y eso hará que tenga sus efectivos negativos en los resultados obtenido en la empresa, pues a </w:t>
      </w:r>
      <w:r w:rsidR="00D54918">
        <w:rPr>
          <w:rFonts w:ascii="Times New Roman" w:hAnsi="Times New Roman" w:cs="Times New Roman"/>
          <w:sz w:val="24"/>
          <w:szCs w:val="24"/>
        </w:rPr>
        <w:t xml:space="preserve">pesar de </w:t>
      </w:r>
      <w:r w:rsidR="005D62AE">
        <w:rPr>
          <w:rFonts w:ascii="Times New Roman" w:hAnsi="Times New Roman" w:cs="Times New Roman"/>
          <w:sz w:val="24"/>
          <w:szCs w:val="24"/>
        </w:rPr>
        <w:t>todos los esfuerzos, muchos factores externos no permitieron cumplir a cabalidad todos los objetivos de este año</w:t>
      </w:r>
      <w:r w:rsidR="00D54918">
        <w:rPr>
          <w:rFonts w:ascii="Times New Roman" w:hAnsi="Times New Roman" w:cs="Times New Roman"/>
          <w:sz w:val="24"/>
          <w:szCs w:val="24"/>
        </w:rPr>
        <w:t xml:space="preserve">. Los nuevos retos de la empresa también ameritaran que </w:t>
      </w:r>
      <w:r w:rsidR="00A22A68">
        <w:rPr>
          <w:rFonts w:ascii="Times New Roman" w:hAnsi="Times New Roman" w:cs="Times New Roman"/>
          <w:sz w:val="24"/>
          <w:szCs w:val="24"/>
        </w:rPr>
        <w:t xml:space="preserve">se creen estrategias más estrictas y en la medida de lo posible se minimicen las desviaciones, es decir, los planes y estrategias </w:t>
      </w:r>
      <w:r w:rsidR="009B780B">
        <w:rPr>
          <w:rFonts w:ascii="Times New Roman" w:hAnsi="Times New Roman" w:cs="Times New Roman"/>
          <w:sz w:val="24"/>
          <w:szCs w:val="24"/>
        </w:rPr>
        <w:t xml:space="preserve">deben estar muy enfocados en cada uno de los resultados que se quieren conseguir y sea un proceso muy de la mano con la información y los recursos con los que se cuenta. </w:t>
      </w:r>
    </w:p>
    <w:p w14:paraId="48056F78" w14:textId="10564093" w:rsidR="00FE1F0A" w:rsidRDefault="00E34446" w:rsidP="00FE1F0A">
      <w:pPr>
        <w:jc w:val="both"/>
        <w:rPr>
          <w:rFonts w:ascii="Times New Roman" w:hAnsi="Times New Roman" w:cs="Times New Roman"/>
          <w:sz w:val="24"/>
          <w:szCs w:val="24"/>
        </w:rPr>
      </w:pPr>
      <w:r>
        <w:rPr>
          <w:rFonts w:ascii="Times New Roman" w:hAnsi="Times New Roman" w:cs="Times New Roman"/>
          <w:sz w:val="24"/>
          <w:szCs w:val="24"/>
        </w:rPr>
        <w:t>Según lo anterior la empresa tiene buena salud financiera, sin embargo,</w:t>
      </w:r>
      <w:r w:rsidR="00893DFA">
        <w:rPr>
          <w:rFonts w:ascii="Times New Roman" w:hAnsi="Times New Roman" w:cs="Times New Roman"/>
          <w:sz w:val="24"/>
          <w:szCs w:val="24"/>
        </w:rPr>
        <w:t xml:space="preserve"> hay algunos puntos </w:t>
      </w:r>
      <w:r w:rsidR="00033AAA">
        <w:rPr>
          <w:rFonts w:ascii="Times New Roman" w:hAnsi="Times New Roman" w:cs="Times New Roman"/>
          <w:sz w:val="24"/>
          <w:szCs w:val="24"/>
        </w:rPr>
        <w:t>para</w:t>
      </w:r>
      <w:r w:rsidR="00893DFA">
        <w:rPr>
          <w:rFonts w:ascii="Times New Roman" w:hAnsi="Times New Roman" w:cs="Times New Roman"/>
          <w:sz w:val="24"/>
          <w:szCs w:val="24"/>
        </w:rPr>
        <w:t xml:space="preserve"> tener en cuenta para que los futuros análisis sean más </w:t>
      </w:r>
      <w:r w:rsidR="007941AC">
        <w:rPr>
          <w:rFonts w:ascii="Times New Roman" w:hAnsi="Times New Roman" w:cs="Times New Roman"/>
          <w:sz w:val="24"/>
          <w:szCs w:val="24"/>
        </w:rPr>
        <w:t>detallados</w:t>
      </w:r>
      <w:r w:rsidR="00033AAA">
        <w:rPr>
          <w:rFonts w:ascii="Times New Roman" w:hAnsi="Times New Roman" w:cs="Times New Roman"/>
          <w:sz w:val="24"/>
          <w:szCs w:val="24"/>
        </w:rPr>
        <w:t>. En</w:t>
      </w:r>
      <w:r w:rsidR="00D56806">
        <w:rPr>
          <w:rFonts w:ascii="Times New Roman" w:hAnsi="Times New Roman" w:cs="Times New Roman"/>
          <w:sz w:val="24"/>
          <w:szCs w:val="24"/>
        </w:rPr>
        <w:t xml:space="preserve"> particular del </w:t>
      </w:r>
      <w:r w:rsidR="00FE1F0A">
        <w:rPr>
          <w:rFonts w:ascii="Times New Roman" w:hAnsi="Times New Roman" w:cs="Times New Roman"/>
          <w:sz w:val="24"/>
          <w:szCs w:val="24"/>
        </w:rPr>
        <w:t>análisis financiero podemos destacar que, aunque las ventas eran el factor determinante para calificar los resultados obtenidos al final del año por la empresa, nos damos cuenta de que a pesar de que año a año han aumentado, considerarlas junto con el costo de la mercancía vendida (CMV) sería determinante para establecer estrategias más adecuadas, por lo que no basta con aumentar las ventas, sino que vayan en proporción al menos con el aumento del costo. Porque si el CMV va aumentando en mayor proporción y eso no se analiza puede que la empresa llegue a no ser sostenible en el largo plazo.</w:t>
      </w:r>
    </w:p>
    <w:p w14:paraId="314A6AB6" w14:textId="4189BD65" w:rsidR="00762200" w:rsidRDefault="00F35FBE" w:rsidP="00EA1A80">
      <w:pPr>
        <w:jc w:val="both"/>
        <w:rPr>
          <w:rFonts w:ascii="Times New Roman" w:hAnsi="Times New Roman" w:cs="Times New Roman"/>
          <w:sz w:val="24"/>
          <w:szCs w:val="24"/>
        </w:rPr>
      </w:pPr>
      <w:r>
        <w:rPr>
          <w:rFonts w:ascii="Times New Roman" w:hAnsi="Times New Roman" w:cs="Times New Roman"/>
          <w:sz w:val="24"/>
          <w:szCs w:val="24"/>
        </w:rPr>
        <w:t xml:space="preserve">También por el lado del marketing, la empresa tiene nuevos retos que afrontar. Durante estos meses se ha </w:t>
      </w:r>
      <w:r w:rsidR="00E74569">
        <w:rPr>
          <w:rFonts w:ascii="Times New Roman" w:hAnsi="Times New Roman" w:cs="Times New Roman"/>
          <w:sz w:val="24"/>
          <w:szCs w:val="24"/>
        </w:rPr>
        <w:t xml:space="preserve">enfocado en fortalecer las redes sociales, analizar tendencias, segmentar ciertos grupos. Pero con la nueva implementación de la </w:t>
      </w:r>
      <w:r w:rsidR="00E02894">
        <w:rPr>
          <w:rFonts w:ascii="Times New Roman" w:hAnsi="Times New Roman" w:cs="Times New Roman"/>
          <w:sz w:val="24"/>
          <w:szCs w:val="24"/>
        </w:rPr>
        <w:t>página</w:t>
      </w:r>
      <w:r w:rsidR="00E74569">
        <w:rPr>
          <w:rFonts w:ascii="Times New Roman" w:hAnsi="Times New Roman" w:cs="Times New Roman"/>
          <w:sz w:val="24"/>
          <w:szCs w:val="24"/>
        </w:rPr>
        <w:t xml:space="preserve"> y las inversiones que ameritan las publicaciones y anuncios a través de los diferentes canales</w:t>
      </w:r>
      <w:r w:rsidR="00333B1C">
        <w:rPr>
          <w:rFonts w:ascii="Times New Roman" w:hAnsi="Times New Roman" w:cs="Times New Roman"/>
          <w:sz w:val="24"/>
          <w:szCs w:val="24"/>
        </w:rPr>
        <w:t>,</w:t>
      </w:r>
      <w:r w:rsidR="00E74569">
        <w:rPr>
          <w:rFonts w:ascii="Times New Roman" w:hAnsi="Times New Roman" w:cs="Times New Roman"/>
          <w:sz w:val="24"/>
          <w:szCs w:val="24"/>
        </w:rPr>
        <w:t xml:space="preserve"> los indicadores van a ser un punto </w:t>
      </w:r>
      <w:r w:rsidR="00882102">
        <w:rPr>
          <w:rFonts w:ascii="Times New Roman" w:hAnsi="Times New Roman" w:cs="Times New Roman"/>
          <w:sz w:val="24"/>
          <w:szCs w:val="24"/>
        </w:rPr>
        <w:t>clave para determinar la efectividad de dicha</w:t>
      </w:r>
      <w:r w:rsidR="00DB2D42">
        <w:rPr>
          <w:rFonts w:ascii="Times New Roman" w:hAnsi="Times New Roman" w:cs="Times New Roman"/>
          <w:sz w:val="24"/>
          <w:szCs w:val="24"/>
        </w:rPr>
        <w:t>s estrategias</w:t>
      </w:r>
      <w:r w:rsidR="00333B1C">
        <w:rPr>
          <w:rFonts w:ascii="Times New Roman" w:hAnsi="Times New Roman" w:cs="Times New Roman"/>
          <w:sz w:val="24"/>
          <w:szCs w:val="24"/>
        </w:rPr>
        <w:t xml:space="preserve">, por ende, la importancia de entenderlos e implementarlos en el menor tiempo posible. </w:t>
      </w:r>
    </w:p>
    <w:p w14:paraId="6A593793" w14:textId="73A13301" w:rsidR="00DC3B8C" w:rsidRDefault="005A632C" w:rsidP="00EA1A80">
      <w:pPr>
        <w:jc w:val="both"/>
        <w:rPr>
          <w:rFonts w:ascii="Times New Roman" w:hAnsi="Times New Roman" w:cs="Times New Roman"/>
          <w:sz w:val="24"/>
          <w:szCs w:val="24"/>
        </w:rPr>
      </w:pPr>
      <w:r>
        <w:rPr>
          <w:rFonts w:ascii="Times New Roman" w:hAnsi="Times New Roman" w:cs="Times New Roman"/>
          <w:sz w:val="24"/>
          <w:szCs w:val="24"/>
        </w:rPr>
        <w:t>P</w:t>
      </w:r>
      <w:r w:rsidR="00452602">
        <w:rPr>
          <w:rFonts w:ascii="Times New Roman" w:hAnsi="Times New Roman" w:cs="Times New Roman"/>
          <w:sz w:val="24"/>
          <w:szCs w:val="24"/>
        </w:rPr>
        <w:t>ara el análisis de los indicadores de ventas, se hace complicado determinar una calificación de bueno o malo, debido a que la situación ha traído dificultades que impiden el cumplimiento de sus metas para este año. La empresa ha obtenido los ingresos necesarios para seguir con sus operaciones del día a día, entregar sus proyectos y seguir con la tienda virtual. En esa posición y analizando el entorno, no todas las empresas pudieron seguir con sus actividades</w:t>
      </w:r>
      <w:r w:rsidR="00724BF8">
        <w:rPr>
          <w:rFonts w:ascii="Times New Roman" w:hAnsi="Times New Roman" w:cs="Times New Roman"/>
          <w:sz w:val="24"/>
          <w:szCs w:val="24"/>
        </w:rPr>
        <w:t xml:space="preserve"> y de hecho muchas en Colombia cerraron y otras están al borde porque no pueden enfrentar </w:t>
      </w:r>
      <w:r w:rsidR="0062502B">
        <w:rPr>
          <w:rFonts w:ascii="Times New Roman" w:hAnsi="Times New Roman" w:cs="Times New Roman"/>
          <w:sz w:val="24"/>
          <w:szCs w:val="24"/>
        </w:rPr>
        <w:t>esta dura</w:t>
      </w:r>
      <w:r w:rsidR="006558B8">
        <w:rPr>
          <w:rFonts w:ascii="Times New Roman" w:hAnsi="Times New Roman" w:cs="Times New Roman"/>
          <w:sz w:val="24"/>
          <w:szCs w:val="24"/>
        </w:rPr>
        <w:t xml:space="preserve"> crisis</w:t>
      </w:r>
      <w:r w:rsidR="0062502B">
        <w:rPr>
          <w:rFonts w:ascii="Times New Roman" w:hAnsi="Times New Roman" w:cs="Times New Roman"/>
          <w:sz w:val="24"/>
          <w:szCs w:val="24"/>
        </w:rPr>
        <w:t xml:space="preserve">, que sin duda ha golpeado algunos sectores más fuerte que </w:t>
      </w:r>
      <w:r w:rsidR="000A701D">
        <w:rPr>
          <w:rFonts w:ascii="Times New Roman" w:hAnsi="Times New Roman" w:cs="Times New Roman"/>
          <w:sz w:val="24"/>
          <w:szCs w:val="24"/>
        </w:rPr>
        <w:t xml:space="preserve">a </w:t>
      </w:r>
      <w:r w:rsidR="0062502B">
        <w:rPr>
          <w:rFonts w:ascii="Times New Roman" w:hAnsi="Times New Roman" w:cs="Times New Roman"/>
          <w:sz w:val="24"/>
          <w:szCs w:val="24"/>
        </w:rPr>
        <w:t>otros</w:t>
      </w:r>
      <w:sdt>
        <w:sdtPr>
          <w:rPr>
            <w:rFonts w:ascii="Times New Roman" w:hAnsi="Times New Roman" w:cs="Times New Roman"/>
            <w:sz w:val="24"/>
            <w:szCs w:val="24"/>
          </w:rPr>
          <w:id w:val="857466608"/>
          <w:citation/>
        </w:sdtPr>
        <w:sdtEndPr/>
        <w:sdtContent>
          <w:r w:rsidR="0062502B">
            <w:rPr>
              <w:rFonts w:ascii="Times New Roman" w:hAnsi="Times New Roman" w:cs="Times New Roman"/>
              <w:sz w:val="24"/>
              <w:szCs w:val="24"/>
            </w:rPr>
            <w:fldChar w:fldCharType="begin"/>
          </w:r>
          <w:r w:rsidR="0062502B">
            <w:rPr>
              <w:rFonts w:ascii="Times New Roman" w:hAnsi="Times New Roman" w:cs="Times New Roman"/>
              <w:sz w:val="24"/>
              <w:szCs w:val="24"/>
            </w:rPr>
            <w:instrText xml:space="preserve"> CITATION Elt20 \l 9226 </w:instrText>
          </w:r>
          <w:r w:rsidR="0062502B">
            <w:rPr>
              <w:rFonts w:ascii="Times New Roman" w:hAnsi="Times New Roman" w:cs="Times New Roman"/>
              <w:sz w:val="24"/>
              <w:szCs w:val="24"/>
            </w:rPr>
            <w:fldChar w:fldCharType="separate"/>
          </w:r>
          <w:r w:rsidR="00FA01DE">
            <w:rPr>
              <w:rFonts w:ascii="Times New Roman" w:hAnsi="Times New Roman" w:cs="Times New Roman"/>
              <w:noProof/>
              <w:sz w:val="24"/>
              <w:szCs w:val="24"/>
            </w:rPr>
            <w:t xml:space="preserve"> </w:t>
          </w:r>
          <w:r w:rsidR="00FA01DE" w:rsidRPr="00FA01DE">
            <w:rPr>
              <w:rFonts w:ascii="Times New Roman" w:hAnsi="Times New Roman" w:cs="Times New Roman"/>
              <w:noProof/>
              <w:sz w:val="24"/>
              <w:szCs w:val="24"/>
            </w:rPr>
            <w:t>(El tiempo, 2020)</w:t>
          </w:r>
          <w:r w:rsidR="0062502B">
            <w:rPr>
              <w:rFonts w:ascii="Times New Roman" w:hAnsi="Times New Roman" w:cs="Times New Roman"/>
              <w:sz w:val="24"/>
              <w:szCs w:val="24"/>
            </w:rPr>
            <w:fldChar w:fldCharType="end"/>
          </w:r>
        </w:sdtContent>
      </w:sdt>
      <w:r w:rsidR="00452602">
        <w:rPr>
          <w:rFonts w:ascii="Times New Roman" w:hAnsi="Times New Roman" w:cs="Times New Roman"/>
          <w:sz w:val="24"/>
          <w:szCs w:val="24"/>
        </w:rPr>
        <w:t xml:space="preserve">, </w:t>
      </w:r>
      <w:r w:rsidR="004E33F2">
        <w:rPr>
          <w:rFonts w:ascii="Times New Roman" w:hAnsi="Times New Roman" w:cs="Times New Roman"/>
          <w:sz w:val="24"/>
          <w:szCs w:val="24"/>
        </w:rPr>
        <w:t>aunque</w:t>
      </w:r>
      <w:r w:rsidR="00452602">
        <w:rPr>
          <w:rFonts w:ascii="Times New Roman" w:hAnsi="Times New Roman" w:cs="Times New Roman"/>
          <w:sz w:val="24"/>
          <w:szCs w:val="24"/>
        </w:rPr>
        <w:t xml:space="preserve"> toda esta situación fue un golpe duro para</w:t>
      </w:r>
      <w:r w:rsidR="004E33F2">
        <w:rPr>
          <w:rFonts w:ascii="Times New Roman" w:hAnsi="Times New Roman" w:cs="Times New Roman"/>
          <w:sz w:val="24"/>
          <w:szCs w:val="24"/>
        </w:rPr>
        <w:t xml:space="preserve"> todos</w:t>
      </w:r>
      <w:r w:rsidR="00452602">
        <w:rPr>
          <w:rFonts w:ascii="Times New Roman" w:hAnsi="Times New Roman" w:cs="Times New Roman"/>
          <w:sz w:val="24"/>
          <w:szCs w:val="24"/>
        </w:rPr>
        <w:t xml:space="preserve">, y las </w:t>
      </w:r>
      <w:r w:rsidR="00452602">
        <w:rPr>
          <w:rFonts w:ascii="Times New Roman" w:hAnsi="Times New Roman" w:cs="Times New Roman"/>
          <w:sz w:val="24"/>
          <w:szCs w:val="24"/>
        </w:rPr>
        <w:lastRenderedPageBreak/>
        <w:t xml:space="preserve">empresas que supieron hacer frente y sobrevivieron a la actual crisis, </w:t>
      </w:r>
      <w:r w:rsidR="006A522F">
        <w:rPr>
          <w:rFonts w:ascii="Times New Roman" w:hAnsi="Times New Roman" w:cs="Times New Roman"/>
          <w:sz w:val="24"/>
          <w:szCs w:val="24"/>
        </w:rPr>
        <w:t>podrán reponerse más fácil en esta coyuntura</w:t>
      </w:r>
      <w:r w:rsidR="006A4834">
        <w:rPr>
          <w:rFonts w:ascii="Times New Roman" w:hAnsi="Times New Roman" w:cs="Times New Roman"/>
          <w:sz w:val="24"/>
          <w:szCs w:val="24"/>
        </w:rPr>
        <w:t xml:space="preserve">, pero </w:t>
      </w:r>
      <w:r w:rsidR="009024C7">
        <w:rPr>
          <w:rFonts w:ascii="Times New Roman" w:hAnsi="Times New Roman" w:cs="Times New Roman"/>
          <w:sz w:val="24"/>
          <w:szCs w:val="24"/>
        </w:rPr>
        <w:t>sufrirán también los estragos</w:t>
      </w:r>
      <w:r w:rsidR="005B472E">
        <w:rPr>
          <w:rFonts w:ascii="Times New Roman" w:hAnsi="Times New Roman" w:cs="Times New Roman"/>
          <w:sz w:val="24"/>
          <w:szCs w:val="24"/>
        </w:rPr>
        <w:t xml:space="preserve"> </w:t>
      </w:r>
      <w:sdt>
        <w:sdtPr>
          <w:rPr>
            <w:rFonts w:ascii="Times New Roman" w:hAnsi="Times New Roman" w:cs="Times New Roman"/>
            <w:sz w:val="24"/>
            <w:szCs w:val="24"/>
          </w:rPr>
          <w:id w:val="1073465277"/>
          <w:citation/>
        </w:sdtPr>
        <w:sdtEndPr/>
        <w:sdtContent>
          <w:r w:rsidR="005B472E">
            <w:rPr>
              <w:rFonts w:ascii="Times New Roman" w:hAnsi="Times New Roman" w:cs="Times New Roman"/>
              <w:sz w:val="24"/>
              <w:szCs w:val="24"/>
            </w:rPr>
            <w:fldChar w:fldCharType="begin"/>
          </w:r>
          <w:r w:rsidR="005B472E">
            <w:rPr>
              <w:rFonts w:ascii="Times New Roman" w:hAnsi="Times New Roman" w:cs="Times New Roman"/>
              <w:sz w:val="24"/>
              <w:szCs w:val="24"/>
            </w:rPr>
            <w:instrText xml:space="preserve"> CITATION Din201 \l 9226 </w:instrText>
          </w:r>
          <w:r w:rsidR="005B472E">
            <w:rPr>
              <w:rFonts w:ascii="Times New Roman" w:hAnsi="Times New Roman" w:cs="Times New Roman"/>
              <w:sz w:val="24"/>
              <w:szCs w:val="24"/>
            </w:rPr>
            <w:fldChar w:fldCharType="separate"/>
          </w:r>
          <w:r w:rsidR="00FA01DE" w:rsidRPr="00FA01DE">
            <w:rPr>
              <w:rFonts w:ascii="Times New Roman" w:hAnsi="Times New Roman" w:cs="Times New Roman"/>
              <w:noProof/>
              <w:sz w:val="24"/>
              <w:szCs w:val="24"/>
            </w:rPr>
            <w:t>(Dinero, 2020)</w:t>
          </w:r>
          <w:r w:rsidR="005B472E">
            <w:rPr>
              <w:rFonts w:ascii="Times New Roman" w:hAnsi="Times New Roman" w:cs="Times New Roman"/>
              <w:sz w:val="24"/>
              <w:szCs w:val="24"/>
            </w:rPr>
            <w:fldChar w:fldCharType="end"/>
          </w:r>
        </w:sdtContent>
      </w:sdt>
      <w:r w:rsidR="009024C7">
        <w:rPr>
          <w:rFonts w:ascii="Times New Roman" w:hAnsi="Times New Roman" w:cs="Times New Roman"/>
          <w:sz w:val="24"/>
          <w:szCs w:val="24"/>
        </w:rPr>
        <w:t xml:space="preserve">. </w:t>
      </w:r>
    </w:p>
    <w:p w14:paraId="7A768073" w14:textId="77777777" w:rsidR="00E6485C" w:rsidRDefault="00E6485C" w:rsidP="00EA1A80">
      <w:pPr>
        <w:jc w:val="both"/>
        <w:rPr>
          <w:rFonts w:ascii="Times New Roman" w:hAnsi="Times New Roman" w:cs="Times New Roman"/>
          <w:sz w:val="24"/>
          <w:szCs w:val="24"/>
        </w:rPr>
      </w:pPr>
    </w:p>
    <w:p w14:paraId="04B138F0" w14:textId="2AE034C3" w:rsidR="00656369" w:rsidRPr="002C596E" w:rsidRDefault="00381F5A" w:rsidP="00270208">
      <w:pPr>
        <w:pStyle w:val="Ttulo1"/>
        <w:rPr>
          <w:bCs/>
        </w:rPr>
      </w:pPr>
      <w:bookmarkStart w:id="60" w:name="_Toc56525937"/>
      <w:r w:rsidRPr="002C596E">
        <w:rPr>
          <w:bCs/>
        </w:rPr>
        <w:t xml:space="preserve">SUGERENCIAS </w:t>
      </w:r>
      <w:r w:rsidR="002A46C4" w:rsidRPr="002C596E">
        <w:rPr>
          <w:bCs/>
        </w:rPr>
        <w:t>Y RECOMENDACIONES</w:t>
      </w:r>
      <w:bookmarkEnd w:id="60"/>
      <w:r w:rsidR="002A46C4" w:rsidRPr="002C596E">
        <w:rPr>
          <w:bCs/>
        </w:rPr>
        <w:t xml:space="preserve"> </w:t>
      </w:r>
    </w:p>
    <w:p w14:paraId="73BFDBA6" w14:textId="7F80A72D" w:rsidR="00BD119C" w:rsidRDefault="00705E0D" w:rsidP="00BD119C">
      <w:pPr>
        <w:jc w:val="both"/>
        <w:rPr>
          <w:rFonts w:ascii="Times New Roman" w:hAnsi="Times New Roman" w:cs="Times New Roman"/>
          <w:sz w:val="24"/>
          <w:szCs w:val="24"/>
        </w:rPr>
      </w:pPr>
      <w:r>
        <w:rPr>
          <w:rFonts w:ascii="Times New Roman" w:hAnsi="Times New Roman" w:cs="Times New Roman"/>
          <w:sz w:val="24"/>
          <w:szCs w:val="24"/>
        </w:rPr>
        <w:t>A pesar de que la empresa hasta ahora ha marchado bien, situaciones como la</w:t>
      </w:r>
      <w:r w:rsidR="00C63A7C">
        <w:rPr>
          <w:rFonts w:ascii="Times New Roman" w:hAnsi="Times New Roman" w:cs="Times New Roman"/>
          <w:sz w:val="24"/>
          <w:szCs w:val="24"/>
        </w:rPr>
        <w:t xml:space="preserve"> que estamos </w:t>
      </w:r>
      <w:r>
        <w:rPr>
          <w:rFonts w:ascii="Times New Roman" w:hAnsi="Times New Roman" w:cs="Times New Roman"/>
          <w:sz w:val="24"/>
          <w:szCs w:val="24"/>
        </w:rPr>
        <w:t>vivi</w:t>
      </w:r>
      <w:r w:rsidR="00C63A7C">
        <w:rPr>
          <w:rFonts w:ascii="Times New Roman" w:hAnsi="Times New Roman" w:cs="Times New Roman"/>
          <w:sz w:val="24"/>
          <w:szCs w:val="24"/>
        </w:rPr>
        <w:t>endo a</w:t>
      </w:r>
      <w:r>
        <w:rPr>
          <w:rFonts w:ascii="Times New Roman" w:hAnsi="Times New Roman" w:cs="Times New Roman"/>
          <w:sz w:val="24"/>
          <w:szCs w:val="24"/>
        </w:rPr>
        <w:t xml:space="preserve">bren la posibilidad de mejora. Domótica tiene la oportunidad con esta crisis de establecer procesos más </w:t>
      </w:r>
      <w:r w:rsidR="00656F56">
        <w:rPr>
          <w:rFonts w:ascii="Times New Roman" w:hAnsi="Times New Roman" w:cs="Times New Roman"/>
          <w:sz w:val="24"/>
          <w:szCs w:val="24"/>
        </w:rPr>
        <w:t>sólidos</w:t>
      </w:r>
      <w:r>
        <w:rPr>
          <w:rFonts w:ascii="Times New Roman" w:hAnsi="Times New Roman" w:cs="Times New Roman"/>
          <w:sz w:val="24"/>
          <w:szCs w:val="24"/>
        </w:rPr>
        <w:t xml:space="preserve"> y formales, para poco </w:t>
      </w:r>
      <w:r w:rsidR="00656F56">
        <w:rPr>
          <w:rFonts w:ascii="Times New Roman" w:hAnsi="Times New Roman" w:cs="Times New Roman"/>
          <w:sz w:val="24"/>
          <w:szCs w:val="24"/>
        </w:rPr>
        <w:t xml:space="preserve">a poco conseguir cumplir todas sus metas y pueda ser reconocida a nivel nacional como una empresa organizada con procesos bien definidos y sostenible. </w:t>
      </w:r>
      <w:r w:rsidR="00BD119C">
        <w:rPr>
          <w:rFonts w:ascii="Times New Roman" w:hAnsi="Times New Roman" w:cs="Times New Roman"/>
          <w:sz w:val="24"/>
          <w:szCs w:val="24"/>
        </w:rPr>
        <w:t xml:space="preserve">Se necesitará una reorganización o nueva descripción del puesto de trabajo, precisamente por las nuevas funciones que desencadenará la tienda virtual. Los puestos de trabajo deberán contener las limitaciones y el alcance muy bien definidos en cada una de sus funciones. Las partes del equipo deben ser flexible y contar con la disposición de atender a un </w:t>
      </w:r>
      <w:r w:rsidR="00A34515">
        <w:rPr>
          <w:rFonts w:ascii="Times New Roman" w:hAnsi="Times New Roman" w:cs="Times New Roman"/>
          <w:sz w:val="24"/>
          <w:szCs w:val="24"/>
        </w:rPr>
        <w:t>público</w:t>
      </w:r>
      <w:r w:rsidR="00BD119C">
        <w:rPr>
          <w:rFonts w:ascii="Times New Roman" w:hAnsi="Times New Roman" w:cs="Times New Roman"/>
          <w:sz w:val="24"/>
          <w:szCs w:val="24"/>
        </w:rPr>
        <w:t xml:space="preserve"> que es aún más exigente en cuanto a </w:t>
      </w:r>
      <w:r w:rsidR="00E244E1">
        <w:rPr>
          <w:rFonts w:ascii="Times New Roman" w:hAnsi="Times New Roman" w:cs="Times New Roman"/>
          <w:sz w:val="24"/>
          <w:szCs w:val="24"/>
        </w:rPr>
        <w:t xml:space="preserve">inmediatez en la entrega </w:t>
      </w:r>
      <w:r w:rsidR="00BD119C">
        <w:rPr>
          <w:rFonts w:ascii="Times New Roman" w:hAnsi="Times New Roman" w:cs="Times New Roman"/>
          <w:sz w:val="24"/>
          <w:szCs w:val="24"/>
        </w:rPr>
        <w:t xml:space="preserve">del producto o servicio y tiempos de respuesta. </w:t>
      </w:r>
    </w:p>
    <w:p w14:paraId="1480A92C" w14:textId="477C23E0" w:rsidR="00476B6F" w:rsidRDefault="00BD119C" w:rsidP="003147CA">
      <w:pPr>
        <w:jc w:val="both"/>
        <w:rPr>
          <w:rFonts w:ascii="Times New Roman" w:hAnsi="Times New Roman" w:cs="Times New Roman"/>
          <w:sz w:val="24"/>
          <w:szCs w:val="24"/>
        </w:rPr>
      </w:pPr>
      <w:r>
        <w:rPr>
          <w:rFonts w:ascii="Times New Roman" w:hAnsi="Times New Roman" w:cs="Times New Roman"/>
          <w:sz w:val="24"/>
          <w:szCs w:val="24"/>
        </w:rPr>
        <w:t>También l</w:t>
      </w:r>
      <w:r w:rsidR="00861B10">
        <w:rPr>
          <w:rFonts w:ascii="Times New Roman" w:hAnsi="Times New Roman" w:cs="Times New Roman"/>
          <w:sz w:val="24"/>
          <w:szCs w:val="24"/>
        </w:rPr>
        <w:t>os cambios por los que atrave</w:t>
      </w:r>
      <w:r w:rsidR="00496E91">
        <w:rPr>
          <w:rFonts w:ascii="Times New Roman" w:hAnsi="Times New Roman" w:cs="Times New Roman"/>
          <w:sz w:val="24"/>
          <w:szCs w:val="24"/>
        </w:rPr>
        <w:t>sa</w:t>
      </w:r>
      <w:r w:rsidR="00861B10">
        <w:rPr>
          <w:rFonts w:ascii="Times New Roman" w:hAnsi="Times New Roman" w:cs="Times New Roman"/>
          <w:sz w:val="24"/>
          <w:szCs w:val="24"/>
        </w:rPr>
        <w:t xml:space="preserve">rá </w:t>
      </w:r>
      <w:r w:rsidR="00496E91">
        <w:rPr>
          <w:rFonts w:ascii="Times New Roman" w:hAnsi="Times New Roman" w:cs="Times New Roman"/>
          <w:sz w:val="24"/>
          <w:szCs w:val="24"/>
        </w:rPr>
        <w:t>Domótica</w:t>
      </w:r>
      <w:r w:rsidR="00861B10">
        <w:rPr>
          <w:rFonts w:ascii="Times New Roman" w:hAnsi="Times New Roman" w:cs="Times New Roman"/>
          <w:sz w:val="24"/>
          <w:szCs w:val="24"/>
        </w:rPr>
        <w:t xml:space="preserve"> </w:t>
      </w:r>
      <w:r w:rsidR="00496E91">
        <w:rPr>
          <w:rFonts w:ascii="Times New Roman" w:hAnsi="Times New Roman" w:cs="Times New Roman"/>
          <w:sz w:val="24"/>
          <w:szCs w:val="24"/>
        </w:rPr>
        <w:t>demandarán</w:t>
      </w:r>
      <w:r w:rsidR="00861B10">
        <w:rPr>
          <w:rFonts w:ascii="Times New Roman" w:hAnsi="Times New Roman" w:cs="Times New Roman"/>
          <w:sz w:val="24"/>
          <w:szCs w:val="24"/>
        </w:rPr>
        <w:t xml:space="preserve"> capacitaciones </w:t>
      </w:r>
      <w:r w:rsidR="00A67965">
        <w:rPr>
          <w:rFonts w:ascii="Times New Roman" w:hAnsi="Times New Roman" w:cs="Times New Roman"/>
          <w:sz w:val="24"/>
          <w:szCs w:val="24"/>
        </w:rPr>
        <w:t xml:space="preserve">para todo el equipo de trabajo con el fin de que aprendan a dividir sus funciones </w:t>
      </w:r>
      <w:r w:rsidR="00EB162B">
        <w:rPr>
          <w:rFonts w:ascii="Times New Roman" w:hAnsi="Times New Roman" w:cs="Times New Roman"/>
          <w:sz w:val="24"/>
          <w:szCs w:val="24"/>
        </w:rPr>
        <w:t xml:space="preserve">en estas dos nuevas líneas de </w:t>
      </w:r>
      <w:r w:rsidR="003A1927">
        <w:rPr>
          <w:rFonts w:ascii="Times New Roman" w:hAnsi="Times New Roman" w:cs="Times New Roman"/>
          <w:sz w:val="24"/>
          <w:szCs w:val="24"/>
        </w:rPr>
        <w:t>negocio</w:t>
      </w:r>
      <w:r w:rsidR="00EF0269">
        <w:rPr>
          <w:rFonts w:ascii="Times New Roman" w:hAnsi="Times New Roman" w:cs="Times New Roman"/>
          <w:sz w:val="24"/>
          <w:szCs w:val="24"/>
        </w:rPr>
        <w:t xml:space="preserve">, pues a pesar de haber participado en grandes proyectos, </w:t>
      </w:r>
      <w:r w:rsidR="003D67C8">
        <w:rPr>
          <w:rFonts w:ascii="Times New Roman" w:hAnsi="Times New Roman" w:cs="Times New Roman"/>
          <w:sz w:val="24"/>
          <w:szCs w:val="24"/>
        </w:rPr>
        <w:t>la empresa está en</w:t>
      </w:r>
      <w:r w:rsidR="00EF0269">
        <w:rPr>
          <w:rFonts w:ascii="Times New Roman" w:hAnsi="Times New Roman" w:cs="Times New Roman"/>
          <w:sz w:val="24"/>
          <w:szCs w:val="24"/>
        </w:rPr>
        <w:t xml:space="preserve"> un sector muy competitivo </w:t>
      </w:r>
      <w:r w:rsidR="00733CD2">
        <w:rPr>
          <w:rFonts w:ascii="Times New Roman" w:hAnsi="Times New Roman" w:cs="Times New Roman"/>
          <w:sz w:val="24"/>
          <w:szCs w:val="24"/>
        </w:rPr>
        <w:t xml:space="preserve">y </w:t>
      </w:r>
      <w:r w:rsidR="00672F77">
        <w:rPr>
          <w:rFonts w:ascii="Times New Roman" w:hAnsi="Times New Roman" w:cs="Times New Roman"/>
          <w:sz w:val="24"/>
          <w:szCs w:val="24"/>
        </w:rPr>
        <w:t xml:space="preserve">no cuenta con todos los recursos necesarios para contratar todo un nuevo </w:t>
      </w:r>
      <w:r w:rsidR="00D87DE7">
        <w:rPr>
          <w:rFonts w:ascii="Times New Roman" w:hAnsi="Times New Roman" w:cs="Times New Roman"/>
          <w:sz w:val="24"/>
          <w:szCs w:val="24"/>
        </w:rPr>
        <w:t xml:space="preserve">equipo de trabajo que se encargue de estas funciones. </w:t>
      </w:r>
      <w:r w:rsidR="00A733A1">
        <w:rPr>
          <w:rFonts w:ascii="Times New Roman" w:hAnsi="Times New Roman" w:cs="Times New Roman"/>
          <w:sz w:val="24"/>
          <w:szCs w:val="24"/>
        </w:rPr>
        <w:t xml:space="preserve">Se </w:t>
      </w:r>
      <w:r w:rsidR="00476B6F">
        <w:rPr>
          <w:rFonts w:ascii="Times New Roman" w:hAnsi="Times New Roman" w:cs="Times New Roman"/>
          <w:sz w:val="24"/>
          <w:szCs w:val="24"/>
        </w:rPr>
        <w:t>hace necesario el cambio de algunos</w:t>
      </w:r>
      <w:r w:rsidR="00197D0D">
        <w:rPr>
          <w:rFonts w:ascii="Times New Roman" w:hAnsi="Times New Roman" w:cs="Times New Roman"/>
          <w:sz w:val="24"/>
          <w:szCs w:val="24"/>
        </w:rPr>
        <w:t xml:space="preserve"> procesos, ya sea para dividirlos o combinarlos y tod</w:t>
      </w:r>
      <w:r w:rsidR="004D640F">
        <w:rPr>
          <w:rFonts w:ascii="Times New Roman" w:hAnsi="Times New Roman" w:cs="Times New Roman"/>
          <w:sz w:val="24"/>
          <w:szCs w:val="24"/>
        </w:rPr>
        <w:t>as</w:t>
      </w:r>
      <w:r w:rsidR="00197D0D">
        <w:rPr>
          <w:rFonts w:ascii="Times New Roman" w:hAnsi="Times New Roman" w:cs="Times New Roman"/>
          <w:sz w:val="24"/>
          <w:szCs w:val="24"/>
        </w:rPr>
        <w:t xml:space="preserve"> las tareas queden repartidas equitativamente. </w:t>
      </w:r>
    </w:p>
    <w:p w14:paraId="56FD6428" w14:textId="6BDE10A5" w:rsidR="008D37B8" w:rsidRDefault="004D640F" w:rsidP="003147CA">
      <w:pPr>
        <w:jc w:val="both"/>
        <w:rPr>
          <w:rFonts w:ascii="Times New Roman" w:hAnsi="Times New Roman" w:cs="Times New Roman"/>
          <w:sz w:val="24"/>
          <w:szCs w:val="24"/>
        </w:rPr>
      </w:pPr>
      <w:r>
        <w:rPr>
          <w:rFonts w:ascii="Times New Roman" w:hAnsi="Times New Roman" w:cs="Times New Roman"/>
          <w:sz w:val="24"/>
          <w:szCs w:val="24"/>
        </w:rPr>
        <w:t xml:space="preserve">Todos los cambios que se den </w:t>
      </w:r>
      <w:r w:rsidR="00E87B3F">
        <w:rPr>
          <w:rFonts w:ascii="Times New Roman" w:hAnsi="Times New Roman" w:cs="Times New Roman"/>
          <w:sz w:val="24"/>
          <w:szCs w:val="24"/>
        </w:rPr>
        <w:t>dentro de una empresa, por lo general traen otros cambios adyacentes que se deben gestionar para que al ambiente con los colaboradores de la compañía no se vea afectado, desde el punto de vista del bienestar de dichos colaboradores y</w:t>
      </w:r>
      <w:r w:rsidR="00DC3B8C">
        <w:rPr>
          <w:rFonts w:ascii="Times New Roman" w:hAnsi="Times New Roman" w:cs="Times New Roman"/>
          <w:sz w:val="24"/>
          <w:szCs w:val="24"/>
        </w:rPr>
        <w:t xml:space="preserve"> su rendimiento en el puesto de trabajo.</w:t>
      </w:r>
    </w:p>
    <w:p w14:paraId="543AA285" w14:textId="61873C3A" w:rsidR="00281B75" w:rsidRDefault="0015163E" w:rsidP="003147CA">
      <w:pPr>
        <w:jc w:val="both"/>
        <w:rPr>
          <w:rFonts w:ascii="Times New Roman" w:hAnsi="Times New Roman" w:cs="Times New Roman"/>
          <w:sz w:val="24"/>
          <w:szCs w:val="24"/>
        </w:rPr>
      </w:pPr>
      <w:r>
        <w:rPr>
          <w:rFonts w:ascii="Times New Roman" w:hAnsi="Times New Roman" w:cs="Times New Roman"/>
          <w:sz w:val="24"/>
          <w:szCs w:val="24"/>
        </w:rPr>
        <w:t xml:space="preserve">Es importante </w:t>
      </w:r>
      <w:r w:rsidR="00E0564A">
        <w:rPr>
          <w:rFonts w:ascii="Times New Roman" w:hAnsi="Times New Roman" w:cs="Times New Roman"/>
          <w:sz w:val="24"/>
          <w:szCs w:val="24"/>
        </w:rPr>
        <w:t xml:space="preserve">resaltar a su vez, que como la mayoría de </w:t>
      </w:r>
      <w:r w:rsidR="00941EC7">
        <w:rPr>
          <w:rFonts w:ascii="Times New Roman" w:hAnsi="Times New Roman" w:cs="Times New Roman"/>
          <w:sz w:val="24"/>
          <w:szCs w:val="24"/>
        </w:rPr>
        <w:t>las empresas</w:t>
      </w:r>
      <w:r w:rsidR="00E0564A">
        <w:rPr>
          <w:rFonts w:ascii="Times New Roman" w:hAnsi="Times New Roman" w:cs="Times New Roman"/>
          <w:sz w:val="24"/>
          <w:szCs w:val="24"/>
        </w:rPr>
        <w:t xml:space="preserve"> cuando inician priorizan el aspecto financiero </w:t>
      </w:r>
      <w:r w:rsidR="009B2C85">
        <w:rPr>
          <w:rFonts w:ascii="Times New Roman" w:hAnsi="Times New Roman" w:cs="Times New Roman"/>
          <w:sz w:val="24"/>
          <w:szCs w:val="24"/>
        </w:rPr>
        <w:t>y descuidan las otras áreas, más que todo por la inversión que demanda un nuevo negocio y la necesidad de lograr obtener buenos resultados que ayudan poco a poco a recuperar la inversión</w:t>
      </w:r>
      <w:r w:rsidR="00941EC7">
        <w:rPr>
          <w:rFonts w:ascii="Times New Roman" w:hAnsi="Times New Roman" w:cs="Times New Roman"/>
          <w:sz w:val="24"/>
          <w:szCs w:val="24"/>
        </w:rPr>
        <w:t>. C</w:t>
      </w:r>
      <w:r w:rsidR="00C37BC9">
        <w:rPr>
          <w:rFonts w:ascii="Times New Roman" w:hAnsi="Times New Roman" w:cs="Times New Roman"/>
          <w:sz w:val="24"/>
          <w:szCs w:val="24"/>
        </w:rPr>
        <w:t>on todos los cambios propuestos a Domótica, un</w:t>
      </w:r>
      <w:r w:rsidR="0017171A">
        <w:rPr>
          <w:rFonts w:ascii="Times New Roman" w:hAnsi="Times New Roman" w:cs="Times New Roman"/>
          <w:sz w:val="24"/>
          <w:szCs w:val="24"/>
        </w:rPr>
        <w:t xml:space="preserve">a de las estrategias que quisiera mencionar </w:t>
      </w:r>
      <w:r w:rsidR="00AD66DB">
        <w:rPr>
          <w:rFonts w:ascii="Times New Roman" w:hAnsi="Times New Roman" w:cs="Times New Roman"/>
          <w:sz w:val="24"/>
          <w:szCs w:val="24"/>
        </w:rPr>
        <w:t>y sugerir con más énfasis en la empresa, es la consideración de la integración de todos los procesos y que las evaluaciones de rendimiento y productividad vayan encadenadas en todas las áreas.</w:t>
      </w:r>
      <w:r w:rsidR="00B03E22">
        <w:rPr>
          <w:rFonts w:ascii="Times New Roman" w:hAnsi="Times New Roman" w:cs="Times New Roman"/>
          <w:sz w:val="24"/>
          <w:szCs w:val="24"/>
        </w:rPr>
        <w:t xml:space="preserve"> Es decir, uno de los pasos más importantes a seguir </w:t>
      </w:r>
      <w:r w:rsidR="002D2C58">
        <w:rPr>
          <w:rFonts w:ascii="Times New Roman" w:hAnsi="Times New Roman" w:cs="Times New Roman"/>
          <w:sz w:val="24"/>
          <w:szCs w:val="24"/>
        </w:rPr>
        <w:t xml:space="preserve">luego de implementar </w:t>
      </w:r>
      <w:r w:rsidR="0081542B">
        <w:rPr>
          <w:rFonts w:ascii="Times New Roman" w:hAnsi="Times New Roman" w:cs="Times New Roman"/>
          <w:sz w:val="24"/>
          <w:szCs w:val="24"/>
        </w:rPr>
        <w:t xml:space="preserve">entre sus funciones el análisis de los indicadores, es la </w:t>
      </w:r>
      <w:r w:rsidR="0084520A">
        <w:rPr>
          <w:rFonts w:ascii="Times New Roman" w:hAnsi="Times New Roman" w:cs="Times New Roman"/>
          <w:sz w:val="24"/>
          <w:szCs w:val="24"/>
        </w:rPr>
        <w:t>consideración de un BALANCE SCORE CARD</w:t>
      </w:r>
      <w:r w:rsidR="00D608CD">
        <w:rPr>
          <w:rFonts w:ascii="Times New Roman" w:hAnsi="Times New Roman" w:cs="Times New Roman"/>
          <w:sz w:val="24"/>
          <w:szCs w:val="24"/>
        </w:rPr>
        <w:t xml:space="preserve">, cuya herramienta le permitirá a la empresa gestionar </w:t>
      </w:r>
      <w:r w:rsidR="00D558C4">
        <w:rPr>
          <w:rFonts w:ascii="Times New Roman" w:hAnsi="Times New Roman" w:cs="Times New Roman"/>
          <w:sz w:val="24"/>
          <w:szCs w:val="24"/>
        </w:rPr>
        <w:t xml:space="preserve">desde una perspectiva general, conjunta e interrelacionada </w:t>
      </w:r>
      <w:r w:rsidR="000602B3">
        <w:rPr>
          <w:rFonts w:ascii="Times New Roman" w:hAnsi="Times New Roman" w:cs="Times New Roman"/>
          <w:sz w:val="24"/>
          <w:szCs w:val="24"/>
        </w:rPr>
        <w:t>todos los procesos de forma estratégica e integral</w:t>
      </w:r>
      <w:r w:rsidR="008A7849">
        <w:rPr>
          <w:rFonts w:ascii="Times New Roman" w:hAnsi="Times New Roman" w:cs="Times New Roman"/>
          <w:sz w:val="24"/>
          <w:szCs w:val="24"/>
        </w:rPr>
        <w:t xml:space="preserve">. Así, con estos cambios la empresa podrá acceder más fácilmente a certificaciones </w:t>
      </w:r>
      <w:r w:rsidR="00CC3B65">
        <w:rPr>
          <w:rFonts w:ascii="Times New Roman" w:hAnsi="Times New Roman" w:cs="Times New Roman"/>
          <w:sz w:val="24"/>
          <w:szCs w:val="24"/>
        </w:rPr>
        <w:t xml:space="preserve">que </w:t>
      </w:r>
      <w:r w:rsidR="00323CCC">
        <w:rPr>
          <w:rFonts w:ascii="Times New Roman" w:hAnsi="Times New Roman" w:cs="Times New Roman"/>
          <w:sz w:val="24"/>
          <w:szCs w:val="24"/>
        </w:rPr>
        <w:t>mejoran su reputación empresarial</w:t>
      </w:r>
      <w:r w:rsidR="00A9472F">
        <w:rPr>
          <w:rFonts w:ascii="Times New Roman" w:hAnsi="Times New Roman" w:cs="Times New Roman"/>
          <w:sz w:val="24"/>
          <w:szCs w:val="24"/>
        </w:rPr>
        <w:t xml:space="preserve">, y se orientará a una estructura por procesos </w:t>
      </w:r>
      <w:r w:rsidR="001C230B">
        <w:rPr>
          <w:rFonts w:ascii="Times New Roman" w:hAnsi="Times New Roman" w:cs="Times New Roman"/>
          <w:sz w:val="24"/>
          <w:szCs w:val="24"/>
        </w:rPr>
        <w:t xml:space="preserve">que se caracteriza por una </w:t>
      </w:r>
      <w:r w:rsidR="00072BAC">
        <w:rPr>
          <w:rFonts w:ascii="Times New Roman" w:hAnsi="Times New Roman" w:cs="Times New Roman"/>
          <w:sz w:val="24"/>
          <w:szCs w:val="24"/>
        </w:rPr>
        <w:t xml:space="preserve">gestión centrada en la entrega final del producto o servicio. </w:t>
      </w:r>
    </w:p>
    <w:p w14:paraId="1C1E6E24" w14:textId="199861EE" w:rsidR="001339B7" w:rsidRDefault="00B836AC" w:rsidP="003147CA">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1BC3ECC" wp14:editId="3B9230A7">
            <wp:extent cx="5486400" cy="3200400"/>
            <wp:effectExtent l="0" t="38100" r="0" b="38100"/>
            <wp:docPr id="31" name="Diagrama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6A4066DC" w14:textId="394C283A" w:rsidR="0061787E" w:rsidRPr="0061787E" w:rsidRDefault="0061787E" w:rsidP="0061787E">
      <w:pPr>
        <w:pStyle w:val="Descripcin"/>
        <w:keepNext/>
        <w:rPr>
          <w:rFonts w:ascii="Times New Roman" w:hAnsi="Times New Roman" w:cs="Times New Roman"/>
          <w:color w:val="auto"/>
          <w:sz w:val="24"/>
          <w:szCs w:val="24"/>
        </w:rPr>
      </w:pPr>
      <w:bookmarkStart w:id="61" w:name="_Toc61463406"/>
      <w:r w:rsidRPr="0061787E">
        <w:rPr>
          <w:rFonts w:ascii="Times New Roman" w:hAnsi="Times New Roman" w:cs="Times New Roman"/>
          <w:color w:val="auto"/>
          <w:sz w:val="24"/>
          <w:szCs w:val="24"/>
        </w:rPr>
        <w:t xml:space="preserve">Gráfico  </w:t>
      </w:r>
      <w:r w:rsidRPr="0061787E">
        <w:rPr>
          <w:rFonts w:ascii="Times New Roman" w:hAnsi="Times New Roman" w:cs="Times New Roman"/>
          <w:color w:val="auto"/>
          <w:sz w:val="24"/>
          <w:szCs w:val="24"/>
        </w:rPr>
        <w:fldChar w:fldCharType="begin"/>
      </w:r>
      <w:r w:rsidRPr="0061787E">
        <w:rPr>
          <w:rFonts w:ascii="Times New Roman" w:hAnsi="Times New Roman" w:cs="Times New Roman"/>
          <w:color w:val="auto"/>
          <w:sz w:val="24"/>
          <w:szCs w:val="24"/>
        </w:rPr>
        <w:instrText xml:space="preserve"> SEQ Gráfico_ \* ARABIC </w:instrText>
      </w:r>
      <w:r w:rsidRPr="0061787E">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12</w:t>
      </w:r>
      <w:r w:rsidRPr="0061787E">
        <w:rPr>
          <w:rFonts w:ascii="Times New Roman" w:hAnsi="Times New Roman" w:cs="Times New Roman"/>
          <w:color w:val="auto"/>
          <w:sz w:val="24"/>
          <w:szCs w:val="24"/>
        </w:rPr>
        <w:fldChar w:fldCharType="end"/>
      </w:r>
      <w:r w:rsidRPr="0061787E">
        <w:rPr>
          <w:rFonts w:ascii="Times New Roman" w:hAnsi="Times New Roman" w:cs="Times New Roman"/>
          <w:color w:val="auto"/>
          <w:sz w:val="24"/>
          <w:szCs w:val="24"/>
        </w:rPr>
        <w:t>.</w:t>
      </w:r>
      <w:r>
        <w:t xml:space="preserve"> </w:t>
      </w:r>
      <w:r>
        <w:rPr>
          <w:rFonts w:ascii="Times New Roman" w:hAnsi="Times New Roman" w:cs="Times New Roman"/>
          <w:color w:val="auto"/>
          <w:sz w:val="24"/>
          <w:szCs w:val="24"/>
        </w:rPr>
        <w:t>Aplicando Balance Scorecard en Domótica Soluciones</w:t>
      </w:r>
      <w:bookmarkEnd w:id="61"/>
    </w:p>
    <w:p w14:paraId="05F1B05F" w14:textId="585AFF35" w:rsidR="00534FCA" w:rsidRPr="002A489C" w:rsidRDefault="00CB7F02" w:rsidP="002A489C">
      <w:pPr>
        <w:jc w:val="both"/>
        <w:rPr>
          <w:rFonts w:ascii="Times New Roman" w:hAnsi="Times New Roman" w:cs="Times New Roman"/>
          <w:sz w:val="24"/>
          <w:szCs w:val="24"/>
        </w:rPr>
      </w:pPr>
      <w:r w:rsidRPr="002A489C">
        <w:rPr>
          <w:rFonts w:ascii="Times New Roman" w:hAnsi="Times New Roman" w:cs="Times New Roman"/>
          <w:sz w:val="24"/>
          <w:szCs w:val="24"/>
        </w:rPr>
        <w:t xml:space="preserve">La gráfica anterior sería </w:t>
      </w:r>
      <w:r w:rsidR="0081106D" w:rsidRPr="002A489C">
        <w:rPr>
          <w:rFonts w:ascii="Times New Roman" w:hAnsi="Times New Roman" w:cs="Times New Roman"/>
          <w:sz w:val="24"/>
          <w:szCs w:val="24"/>
        </w:rPr>
        <w:t>la estructura del cuadro de mando integral de Domótica</w:t>
      </w:r>
      <w:r w:rsidR="00076FA8" w:rsidRPr="002A489C">
        <w:rPr>
          <w:rFonts w:ascii="Times New Roman" w:hAnsi="Times New Roman" w:cs="Times New Roman"/>
          <w:sz w:val="24"/>
          <w:szCs w:val="24"/>
        </w:rPr>
        <w:t>, en el</w:t>
      </w:r>
      <w:r w:rsidR="00657398" w:rsidRPr="002A489C">
        <w:rPr>
          <w:rFonts w:ascii="Times New Roman" w:hAnsi="Times New Roman" w:cs="Times New Roman"/>
          <w:sz w:val="24"/>
          <w:szCs w:val="24"/>
        </w:rPr>
        <w:t xml:space="preserve"> cual lo ideal es que se figuren preguntan que ayuden a estructurar las metas e indicadores a medir. </w:t>
      </w:r>
      <w:r w:rsidR="008327D8" w:rsidRPr="002A489C">
        <w:rPr>
          <w:rFonts w:ascii="Times New Roman" w:hAnsi="Times New Roman" w:cs="Times New Roman"/>
          <w:sz w:val="24"/>
          <w:szCs w:val="24"/>
        </w:rPr>
        <w:t>La estructura organizacional por procesos hace mucho más fácil los análisis y permite que la calidad sea uno de los resultados</w:t>
      </w:r>
      <w:r w:rsidR="00DD5E24" w:rsidRPr="002A489C">
        <w:rPr>
          <w:rFonts w:ascii="Times New Roman" w:hAnsi="Times New Roman" w:cs="Times New Roman"/>
          <w:sz w:val="24"/>
          <w:szCs w:val="24"/>
        </w:rPr>
        <w:t xml:space="preserve"> más certeros</w:t>
      </w:r>
      <w:r w:rsidR="00506337" w:rsidRPr="002A489C">
        <w:rPr>
          <w:rFonts w:ascii="Times New Roman" w:hAnsi="Times New Roman" w:cs="Times New Roman"/>
          <w:sz w:val="24"/>
          <w:szCs w:val="24"/>
        </w:rPr>
        <w:t>, de hecho</w:t>
      </w:r>
      <w:r w:rsidR="00505C45" w:rsidRPr="002A489C">
        <w:rPr>
          <w:rFonts w:ascii="Times New Roman" w:hAnsi="Times New Roman" w:cs="Times New Roman"/>
          <w:sz w:val="24"/>
          <w:szCs w:val="24"/>
        </w:rPr>
        <w:t>,</w:t>
      </w:r>
      <w:r w:rsidR="00506337" w:rsidRPr="002A489C">
        <w:rPr>
          <w:rFonts w:ascii="Times New Roman" w:hAnsi="Times New Roman" w:cs="Times New Roman"/>
          <w:sz w:val="24"/>
          <w:szCs w:val="24"/>
        </w:rPr>
        <w:t xml:space="preserve"> las preguntas que se debe</w:t>
      </w:r>
      <w:r w:rsidR="00505C45" w:rsidRPr="002A489C">
        <w:rPr>
          <w:rFonts w:ascii="Times New Roman" w:hAnsi="Times New Roman" w:cs="Times New Roman"/>
          <w:sz w:val="24"/>
          <w:szCs w:val="24"/>
        </w:rPr>
        <w:t>rían</w:t>
      </w:r>
      <w:r w:rsidR="00506337" w:rsidRPr="002A489C">
        <w:rPr>
          <w:rFonts w:ascii="Times New Roman" w:hAnsi="Times New Roman" w:cs="Times New Roman"/>
          <w:sz w:val="24"/>
          <w:szCs w:val="24"/>
        </w:rPr>
        <w:t xml:space="preserve"> hacer que mencionamos anteriormente </w:t>
      </w:r>
      <w:r w:rsidR="00505C45" w:rsidRPr="002A489C">
        <w:rPr>
          <w:rFonts w:ascii="Times New Roman" w:hAnsi="Times New Roman" w:cs="Times New Roman"/>
          <w:sz w:val="24"/>
          <w:szCs w:val="24"/>
        </w:rPr>
        <w:t>serían tipo: ¿Cómo nos ven los accionistas?, ¿C</w:t>
      </w:r>
      <w:r w:rsidR="00054DFF" w:rsidRPr="002A489C">
        <w:rPr>
          <w:rFonts w:ascii="Times New Roman" w:hAnsi="Times New Roman" w:cs="Times New Roman"/>
          <w:sz w:val="24"/>
          <w:szCs w:val="24"/>
        </w:rPr>
        <w:t xml:space="preserve">ómo podemos ser mejores?, ¿Cómo podemos seguir creando valor? y finalmente, </w:t>
      </w:r>
      <w:r w:rsidR="00896C78" w:rsidRPr="002A489C">
        <w:rPr>
          <w:rFonts w:ascii="Times New Roman" w:hAnsi="Times New Roman" w:cs="Times New Roman"/>
          <w:sz w:val="24"/>
          <w:szCs w:val="24"/>
        </w:rPr>
        <w:t>¿Cómo nos ven nuestros clientes? O ¿Cómo queremos que nos vean?</w:t>
      </w:r>
      <w:r w:rsidR="00DD5E24" w:rsidRPr="002A489C">
        <w:rPr>
          <w:rFonts w:ascii="Times New Roman" w:hAnsi="Times New Roman" w:cs="Times New Roman"/>
          <w:sz w:val="24"/>
          <w:szCs w:val="24"/>
        </w:rPr>
        <w:t xml:space="preserve">, las cuales básicamente ayudan a </w:t>
      </w:r>
      <w:r w:rsidR="003770AB" w:rsidRPr="002A489C">
        <w:rPr>
          <w:rFonts w:ascii="Times New Roman" w:hAnsi="Times New Roman" w:cs="Times New Roman"/>
          <w:sz w:val="24"/>
          <w:szCs w:val="24"/>
        </w:rPr>
        <w:t xml:space="preserve">mejorar continuamente todos los procesos de la empresa y brindan mayor calidad en los productos y servicios a ofrecer, junto con </w:t>
      </w:r>
      <w:r w:rsidR="0061787E" w:rsidRPr="002A489C">
        <w:rPr>
          <w:rFonts w:ascii="Times New Roman" w:hAnsi="Times New Roman" w:cs="Times New Roman"/>
          <w:sz w:val="24"/>
          <w:szCs w:val="24"/>
        </w:rPr>
        <w:t xml:space="preserve">mejores resultados. </w:t>
      </w:r>
    </w:p>
    <w:p w14:paraId="382F3317" w14:textId="1E1B780F" w:rsidR="0019019A" w:rsidRDefault="00A93B3C" w:rsidP="003147CA">
      <w:pPr>
        <w:jc w:val="both"/>
        <w:rPr>
          <w:rFonts w:ascii="Times New Roman" w:hAnsi="Times New Roman" w:cs="Times New Roman"/>
          <w:sz w:val="24"/>
          <w:szCs w:val="24"/>
        </w:rPr>
      </w:pPr>
      <w:r>
        <w:rPr>
          <w:rFonts w:ascii="Times New Roman" w:hAnsi="Times New Roman" w:cs="Times New Roman"/>
          <w:sz w:val="24"/>
          <w:szCs w:val="24"/>
        </w:rPr>
        <w:t>A continuación, se expondrá</w:t>
      </w:r>
      <w:r w:rsidR="00C53A10">
        <w:rPr>
          <w:rFonts w:ascii="Times New Roman" w:hAnsi="Times New Roman" w:cs="Times New Roman"/>
          <w:sz w:val="24"/>
          <w:szCs w:val="24"/>
        </w:rPr>
        <w:t>n</w:t>
      </w:r>
      <w:r>
        <w:rPr>
          <w:rFonts w:ascii="Times New Roman" w:hAnsi="Times New Roman" w:cs="Times New Roman"/>
          <w:sz w:val="24"/>
          <w:szCs w:val="24"/>
        </w:rPr>
        <w:t xml:space="preserve"> </w:t>
      </w:r>
      <w:r w:rsidR="0019019A">
        <w:rPr>
          <w:rFonts w:ascii="Times New Roman" w:hAnsi="Times New Roman" w:cs="Times New Roman"/>
          <w:sz w:val="24"/>
          <w:szCs w:val="24"/>
        </w:rPr>
        <w:t xml:space="preserve">las sugerencias más puntuales para implementar, </w:t>
      </w:r>
      <w:r>
        <w:rPr>
          <w:rFonts w:ascii="Times New Roman" w:hAnsi="Times New Roman" w:cs="Times New Roman"/>
          <w:sz w:val="24"/>
          <w:szCs w:val="24"/>
        </w:rPr>
        <w:t>partiendo del</w:t>
      </w:r>
      <w:r w:rsidR="00F6008E">
        <w:rPr>
          <w:rFonts w:ascii="Times New Roman" w:hAnsi="Times New Roman" w:cs="Times New Roman"/>
          <w:sz w:val="24"/>
          <w:szCs w:val="24"/>
        </w:rPr>
        <w:t xml:space="preserve"> nuevo enfoque del negocio, basado</w:t>
      </w:r>
      <w:r>
        <w:rPr>
          <w:rFonts w:ascii="Times New Roman" w:hAnsi="Times New Roman" w:cs="Times New Roman"/>
          <w:sz w:val="24"/>
          <w:szCs w:val="24"/>
        </w:rPr>
        <w:t xml:space="preserve"> </w:t>
      </w:r>
      <w:r w:rsidR="00F6008E">
        <w:rPr>
          <w:rFonts w:ascii="Times New Roman" w:hAnsi="Times New Roman" w:cs="Times New Roman"/>
          <w:sz w:val="24"/>
          <w:szCs w:val="24"/>
        </w:rPr>
        <w:t xml:space="preserve">en los </w:t>
      </w:r>
      <w:r>
        <w:rPr>
          <w:rFonts w:ascii="Times New Roman" w:hAnsi="Times New Roman" w:cs="Times New Roman"/>
          <w:sz w:val="24"/>
          <w:szCs w:val="24"/>
        </w:rPr>
        <w:t>resultado</w:t>
      </w:r>
      <w:r w:rsidR="00F6008E">
        <w:rPr>
          <w:rFonts w:ascii="Times New Roman" w:hAnsi="Times New Roman" w:cs="Times New Roman"/>
          <w:sz w:val="24"/>
          <w:szCs w:val="24"/>
        </w:rPr>
        <w:t>s</w:t>
      </w:r>
      <w:r>
        <w:rPr>
          <w:rFonts w:ascii="Times New Roman" w:hAnsi="Times New Roman" w:cs="Times New Roman"/>
          <w:sz w:val="24"/>
          <w:szCs w:val="24"/>
        </w:rPr>
        <w:t xml:space="preserve"> de los indicadores</w:t>
      </w:r>
      <w:r w:rsidR="00D82392">
        <w:rPr>
          <w:rFonts w:ascii="Times New Roman" w:hAnsi="Times New Roman" w:cs="Times New Roman"/>
          <w:sz w:val="24"/>
          <w:szCs w:val="24"/>
        </w:rPr>
        <w:t>:</w:t>
      </w:r>
    </w:p>
    <w:p w14:paraId="32711FAE" w14:textId="49DF7DBA" w:rsidR="007A7C95" w:rsidRDefault="00F6008E" w:rsidP="003147CA">
      <w:pPr>
        <w:jc w:val="both"/>
        <w:rPr>
          <w:rFonts w:ascii="Times New Roman" w:hAnsi="Times New Roman" w:cs="Times New Roman"/>
          <w:sz w:val="24"/>
          <w:szCs w:val="24"/>
        </w:rPr>
      </w:pPr>
      <w:r>
        <w:rPr>
          <w:rFonts w:ascii="Times New Roman" w:hAnsi="Times New Roman" w:cs="Times New Roman"/>
          <w:sz w:val="24"/>
          <w:szCs w:val="24"/>
        </w:rPr>
        <w:t xml:space="preserve">Domótica Soluciones </w:t>
      </w:r>
      <w:r w:rsidR="0019019A">
        <w:rPr>
          <w:rFonts w:ascii="Times New Roman" w:hAnsi="Times New Roman" w:cs="Times New Roman"/>
          <w:sz w:val="24"/>
          <w:szCs w:val="24"/>
        </w:rPr>
        <w:t>está</w:t>
      </w:r>
      <w:r>
        <w:rPr>
          <w:rFonts w:ascii="Times New Roman" w:hAnsi="Times New Roman" w:cs="Times New Roman"/>
          <w:sz w:val="24"/>
          <w:szCs w:val="24"/>
        </w:rPr>
        <w:t xml:space="preserve"> a punto de hacer el lanzamiento</w:t>
      </w:r>
      <w:r w:rsidR="002C1297">
        <w:rPr>
          <w:rFonts w:ascii="Times New Roman" w:hAnsi="Times New Roman" w:cs="Times New Roman"/>
          <w:sz w:val="24"/>
          <w:szCs w:val="24"/>
        </w:rPr>
        <w:t xml:space="preserve"> oficial</w:t>
      </w:r>
      <w:r>
        <w:rPr>
          <w:rFonts w:ascii="Times New Roman" w:hAnsi="Times New Roman" w:cs="Times New Roman"/>
          <w:sz w:val="24"/>
          <w:szCs w:val="24"/>
        </w:rPr>
        <w:t xml:space="preserve"> de su nuev</w:t>
      </w:r>
      <w:r w:rsidR="002C1297">
        <w:rPr>
          <w:rFonts w:ascii="Times New Roman" w:hAnsi="Times New Roman" w:cs="Times New Roman"/>
          <w:sz w:val="24"/>
          <w:szCs w:val="24"/>
        </w:rPr>
        <w:t>a</w:t>
      </w:r>
      <w:r>
        <w:rPr>
          <w:rFonts w:ascii="Times New Roman" w:hAnsi="Times New Roman" w:cs="Times New Roman"/>
          <w:sz w:val="24"/>
          <w:szCs w:val="24"/>
        </w:rPr>
        <w:t xml:space="preserve"> tienda virtual en el mes de diciembre</w:t>
      </w:r>
      <w:r w:rsidR="002C1297">
        <w:rPr>
          <w:rFonts w:ascii="Times New Roman" w:hAnsi="Times New Roman" w:cs="Times New Roman"/>
          <w:sz w:val="24"/>
          <w:szCs w:val="24"/>
        </w:rPr>
        <w:t>. Dicha e-commerce</w:t>
      </w:r>
      <w:r w:rsidR="00DC5FE8">
        <w:rPr>
          <w:rFonts w:ascii="Times New Roman" w:hAnsi="Times New Roman" w:cs="Times New Roman"/>
          <w:sz w:val="24"/>
          <w:szCs w:val="24"/>
        </w:rPr>
        <w:t xml:space="preserve"> </w:t>
      </w:r>
      <w:r w:rsidR="002C1297">
        <w:rPr>
          <w:rFonts w:ascii="Times New Roman" w:hAnsi="Times New Roman" w:cs="Times New Roman"/>
          <w:sz w:val="24"/>
          <w:szCs w:val="24"/>
        </w:rPr>
        <w:t>ofrecerá productos tecnológicos de diferentes línea</w:t>
      </w:r>
      <w:r w:rsidR="005552C7">
        <w:rPr>
          <w:rFonts w:ascii="Times New Roman" w:hAnsi="Times New Roman" w:cs="Times New Roman"/>
          <w:sz w:val="24"/>
          <w:szCs w:val="24"/>
        </w:rPr>
        <w:t>s</w:t>
      </w:r>
      <w:r w:rsidR="005441DB">
        <w:rPr>
          <w:rFonts w:ascii="Times New Roman" w:hAnsi="Times New Roman" w:cs="Times New Roman"/>
          <w:sz w:val="24"/>
          <w:szCs w:val="24"/>
        </w:rPr>
        <w:t xml:space="preserve">: Computadores, </w:t>
      </w:r>
      <w:r w:rsidR="002740A9">
        <w:rPr>
          <w:rFonts w:ascii="Times New Roman" w:hAnsi="Times New Roman" w:cs="Times New Roman"/>
          <w:sz w:val="24"/>
          <w:szCs w:val="24"/>
        </w:rPr>
        <w:t>Tablet</w:t>
      </w:r>
      <w:r w:rsidR="005441DB">
        <w:rPr>
          <w:rFonts w:ascii="Times New Roman" w:hAnsi="Times New Roman" w:cs="Times New Roman"/>
          <w:sz w:val="24"/>
          <w:szCs w:val="24"/>
        </w:rPr>
        <w:t xml:space="preserve">, Celulares, CCTV, </w:t>
      </w:r>
      <w:r w:rsidR="003A039B">
        <w:rPr>
          <w:rFonts w:ascii="Times New Roman" w:hAnsi="Times New Roman" w:cs="Times New Roman"/>
          <w:sz w:val="24"/>
          <w:szCs w:val="24"/>
        </w:rPr>
        <w:t>entre otras</w:t>
      </w:r>
      <w:r w:rsidR="005552C7">
        <w:rPr>
          <w:rFonts w:ascii="Times New Roman" w:hAnsi="Times New Roman" w:cs="Times New Roman"/>
          <w:sz w:val="24"/>
          <w:szCs w:val="24"/>
        </w:rPr>
        <w:t xml:space="preserve">. A lo largo de su historia ha logrado hacer negocios con varios proveedores del medio con precios altamente competitivos, y su estrategia inicial de </w:t>
      </w:r>
      <w:r w:rsidR="009B6343">
        <w:rPr>
          <w:rFonts w:ascii="Times New Roman" w:hAnsi="Times New Roman" w:cs="Times New Roman"/>
          <w:sz w:val="24"/>
          <w:szCs w:val="24"/>
        </w:rPr>
        <w:t xml:space="preserve">atracción y </w:t>
      </w:r>
      <w:r w:rsidR="005552C7">
        <w:rPr>
          <w:rFonts w:ascii="Times New Roman" w:hAnsi="Times New Roman" w:cs="Times New Roman"/>
          <w:sz w:val="24"/>
          <w:szCs w:val="24"/>
        </w:rPr>
        <w:t xml:space="preserve">fidelización será el </w:t>
      </w:r>
      <w:r w:rsidR="009B6343">
        <w:rPr>
          <w:rFonts w:ascii="Times New Roman" w:hAnsi="Times New Roman" w:cs="Times New Roman"/>
          <w:sz w:val="24"/>
          <w:szCs w:val="24"/>
        </w:rPr>
        <w:t xml:space="preserve">servicio al cliente, con una promesa de tiempos cortos de respuesta y atención personalizada en caso de </w:t>
      </w:r>
      <w:r w:rsidR="008557F6">
        <w:rPr>
          <w:rFonts w:ascii="Times New Roman" w:hAnsi="Times New Roman" w:cs="Times New Roman"/>
          <w:sz w:val="24"/>
          <w:szCs w:val="24"/>
        </w:rPr>
        <w:t xml:space="preserve">ser </w:t>
      </w:r>
      <w:r w:rsidR="009B6343">
        <w:rPr>
          <w:rFonts w:ascii="Times New Roman" w:hAnsi="Times New Roman" w:cs="Times New Roman"/>
          <w:sz w:val="24"/>
          <w:szCs w:val="24"/>
        </w:rPr>
        <w:t xml:space="preserve">requerirla. </w:t>
      </w:r>
    </w:p>
    <w:p w14:paraId="6BF37FFF" w14:textId="77777777" w:rsidR="008B23BA" w:rsidRDefault="008B23BA" w:rsidP="00270208">
      <w:pPr>
        <w:pStyle w:val="Ttulo2"/>
        <w:rPr>
          <w:b w:val="0"/>
        </w:rPr>
      </w:pPr>
    </w:p>
    <w:p w14:paraId="3F9E8A8B" w14:textId="1ABEA734" w:rsidR="008B23BA" w:rsidRPr="008D37B8" w:rsidRDefault="00EB6746" w:rsidP="008D37B8">
      <w:pPr>
        <w:pStyle w:val="Ttulo2"/>
        <w:rPr>
          <w:bCs/>
        </w:rPr>
      </w:pPr>
      <w:bookmarkStart w:id="62" w:name="_Toc56525938"/>
      <w:r w:rsidRPr="002C596E">
        <w:rPr>
          <w:bCs/>
        </w:rPr>
        <w:t>Tienda virtual Domotica.la</w:t>
      </w:r>
      <w:bookmarkEnd w:id="62"/>
    </w:p>
    <w:p w14:paraId="26F83C40" w14:textId="208BB7A9" w:rsidR="00736ABE" w:rsidRPr="002C596E" w:rsidRDefault="00736ABE" w:rsidP="00270208">
      <w:pPr>
        <w:pStyle w:val="Ttulo3"/>
        <w:rPr>
          <w:bCs/>
        </w:rPr>
      </w:pPr>
      <w:bookmarkStart w:id="63" w:name="_Toc56525939"/>
      <w:r w:rsidRPr="002C596E">
        <w:rPr>
          <w:bCs/>
        </w:rPr>
        <w:t>Inventarios</w:t>
      </w:r>
      <w:r w:rsidR="008557F6" w:rsidRPr="002C596E">
        <w:rPr>
          <w:bCs/>
        </w:rPr>
        <w:t>:</w:t>
      </w:r>
      <w:bookmarkEnd w:id="63"/>
    </w:p>
    <w:p w14:paraId="0509F2BC" w14:textId="3AC49512" w:rsidR="007F0642" w:rsidRPr="008668D5" w:rsidRDefault="008557F6" w:rsidP="00736ABE">
      <w:pPr>
        <w:jc w:val="both"/>
        <w:rPr>
          <w:rFonts w:ascii="Times New Roman" w:hAnsi="Times New Roman" w:cs="Times New Roman"/>
          <w:sz w:val="24"/>
          <w:szCs w:val="24"/>
        </w:rPr>
      </w:pPr>
      <w:r>
        <w:rPr>
          <w:rFonts w:ascii="Times New Roman" w:hAnsi="Times New Roman" w:cs="Times New Roman"/>
          <w:sz w:val="24"/>
          <w:szCs w:val="24"/>
        </w:rPr>
        <w:t xml:space="preserve">El manejo de inventarios de la empresa es bajo, les ha funcionado </w:t>
      </w:r>
      <w:r w:rsidR="00AA3200">
        <w:rPr>
          <w:rFonts w:ascii="Times New Roman" w:hAnsi="Times New Roman" w:cs="Times New Roman"/>
          <w:sz w:val="24"/>
          <w:szCs w:val="24"/>
        </w:rPr>
        <w:t xml:space="preserve">mejor </w:t>
      </w:r>
      <w:r>
        <w:rPr>
          <w:rFonts w:ascii="Times New Roman" w:hAnsi="Times New Roman" w:cs="Times New Roman"/>
          <w:sz w:val="24"/>
          <w:szCs w:val="24"/>
        </w:rPr>
        <w:t xml:space="preserve">tener efectivo disponible para los proyectos </w:t>
      </w:r>
      <w:r w:rsidR="00AA3200">
        <w:rPr>
          <w:rFonts w:ascii="Times New Roman" w:hAnsi="Times New Roman" w:cs="Times New Roman"/>
          <w:sz w:val="24"/>
          <w:szCs w:val="24"/>
        </w:rPr>
        <w:t>y no limitar los pagos y compras</w:t>
      </w:r>
      <w:r w:rsidR="009144A6">
        <w:rPr>
          <w:rFonts w:ascii="Times New Roman" w:hAnsi="Times New Roman" w:cs="Times New Roman"/>
          <w:sz w:val="24"/>
          <w:szCs w:val="24"/>
        </w:rPr>
        <w:t xml:space="preserve"> para la</w:t>
      </w:r>
      <w:r w:rsidR="00F72600">
        <w:rPr>
          <w:rFonts w:ascii="Times New Roman" w:hAnsi="Times New Roman" w:cs="Times New Roman"/>
          <w:sz w:val="24"/>
          <w:szCs w:val="24"/>
        </w:rPr>
        <w:t xml:space="preserve"> correcta</w:t>
      </w:r>
      <w:r w:rsidR="009144A6">
        <w:rPr>
          <w:rFonts w:ascii="Times New Roman" w:hAnsi="Times New Roman" w:cs="Times New Roman"/>
          <w:sz w:val="24"/>
          <w:szCs w:val="24"/>
        </w:rPr>
        <w:t xml:space="preserve"> ejecución</w:t>
      </w:r>
      <w:r w:rsidR="00F72600">
        <w:rPr>
          <w:rFonts w:ascii="Times New Roman" w:hAnsi="Times New Roman" w:cs="Times New Roman"/>
          <w:sz w:val="24"/>
          <w:szCs w:val="24"/>
        </w:rPr>
        <w:t>. Sin embargo, dependiendo como se de la demanda en la tienda, será necesario maneja inventario para mejorar los tiempos de entreg</w:t>
      </w:r>
      <w:r w:rsidR="002526F8">
        <w:rPr>
          <w:rFonts w:ascii="Times New Roman" w:hAnsi="Times New Roman" w:cs="Times New Roman"/>
          <w:sz w:val="24"/>
          <w:szCs w:val="24"/>
        </w:rPr>
        <w:t xml:space="preserve">a, sobre todo en los productos más comerciales que se agotan más rápido. </w:t>
      </w:r>
      <w:r w:rsidR="005276C2">
        <w:rPr>
          <w:rFonts w:ascii="Times New Roman" w:hAnsi="Times New Roman" w:cs="Times New Roman"/>
          <w:sz w:val="24"/>
          <w:szCs w:val="24"/>
        </w:rPr>
        <w:t xml:space="preserve"> </w:t>
      </w:r>
      <w:r w:rsidR="009144A6">
        <w:rPr>
          <w:rFonts w:ascii="Times New Roman" w:hAnsi="Times New Roman" w:cs="Times New Roman"/>
          <w:sz w:val="24"/>
          <w:szCs w:val="24"/>
        </w:rPr>
        <w:t xml:space="preserve"> </w:t>
      </w:r>
    </w:p>
    <w:p w14:paraId="6EBE6332" w14:textId="69B1D396" w:rsidR="00736ABE" w:rsidRPr="002C596E" w:rsidRDefault="00736ABE" w:rsidP="00270208">
      <w:pPr>
        <w:pStyle w:val="Ttulo3"/>
        <w:rPr>
          <w:bCs/>
        </w:rPr>
      </w:pPr>
      <w:bookmarkStart w:id="64" w:name="_Toc56525940"/>
      <w:r w:rsidRPr="002C596E">
        <w:rPr>
          <w:bCs/>
        </w:rPr>
        <w:t>Precios</w:t>
      </w:r>
      <w:r w:rsidR="007F0642" w:rsidRPr="002C596E">
        <w:rPr>
          <w:bCs/>
        </w:rPr>
        <w:t>:</w:t>
      </w:r>
      <w:bookmarkEnd w:id="64"/>
    </w:p>
    <w:p w14:paraId="76AEFBBE" w14:textId="6227D0EA" w:rsidR="00122743" w:rsidRDefault="00CC13A7" w:rsidP="00736ABE">
      <w:pPr>
        <w:jc w:val="both"/>
        <w:rPr>
          <w:rFonts w:ascii="Times New Roman" w:hAnsi="Times New Roman" w:cs="Times New Roman"/>
          <w:sz w:val="24"/>
          <w:szCs w:val="24"/>
        </w:rPr>
      </w:pPr>
      <w:r>
        <w:rPr>
          <w:rFonts w:ascii="Times New Roman" w:hAnsi="Times New Roman" w:cs="Times New Roman"/>
          <w:sz w:val="24"/>
          <w:szCs w:val="24"/>
        </w:rPr>
        <w:t xml:space="preserve">Los precios de la empresa </w:t>
      </w:r>
      <w:r w:rsidR="00403686">
        <w:rPr>
          <w:rFonts w:ascii="Times New Roman" w:hAnsi="Times New Roman" w:cs="Times New Roman"/>
          <w:sz w:val="24"/>
          <w:szCs w:val="24"/>
        </w:rPr>
        <w:t>s</w:t>
      </w:r>
      <w:r>
        <w:rPr>
          <w:rFonts w:ascii="Times New Roman" w:hAnsi="Times New Roman" w:cs="Times New Roman"/>
          <w:sz w:val="24"/>
          <w:szCs w:val="24"/>
        </w:rPr>
        <w:t xml:space="preserve">on competitivos en algunas </w:t>
      </w:r>
      <w:r w:rsidR="00C65747">
        <w:rPr>
          <w:rFonts w:ascii="Times New Roman" w:hAnsi="Times New Roman" w:cs="Times New Roman"/>
          <w:sz w:val="24"/>
          <w:szCs w:val="24"/>
        </w:rPr>
        <w:t>líneas</w:t>
      </w:r>
      <w:r w:rsidR="007550D7">
        <w:rPr>
          <w:rFonts w:ascii="Times New Roman" w:hAnsi="Times New Roman" w:cs="Times New Roman"/>
          <w:sz w:val="24"/>
          <w:szCs w:val="24"/>
        </w:rPr>
        <w:t>. E</w:t>
      </w:r>
      <w:r w:rsidR="00C65747">
        <w:rPr>
          <w:rFonts w:ascii="Times New Roman" w:hAnsi="Times New Roman" w:cs="Times New Roman"/>
          <w:sz w:val="24"/>
          <w:szCs w:val="24"/>
        </w:rPr>
        <w:t xml:space="preserve">l área de ventas que se encarga de comparar los productos que </w:t>
      </w:r>
      <w:r w:rsidR="00870FF7">
        <w:rPr>
          <w:rFonts w:ascii="Times New Roman" w:hAnsi="Times New Roman" w:cs="Times New Roman"/>
          <w:sz w:val="24"/>
          <w:szCs w:val="24"/>
        </w:rPr>
        <w:t>se venden</w:t>
      </w:r>
      <w:r w:rsidR="00C65747">
        <w:rPr>
          <w:rFonts w:ascii="Times New Roman" w:hAnsi="Times New Roman" w:cs="Times New Roman"/>
          <w:sz w:val="24"/>
          <w:szCs w:val="24"/>
        </w:rPr>
        <w:t xml:space="preserve"> </w:t>
      </w:r>
      <w:r w:rsidR="00870FF7">
        <w:rPr>
          <w:rFonts w:ascii="Times New Roman" w:hAnsi="Times New Roman" w:cs="Times New Roman"/>
          <w:sz w:val="24"/>
          <w:szCs w:val="24"/>
        </w:rPr>
        <w:t>con los de la competencia,</w:t>
      </w:r>
      <w:r w:rsidR="007550D7">
        <w:rPr>
          <w:rFonts w:ascii="Times New Roman" w:hAnsi="Times New Roman" w:cs="Times New Roman"/>
          <w:sz w:val="24"/>
          <w:szCs w:val="24"/>
        </w:rPr>
        <w:t xml:space="preserve"> es la </w:t>
      </w:r>
      <w:r w:rsidR="00403686">
        <w:rPr>
          <w:rFonts w:ascii="Times New Roman" w:hAnsi="Times New Roman" w:cs="Times New Roman"/>
          <w:sz w:val="24"/>
          <w:szCs w:val="24"/>
        </w:rPr>
        <w:t>que arroja el</w:t>
      </w:r>
      <w:r w:rsidR="007550D7">
        <w:rPr>
          <w:rFonts w:ascii="Times New Roman" w:hAnsi="Times New Roman" w:cs="Times New Roman"/>
          <w:sz w:val="24"/>
          <w:szCs w:val="24"/>
        </w:rPr>
        <w:t xml:space="preserve"> análisis para validar que tan bueno</w:t>
      </w:r>
      <w:r w:rsidR="00C27C15">
        <w:rPr>
          <w:rFonts w:ascii="Times New Roman" w:hAnsi="Times New Roman" w:cs="Times New Roman"/>
          <w:sz w:val="24"/>
          <w:szCs w:val="24"/>
        </w:rPr>
        <w:t>s</w:t>
      </w:r>
      <w:r w:rsidR="007550D7">
        <w:rPr>
          <w:rFonts w:ascii="Times New Roman" w:hAnsi="Times New Roman" w:cs="Times New Roman"/>
          <w:sz w:val="24"/>
          <w:szCs w:val="24"/>
        </w:rPr>
        <w:t xml:space="preserve"> son nuestros proveedores</w:t>
      </w:r>
      <w:r w:rsidR="00B85BB9">
        <w:rPr>
          <w:rFonts w:ascii="Times New Roman" w:hAnsi="Times New Roman" w:cs="Times New Roman"/>
          <w:sz w:val="24"/>
          <w:szCs w:val="24"/>
        </w:rPr>
        <w:t xml:space="preserve"> y poder determinar los precios de los productos en la tienda. La idea </w:t>
      </w:r>
      <w:r w:rsidR="00833747">
        <w:rPr>
          <w:rFonts w:ascii="Times New Roman" w:hAnsi="Times New Roman" w:cs="Times New Roman"/>
          <w:sz w:val="24"/>
          <w:szCs w:val="24"/>
        </w:rPr>
        <w:t xml:space="preserve">se </w:t>
      </w:r>
      <w:r w:rsidR="00B85BB9">
        <w:rPr>
          <w:rFonts w:ascii="Times New Roman" w:hAnsi="Times New Roman" w:cs="Times New Roman"/>
          <w:sz w:val="24"/>
          <w:szCs w:val="24"/>
        </w:rPr>
        <w:t>trabaj</w:t>
      </w:r>
      <w:r w:rsidR="00833747">
        <w:rPr>
          <w:rFonts w:ascii="Times New Roman" w:hAnsi="Times New Roman" w:cs="Times New Roman"/>
          <w:sz w:val="24"/>
          <w:szCs w:val="24"/>
        </w:rPr>
        <w:t>en más</w:t>
      </w:r>
      <w:r w:rsidR="00B85BB9">
        <w:rPr>
          <w:rFonts w:ascii="Times New Roman" w:hAnsi="Times New Roman" w:cs="Times New Roman"/>
          <w:sz w:val="24"/>
          <w:szCs w:val="24"/>
        </w:rPr>
        <w:t xml:space="preserve"> negociaciones con proveedores para mejorar los precios, pues las e-commerce actuales son altamente competitivas, sobre todo en las líneas más comerciales. </w:t>
      </w:r>
    </w:p>
    <w:p w14:paraId="52C1F792" w14:textId="6542284A" w:rsidR="0090062E" w:rsidRPr="002C596E" w:rsidRDefault="00736ABE" w:rsidP="00270208">
      <w:pPr>
        <w:pStyle w:val="Ttulo3"/>
        <w:rPr>
          <w:bCs/>
        </w:rPr>
      </w:pPr>
      <w:bookmarkStart w:id="65" w:name="_Toc56525941"/>
      <w:r w:rsidRPr="002C596E">
        <w:rPr>
          <w:bCs/>
        </w:rPr>
        <w:t>Servicio</w:t>
      </w:r>
      <w:bookmarkEnd w:id="65"/>
    </w:p>
    <w:p w14:paraId="61575D6E" w14:textId="51EFEAC1" w:rsidR="00E6485C" w:rsidRPr="008D13A9" w:rsidRDefault="0090062E" w:rsidP="009C4C38">
      <w:pPr>
        <w:jc w:val="both"/>
        <w:rPr>
          <w:rFonts w:ascii="Times New Roman" w:hAnsi="Times New Roman" w:cs="Times New Roman"/>
          <w:i/>
          <w:iCs/>
          <w:sz w:val="24"/>
          <w:szCs w:val="24"/>
        </w:rPr>
      </w:pPr>
      <w:r>
        <w:rPr>
          <w:rFonts w:ascii="Times New Roman" w:hAnsi="Times New Roman" w:cs="Times New Roman"/>
          <w:sz w:val="24"/>
          <w:szCs w:val="24"/>
        </w:rPr>
        <w:t xml:space="preserve">La empresa ya ha </w:t>
      </w:r>
      <w:r w:rsidR="00307F19">
        <w:rPr>
          <w:rFonts w:ascii="Times New Roman" w:hAnsi="Times New Roman" w:cs="Times New Roman"/>
          <w:sz w:val="24"/>
          <w:szCs w:val="24"/>
        </w:rPr>
        <w:t>implementado algunas herramientas de</w:t>
      </w:r>
      <w:r w:rsidR="00E44018">
        <w:rPr>
          <w:rFonts w:ascii="Times New Roman" w:hAnsi="Times New Roman" w:cs="Times New Roman"/>
          <w:sz w:val="24"/>
          <w:szCs w:val="24"/>
        </w:rPr>
        <w:t xml:space="preserve"> comunicación para hacer más eficiente ese proceso con </w:t>
      </w:r>
      <w:r w:rsidR="00122743">
        <w:rPr>
          <w:rFonts w:ascii="Times New Roman" w:hAnsi="Times New Roman" w:cs="Times New Roman"/>
          <w:sz w:val="24"/>
          <w:szCs w:val="24"/>
        </w:rPr>
        <w:t>los prospectos</w:t>
      </w:r>
      <w:r w:rsidR="00E44018">
        <w:rPr>
          <w:rFonts w:ascii="Times New Roman" w:hAnsi="Times New Roman" w:cs="Times New Roman"/>
          <w:sz w:val="24"/>
          <w:szCs w:val="24"/>
        </w:rPr>
        <w:t xml:space="preserve">. </w:t>
      </w:r>
      <w:r w:rsidR="002A4245">
        <w:rPr>
          <w:rFonts w:ascii="Times New Roman" w:hAnsi="Times New Roman" w:cs="Times New Roman"/>
          <w:sz w:val="24"/>
          <w:szCs w:val="24"/>
        </w:rPr>
        <w:t>La idea de Domótica es destacar por su servicio al cliente, desde que busca el producto brindándole asesoría, hasta que lo adquiere</w:t>
      </w:r>
      <w:r w:rsidR="00B06C6D">
        <w:rPr>
          <w:rFonts w:ascii="Times New Roman" w:hAnsi="Times New Roman" w:cs="Times New Roman"/>
          <w:sz w:val="24"/>
          <w:szCs w:val="24"/>
        </w:rPr>
        <w:t xml:space="preserve"> haciendo un</w:t>
      </w:r>
      <w:r w:rsidR="002A4245">
        <w:rPr>
          <w:rFonts w:ascii="Times New Roman" w:hAnsi="Times New Roman" w:cs="Times New Roman"/>
          <w:sz w:val="24"/>
          <w:szCs w:val="24"/>
        </w:rPr>
        <w:t xml:space="preserve"> seguimiento continuo de la guía, </w:t>
      </w:r>
      <w:r w:rsidR="00B06C6D">
        <w:rPr>
          <w:rFonts w:ascii="Times New Roman" w:hAnsi="Times New Roman" w:cs="Times New Roman"/>
          <w:sz w:val="24"/>
          <w:szCs w:val="24"/>
        </w:rPr>
        <w:t xml:space="preserve">y preguntando sobre el estado en que se recibió. </w:t>
      </w:r>
      <w:r w:rsidR="00C350CD">
        <w:rPr>
          <w:rFonts w:ascii="Times New Roman" w:hAnsi="Times New Roman" w:cs="Times New Roman"/>
          <w:sz w:val="24"/>
          <w:szCs w:val="24"/>
        </w:rPr>
        <w:t xml:space="preserve">Con la nueva tienda virtual los requerimientos de los clientes van a hacer variados, la idea inicial sugerida a Domótica es </w:t>
      </w:r>
      <w:r w:rsidR="0067234D">
        <w:rPr>
          <w:rFonts w:ascii="Times New Roman" w:hAnsi="Times New Roman" w:cs="Times New Roman"/>
          <w:sz w:val="24"/>
          <w:szCs w:val="24"/>
        </w:rPr>
        <w:t xml:space="preserve">que </w:t>
      </w:r>
      <w:r w:rsidR="00C350CD">
        <w:rPr>
          <w:rFonts w:ascii="Times New Roman" w:hAnsi="Times New Roman" w:cs="Times New Roman"/>
          <w:sz w:val="24"/>
          <w:szCs w:val="24"/>
        </w:rPr>
        <w:t>cada área se encargue de resolver las inquietudes del cliente</w:t>
      </w:r>
      <w:r w:rsidR="004A0167">
        <w:rPr>
          <w:rFonts w:ascii="Times New Roman" w:hAnsi="Times New Roman" w:cs="Times New Roman"/>
          <w:sz w:val="24"/>
          <w:szCs w:val="24"/>
        </w:rPr>
        <w:t>, es decir, si el tema es del estado del pedido se encargue ventas, si es de facturación se encargue contabilidad, etc. Porque si la demanda va aumentando</w:t>
      </w:r>
      <w:r w:rsidR="0079713B">
        <w:rPr>
          <w:rFonts w:ascii="Times New Roman" w:hAnsi="Times New Roman" w:cs="Times New Roman"/>
          <w:sz w:val="24"/>
          <w:szCs w:val="24"/>
        </w:rPr>
        <w:t xml:space="preserve">, </w:t>
      </w:r>
      <w:r w:rsidR="004A197C">
        <w:rPr>
          <w:rFonts w:ascii="Times New Roman" w:hAnsi="Times New Roman" w:cs="Times New Roman"/>
          <w:sz w:val="24"/>
          <w:szCs w:val="24"/>
        </w:rPr>
        <w:t xml:space="preserve">se podría comprometer </w:t>
      </w:r>
      <w:r w:rsidR="008B2634">
        <w:rPr>
          <w:rFonts w:ascii="Times New Roman" w:hAnsi="Times New Roman" w:cs="Times New Roman"/>
          <w:sz w:val="24"/>
          <w:szCs w:val="24"/>
        </w:rPr>
        <w:t>el cumplimiento de los tiempos de atención</w:t>
      </w:r>
      <w:r w:rsidR="00FF2217">
        <w:rPr>
          <w:rFonts w:ascii="Times New Roman" w:hAnsi="Times New Roman" w:cs="Times New Roman"/>
          <w:sz w:val="24"/>
          <w:szCs w:val="24"/>
        </w:rPr>
        <w:t xml:space="preserve"> si solo se encarga </w:t>
      </w:r>
      <w:r w:rsidR="00A373CB">
        <w:rPr>
          <w:rFonts w:ascii="Times New Roman" w:hAnsi="Times New Roman" w:cs="Times New Roman"/>
          <w:sz w:val="24"/>
          <w:szCs w:val="24"/>
        </w:rPr>
        <w:t>de</w:t>
      </w:r>
      <w:r w:rsidR="00FF2217">
        <w:rPr>
          <w:rFonts w:ascii="Times New Roman" w:hAnsi="Times New Roman" w:cs="Times New Roman"/>
          <w:sz w:val="24"/>
          <w:szCs w:val="24"/>
        </w:rPr>
        <w:t xml:space="preserve"> este proceso </w:t>
      </w:r>
      <w:r w:rsidR="00A373CB">
        <w:rPr>
          <w:rFonts w:ascii="Times New Roman" w:hAnsi="Times New Roman" w:cs="Times New Roman"/>
          <w:sz w:val="24"/>
          <w:szCs w:val="24"/>
        </w:rPr>
        <w:t>una sola área</w:t>
      </w:r>
      <w:r w:rsidR="00D33BA4">
        <w:rPr>
          <w:rFonts w:ascii="Times New Roman" w:hAnsi="Times New Roman" w:cs="Times New Roman"/>
          <w:sz w:val="24"/>
          <w:szCs w:val="24"/>
        </w:rPr>
        <w:t>.</w:t>
      </w:r>
    </w:p>
    <w:p w14:paraId="21955A6C" w14:textId="77777777" w:rsidR="00E6485C" w:rsidRDefault="00E6485C" w:rsidP="009C4C38">
      <w:pPr>
        <w:jc w:val="both"/>
        <w:rPr>
          <w:rFonts w:ascii="Times New Roman" w:hAnsi="Times New Roman" w:cs="Times New Roman"/>
          <w:sz w:val="24"/>
          <w:szCs w:val="24"/>
        </w:rPr>
      </w:pPr>
    </w:p>
    <w:p w14:paraId="542335A0" w14:textId="62DAECD6" w:rsidR="00F90C3C" w:rsidRPr="002C596E" w:rsidRDefault="00F90C3C" w:rsidP="00270208">
      <w:pPr>
        <w:pStyle w:val="Ttulo2"/>
        <w:rPr>
          <w:bCs/>
        </w:rPr>
      </w:pPr>
      <w:bookmarkStart w:id="66" w:name="_Toc56525942"/>
      <w:r w:rsidRPr="002C596E">
        <w:rPr>
          <w:bCs/>
        </w:rPr>
        <w:t>Estructura organizacional</w:t>
      </w:r>
      <w:bookmarkEnd w:id="66"/>
    </w:p>
    <w:p w14:paraId="7F49A3ED" w14:textId="530A3158" w:rsidR="007B764B" w:rsidRDefault="007B764B" w:rsidP="007B764B">
      <w:pPr>
        <w:jc w:val="both"/>
        <w:rPr>
          <w:rFonts w:ascii="Times New Roman" w:hAnsi="Times New Roman" w:cs="Times New Roman"/>
          <w:sz w:val="24"/>
          <w:szCs w:val="24"/>
        </w:rPr>
      </w:pPr>
      <w:r>
        <w:rPr>
          <w:rFonts w:ascii="Times New Roman" w:hAnsi="Times New Roman" w:cs="Times New Roman"/>
          <w:sz w:val="24"/>
          <w:szCs w:val="24"/>
        </w:rPr>
        <w:t>Para iniciar este nuevo proyecto, lo ideal es atacar inicialmente las siguiente</w:t>
      </w:r>
      <w:r w:rsidR="00A93B70">
        <w:rPr>
          <w:rFonts w:ascii="Times New Roman" w:hAnsi="Times New Roman" w:cs="Times New Roman"/>
          <w:sz w:val="24"/>
          <w:szCs w:val="24"/>
        </w:rPr>
        <w:t>s</w:t>
      </w:r>
      <w:r>
        <w:rPr>
          <w:rFonts w:ascii="Times New Roman" w:hAnsi="Times New Roman" w:cs="Times New Roman"/>
          <w:sz w:val="24"/>
          <w:szCs w:val="24"/>
        </w:rPr>
        <w:t xml:space="preserve"> áreas, que son </w:t>
      </w:r>
      <w:r w:rsidR="008A4CEF">
        <w:rPr>
          <w:rFonts w:ascii="Times New Roman" w:hAnsi="Times New Roman" w:cs="Times New Roman"/>
          <w:sz w:val="24"/>
          <w:szCs w:val="24"/>
        </w:rPr>
        <w:t xml:space="preserve">las </w:t>
      </w:r>
      <w:r w:rsidR="00F87B82">
        <w:rPr>
          <w:rFonts w:ascii="Times New Roman" w:hAnsi="Times New Roman" w:cs="Times New Roman"/>
          <w:sz w:val="24"/>
          <w:szCs w:val="24"/>
        </w:rPr>
        <w:t>involucradas directamente con todo el proceso de la tienda virtual</w:t>
      </w:r>
      <w:r w:rsidR="001842DE">
        <w:rPr>
          <w:rFonts w:ascii="Times New Roman" w:hAnsi="Times New Roman" w:cs="Times New Roman"/>
          <w:sz w:val="24"/>
          <w:szCs w:val="24"/>
        </w:rPr>
        <w:t xml:space="preserve">. </w:t>
      </w:r>
    </w:p>
    <w:p w14:paraId="4913DE86" w14:textId="77777777" w:rsidR="0029241B" w:rsidRPr="007B764B" w:rsidRDefault="0029241B" w:rsidP="007B764B">
      <w:pPr>
        <w:jc w:val="both"/>
        <w:rPr>
          <w:rFonts w:ascii="Times New Roman" w:hAnsi="Times New Roman" w:cs="Times New Roman"/>
          <w:sz w:val="24"/>
          <w:szCs w:val="24"/>
        </w:rPr>
      </w:pPr>
    </w:p>
    <w:p w14:paraId="3044D8FE" w14:textId="0DD3145D" w:rsidR="00A230DF" w:rsidRPr="009C4C38" w:rsidRDefault="00A230DF" w:rsidP="00270208">
      <w:pPr>
        <w:pStyle w:val="Ttulo3"/>
        <w:rPr>
          <w:b w:val="0"/>
        </w:rPr>
      </w:pPr>
      <w:bookmarkStart w:id="67" w:name="_Toc56525943"/>
      <w:r w:rsidRPr="009C4C38">
        <w:rPr>
          <w:b w:val="0"/>
        </w:rPr>
        <w:t>Área de compras</w:t>
      </w:r>
      <w:bookmarkEnd w:id="67"/>
    </w:p>
    <w:p w14:paraId="75C0DA38" w14:textId="508DA21D" w:rsidR="00F87B82" w:rsidRDefault="00F87B82" w:rsidP="00736ABE">
      <w:pPr>
        <w:jc w:val="both"/>
        <w:rPr>
          <w:rFonts w:ascii="Times New Roman" w:hAnsi="Times New Roman" w:cs="Times New Roman"/>
          <w:sz w:val="24"/>
          <w:szCs w:val="24"/>
        </w:rPr>
      </w:pPr>
      <w:r>
        <w:rPr>
          <w:rFonts w:ascii="Times New Roman" w:hAnsi="Times New Roman" w:cs="Times New Roman"/>
          <w:sz w:val="24"/>
          <w:szCs w:val="24"/>
        </w:rPr>
        <w:t>El área de compras en la encargada de compra</w:t>
      </w:r>
      <w:r w:rsidR="00FB6CA2">
        <w:rPr>
          <w:rFonts w:ascii="Times New Roman" w:hAnsi="Times New Roman" w:cs="Times New Roman"/>
          <w:sz w:val="24"/>
          <w:szCs w:val="24"/>
        </w:rPr>
        <w:t>r</w:t>
      </w:r>
      <w:r>
        <w:rPr>
          <w:rFonts w:ascii="Times New Roman" w:hAnsi="Times New Roman" w:cs="Times New Roman"/>
          <w:sz w:val="24"/>
          <w:szCs w:val="24"/>
        </w:rPr>
        <w:t xml:space="preserve"> los productos y solicitar los servicios requeridos por la empresa, según los pedidos encargados de ventas. Este proceso para los proyectos que se desarrollan hasta ahora ha sido eficiente, pero en</w:t>
      </w:r>
      <w:r w:rsidR="00FB6CA2">
        <w:rPr>
          <w:rFonts w:ascii="Times New Roman" w:hAnsi="Times New Roman" w:cs="Times New Roman"/>
          <w:sz w:val="24"/>
          <w:szCs w:val="24"/>
        </w:rPr>
        <w:t>tend</w:t>
      </w:r>
      <w:r>
        <w:rPr>
          <w:rFonts w:ascii="Times New Roman" w:hAnsi="Times New Roman" w:cs="Times New Roman"/>
          <w:sz w:val="24"/>
          <w:szCs w:val="24"/>
        </w:rPr>
        <w:t>iendo que el cliente final como comprador es mucho más exigente en cuanto a tiempos de entrega, es necesario que se fortalez</w:t>
      </w:r>
      <w:r w:rsidR="001C4F0B">
        <w:rPr>
          <w:rFonts w:ascii="Times New Roman" w:hAnsi="Times New Roman" w:cs="Times New Roman"/>
          <w:sz w:val="24"/>
          <w:szCs w:val="24"/>
        </w:rPr>
        <w:t>ca la comunicación entre estas 2 áreas para que se cumplan los tiempos aproximados de entrega que actualmente garantiza el mercado.</w:t>
      </w:r>
      <w:r w:rsidR="00C0263C">
        <w:rPr>
          <w:rFonts w:ascii="Times New Roman" w:hAnsi="Times New Roman" w:cs="Times New Roman"/>
          <w:sz w:val="24"/>
          <w:szCs w:val="24"/>
        </w:rPr>
        <w:t xml:space="preserve"> Es una tienda nueva y la primera impresión es clave para lograr un</w:t>
      </w:r>
      <w:r w:rsidR="00542531">
        <w:rPr>
          <w:rFonts w:ascii="Times New Roman" w:hAnsi="Times New Roman" w:cs="Times New Roman"/>
          <w:sz w:val="24"/>
          <w:szCs w:val="24"/>
        </w:rPr>
        <w:t xml:space="preserve"> correct</w:t>
      </w:r>
      <w:r w:rsidR="006237EA">
        <w:rPr>
          <w:rFonts w:ascii="Times New Roman" w:hAnsi="Times New Roman" w:cs="Times New Roman"/>
          <w:sz w:val="24"/>
          <w:szCs w:val="24"/>
        </w:rPr>
        <w:t>o</w:t>
      </w:r>
      <w:r w:rsidR="00542531">
        <w:rPr>
          <w:rFonts w:ascii="Times New Roman" w:hAnsi="Times New Roman" w:cs="Times New Roman"/>
          <w:sz w:val="24"/>
          <w:szCs w:val="24"/>
        </w:rPr>
        <w:t xml:space="preserve"> “voz</w:t>
      </w:r>
      <w:r w:rsidR="00C0263C">
        <w:rPr>
          <w:rFonts w:ascii="Times New Roman" w:hAnsi="Times New Roman" w:cs="Times New Roman"/>
          <w:sz w:val="24"/>
          <w:szCs w:val="24"/>
        </w:rPr>
        <w:t xml:space="preserve"> a vo</w:t>
      </w:r>
      <w:r w:rsidR="00A93B70">
        <w:rPr>
          <w:rFonts w:ascii="Times New Roman" w:hAnsi="Times New Roman" w:cs="Times New Roman"/>
          <w:sz w:val="24"/>
          <w:szCs w:val="24"/>
        </w:rPr>
        <w:t>z</w:t>
      </w:r>
      <w:r w:rsidR="00542531">
        <w:rPr>
          <w:rFonts w:ascii="Times New Roman" w:hAnsi="Times New Roman" w:cs="Times New Roman"/>
          <w:sz w:val="24"/>
          <w:szCs w:val="24"/>
        </w:rPr>
        <w:t>”</w:t>
      </w:r>
      <w:r w:rsidR="00A93B70">
        <w:rPr>
          <w:rFonts w:ascii="Times New Roman" w:hAnsi="Times New Roman" w:cs="Times New Roman"/>
          <w:sz w:val="24"/>
          <w:szCs w:val="24"/>
        </w:rPr>
        <w:t xml:space="preserve"> </w:t>
      </w:r>
      <w:r w:rsidR="00266634">
        <w:rPr>
          <w:rFonts w:ascii="Times New Roman" w:hAnsi="Times New Roman" w:cs="Times New Roman"/>
          <w:sz w:val="24"/>
          <w:szCs w:val="24"/>
        </w:rPr>
        <w:t xml:space="preserve">y se logre un posicionamiento positivo. </w:t>
      </w:r>
    </w:p>
    <w:p w14:paraId="3EE75D28" w14:textId="347C20BC" w:rsidR="00A230DF" w:rsidRPr="002C596E" w:rsidRDefault="00A230DF" w:rsidP="00270208">
      <w:pPr>
        <w:pStyle w:val="Ttulo3"/>
        <w:rPr>
          <w:bCs/>
        </w:rPr>
      </w:pPr>
      <w:bookmarkStart w:id="68" w:name="_Toc56525944"/>
      <w:r w:rsidRPr="002C596E">
        <w:rPr>
          <w:bCs/>
        </w:rPr>
        <w:lastRenderedPageBreak/>
        <w:t>Área de mercadeo</w:t>
      </w:r>
      <w:bookmarkEnd w:id="68"/>
      <w:r w:rsidRPr="002C596E">
        <w:rPr>
          <w:bCs/>
        </w:rPr>
        <w:t xml:space="preserve"> </w:t>
      </w:r>
    </w:p>
    <w:p w14:paraId="190095A8" w14:textId="4006B2F8" w:rsidR="00CC7073" w:rsidRDefault="00CC7073" w:rsidP="00736ABE">
      <w:pPr>
        <w:jc w:val="both"/>
        <w:rPr>
          <w:rFonts w:ascii="Times New Roman" w:hAnsi="Times New Roman" w:cs="Times New Roman"/>
          <w:sz w:val="24"/>
          <w:szCs w:val="24"/>
        </w:rPr>
      </w:pPr>
      <w:r>
        <w:rPr>
          <w:rFonts w:ascii="Times New Roman" w:hAnsi="Times New Roman" w:cs="Times New Roman"/>
          <w:sz w:val="24"/>
          <w:szCs w:val="24"/>
        </w:rPr>
        <w:t>El área de mercadeo se encarga de</w:t>
      </w:r>
      <w:r w:rsidR="009F3396">
        <w:rPr>
          <w:rFonts w:ascii="Times New Roman" w:hAnsi="Times New Roman" w:cs="Times New Roman"/>
          <w:sz w:val="24"/>
          <w:szCs w:val="24"/>
        </w:rPr>
        <w:t xml:space="preserve"> gestionar todo lo concerniente a publicidad</w:t>
      </w:r>
      <w:r w:rsidR="007154E1">
        <w:rPr>
          <w:rFonts w:ascii="Times New Roman" w:hAnsi="Times New Roman" w:cs="Times New Roman"/>
          <w:sz w:val="24"/>
          <w:szCs w:val="24"/>
        </w:rPr>
        <w:t>, desde la creación de las piezas, hasta la publicaci</w:t>
      </w:r>
      <w:r w:rsidR="004F7C9B">
        <w:rPr>
          <w:rFonts w:ascii="Times New Roman" w:hAnsi="Times New Roman" w:cs="Times New Roman"/>
          <w:sz w:val="24"/>
          <w:szCs w:val="24"/>
        </w:rPr>
        <w:t>ón</w:t>
      </w:r>
      <w:r w:rsidR="007154E1">
        <w:rPr>
          <w:rFonts w:ascii="Times New Roman" w:hAnsi="Times New Roman" w:cs="Times New Roman"/>
          <w:sz w:val="24"/>
          <w:szCs w:val="24"/>
        </w:rPr>
        <w:t xml:space="preserve"> y envío por los diferentes canales que actualmente se manejan: Redes sociales, e-mails y </w:t>
      </w:r>
      <w:r w:rsidR="004953AE">
        <w:rPr>
          <w:rFonts w:ascii="Times New Roman" w:hAnsi="Times New Roman" w:cs="Times New Roman"/>
          <w:sz w:val="24"/>
          <w:szCs w:val="24"/>
        </w:rPr>
        <w:t>WhatsApp</w:t>
      </w:r>
      <w:r w:rsidR="007154E1">
        <w:rPr>
          <w:rFonts w:ascii="Times New Roman" w:hAnsi="Times New Roman" w:cs="Times New Roman"/>
          <w:sz w:val="24"/>
          <w:szCs w:val="24"/>
        </w:rPr>
        <w:t xml:space="preserve"> </w:t>
      </w:r>
      <w:r w:rsidR="004953AE">
        <w:rPr>
          <w:rFonts w:ascii="Times New Roman" w:hAnsi="Times New Roman" w:cs="Times New Roman"/>
          <w:sz w:val="24"/>
          <w:szCs w:val="24"/>
        </w:rPr>
        <w:t>B</w:t>
      </w:r>
      <w:r w:rsidR="007154E1">
        <w:rPr>
          <w:rFonts w:ascii="Times New Roman" w:hAnsi="Times New Roman" w:cs="Times New Roman"/>
          <w:sz w:val="24"/>
          <w:szCs w:val="24"/>
        </w:rPr>
        <w:t>usiness</w:t>
      </w:r>
      <w:r w:rsidR="004953AE">
        <w:rPr>
          <w:rFonts w:ascii="Times New Roman" w:hAnsi="Times New Roman" w:cs="Times New Roman"/>
          <w:sz w:val="24"/>
          <w:szCs w:val="24"/>
        </w:rPr>
        <w:t>.</w:t>
      </w:r>
      <w:r w:rsidR="00DD7088">
        <w:rPr>
          <w:rFonts w:ascii="Times New Roman" w:hAnsi="Times New Roman" w:cs="Times New Roman"/>
          <w:sz w:val="24"/>
          <w:szCs w:val="24"/>
        </w:rPr>
        <w:t xml:space="preserve"> </w:t>
      </w:r>
      <w:r w:rsidR="000D20BF">
        <w:rPr>
          <w:rFonts w:ascii="Times New Roman" w:hAnsi="Times New Roman" w:cs="Times New Roman"/>
          <w:sz w:val="24"/>
          <w:szCs w:val="24"/>
        </w:rPr>
        <w:t xml:space="preserve">También se encarga del análisis de la información suministrada por los diferentes canales, con la nueva tienda, este proceso se hará un poco más arduo, porque </w:t>
      </w:r>
      <w:r w:rsidR="00C80D8C">
        <w:rPr>
          <w:rFonts w:ascii="Times New Roman" w:hAnsi="Times New Roman" w:cs="Times New Roman"/>
          <w:sz w:val="24"/>
          <w:szCs w:val="24"/>
        </w:rPr>
        <w:t>el tratamiento de las publicaciones pagadas amerita</w:t>
      </w:r>
      <w:r w:rsidR="000D20BF">
        <w:rPr>
          <w:rFonts w:ascii="Times New Roman" w:hAnsi="Times New Roman" w:cs="Times New Roman"/>
          <w:sz w:val="24"/>
          <w:szCs w:val="24"/>
        </w:rPr>
        <w:t xml:space="preserve"> un mayor seguimiento y control, porque su efectividad o no </w:t>
      </w:r>
      <w:r w:rsidR="00CE4A2F">
        <w:rPr>
          <w:rFonts w:ascii="Times New Roman" w:hAnsi="Times New Roman" w:cs="Times New Roman"/>
          <w:sz w:val="24"/>
          <w:szCs w:val="24"/>
        </w:rPr>
        <w:t xml:space="preserve">representará unos costos o gastos en los cuales la empresa debe incurrir, y si los costos van a aumentar, lo ideal es que en las ventas también se vea reflejada esta gestión. </w:t>
      </w:r>
    </w:p>
    <w:p w14:paraId="0EBFE5F0" w14:textId="32317BD7" w:rsidR="00A230DF" w:rsidRPr="002C596E" w:rsidRDefault="00A230DF" w:rsidP="00270208">
      <w:pPr>
        <w:pStyle w:val="Ttulo3"/>
        <w:rPr>
          <w:bCs/>
        </w:rPr>
      </w:pPr>
      <w:bookmarkStart w:id="69" w:name="_Toc56525945"/>
      <w:r w:rsidRPr="002C596E">
        <w:rPr>
          <w:bCs/>
        </w:rPr>
        <w:t>Área de ventas</w:t>
      </w:r>
      <w:bookmarkEnd w:id="69"/>
    </w:p>
    <w:p w14:paraId="2F68AF43" w14:textId="269040E5" w:rsidR="00CE361A" w:rsidRDefault="00CE361A" w:rsidP="00736ABE">
      <w:pPr>
        <w:jc w:val="both"/>
        <w:rPr>
          <w:rFonts w:ascii="Times New Roman" w:hAnsi="Times New Roman" w:cs="Times New Roman"/>
          <w:sz w:val="24"/>
          <w:szCs w:val="24"/>
        </w:rPr>
      </w:pPr>
      <w:r>
        <w:rPr>
          <w:rFonts w:ascii="Times New Roman" w:hAnsi="Times New Roman" w:cs="Times New Roman"/>
          <w:sz w:val="24"/>
          <w:szCs w:val="24"/>
        </w:rPr>
        <w:t xml:space="preserve">El área de ventas se encarga de </w:t>
      </w:r>
      <w:r w:rsidR="0009192B">
        <w:rPr>
          <w:rFonts w:ascii="Times New Roman" w:hAnsi="Times New Roman" w:cs="Times New Roman"/>
          <w:sz w:val="24"/>
          <w:szCs w:val="24"/>
        </w:rPr>
        <w:t xml:space="preserve">hacer los pedidos al área de compras, tiene toda la relación con el cliente </w:t>
      </w:r>
      <w:r w:rsidR="00B9391E">
        <w:rPr>
          <w:rFonts w:ascii="Times New Roman" w:hAnsi="Times New Roman" w:cs="Times New Roman"/>
          <w:sz w:val="24"/>
          <w:szCs w:val="24"/>
        </w:rPr>
        <w:t xml:space="preserve">hasta que recibe el producto </w:t>
      </w:r>
      <w:r w:rsidR="00BF61C1">
        <w:rPr>
          <w:rFonts w:ascii="Times New Roman" w:hAnsi="Times New Roman" w:cs="Times New Roman"/>
          <w:sz w:val="24"/>
          <w:szCs w:val="24"/>
        </w:rPr>
        <w:t xml:space="preserve">y </w:t>
      </w:r>
      <w:r w:rsidR="00FA2D56">
        <w:rPr>
          <w:rFonts w:ascii="Times New Roman" w:hAnsi="Times New Roman" w:cs="Times New Roman"/>
          <w:sz w:val="24"/>
          <w:szCs w:val="24"/>
        </w:rPr>
        <w:t xml:space="preserve">va de la mano con el área de mercadeo para analizar cómo se está moviendo la demanda. En esta nueva etapa </w:t>
      </w:r>
      <w:r w:rsidR="00B62FF0">
        <w:rPr>
          <w:rFonts w:ascii="Times New Roman" w:hAnsi="Times New Roman" w:cs="Times New Roman"/>
          <w:sz w:val="24"/>
          <w:szCs w:val="24"/>
        </w:rPr>
        <w:t xml:space="preserve">el área de ventas tiene un reto mayor, que es poder asesorar a la mayor cantidad de clientes en los productos que necesiten, la idea es </w:t>
      </w:r>
      <w:r w:rsidR="00F53CF5">
        <w:rPr>
          <w:rFonts w:ascii="Times New Roman" w:hAnsi="Times New Roman" w:cs="Times New Roman"/>
          <w:sz w:val="24"/>
          <w:szCs w:val="24"/>
        </w:rPr>
        <w:t xml:space="preserve">la atención se divida en las áreas según el tipo de requerimiento, pero eso no elimina el hecho de que los canales se pueden congestionar y tienen que mejorar la mayor cantidad de procesos </w:t>
      </w:r>
      <w:r w:rsidR="004E4C3F">
        <w:rPr>
          <w:rFonts w:ascii="Times New Roman" w:hAnsi="Times New Roman" w:cs="Times New Roman"/>
          <w:sz w:val="24"/>
          <w:szCs w:val="24"/>
        </w:rPr>
        <w:t xml:space="preserve">para ser más eficientes y eficaces con los tiempos de respuesta. </w:t>
      </w:r>
    </w:p>
    <w:p w14:paraId="38B167C0" w14:textId="07164CD7" w:rsidR="001930F1" w:rsidRPr="002C596E" w:rsidRDefault="00A230DF" w:rsidP="00270208">
      <w:pPr>
        <w:pStyle w:val="Ttulo3"/>
        <w:rPr>
          <w:bCs/>
        </w:rPr>
      </w:pPr>
      <w:bookmarkStart w:id="70" w:name="_Toc56525946"/>
      <w:r w:rsidRPr="002C596E">
        <w:rPr>
          <w:bCs/>
        </w:rPr>
        <w:t xml:space="preserve">Área de </w:t>
      </w:r>
      <w:r w:rsidR="001930F1" w:rsidRPr="002C596E">
        <w:rPr>
          <w:bCs/>
        </w:rPr>
        <w:t>Contabilidad y finanzas</w:t>
      </w:r>
      <w:bookmarkEnd w:id="70"/>
    </w:p>
    <w:p w14:paraId="7D8E77B1" w14:textId="5A98CAAE" w:rsidR="004E4C3F" w:rsidRDefault="004E4C3F" w:rsidP="00736ABE">
      <w:pPr>
        <w:jc w:val="both"/>
        <w:rPr>
          <w:rFonts w:ascii="Times New Roman" w:hAnsi="Times New Roman" w:cs="Times New Roman"/>
          <w:sz w:val="24"/>
          <w:szCs w:val="24"/>
        </w:rPr>
      </w:pPr>
      <w:r>
        <w:rPr>
          <w:rFonts w:ascii="Times New Roman" w:hAnsi="Times New Roman" w:cs="Times New Roman"/>
          <w:sz w:val="24"/>
          <w:szCs w:val="24"/>
        </w:rPr>
        <w:t xml:space="preserve">El área de contabilidad se encarga de llevar en control las cuentas por pagar y por cobrar, generar las facturas y enviarlas a los destinatarios. </w:t>
      </w:r>
      <w:r w:rsidR="00965ECA">
        <w:rPr>
          <w:rFonts w:ascii="Times New Roman" w:hAnsi="Times New Roman" w:cs="Times New Roman"/>
          <w:sz w:val="24"/>
          <w:szCs w:val="24"/>
        </w:rPr>
        <w:t xml:space="preserve">Con la tienda virtual el área de contabilidad se verá forzada a agilizar el proceso de facturación de los productos vendidos, ya que </w:t>
      </w:r>
      <w:r w:rsidR="00CB18ED">
        <w:rPr>
          <w:rFonts w:ascii="Times New Roman" w:hAnsi="Times New Roman" w:cs="Times New Roman"/>
          <w:sz w:val="24"/>
          <w:szCs w:val="24"/>
        </w:rPr>
        <w:t>esta necesita</w:t>
      </w:r>
      <w:r w:rsidR="00965ECA">
        <w:rPr>
          <w:rFonts w:ascii="Times New Roman" w:hAnsi="Times New Roman" w:cs="Times New Roman"/>
          <w:sz w:val="24"/>
          <w:szCs w:val="24"/>
        </w:rPr>
        <w:t xml:space="preserve"> unos datos </w:t>
      </w:r>
      <w:r w:rsidR="006A6F31">
        <w:rPr>
          <w:rFonts w:ascii="Times New Roman" w:hAnsi="Times New Roman" w:cs="Times New Roman"/>
          <w:sz w:val="24"/>
          <w:szCs w:val="24"/>
        </w:rPr>
        <w:t xml:space="preserve">del cliente para poder procesarse. En un futuro la idea es que este proceso se automatice completamente </w:t>
      </w:r>
      <w:r w:rsidR="00CB18ED">
        <w:rPr>
          <w:rFonts w:ascii="Times New Roman" w:hAnsi="Times New Roman" w:cs="Times New Roman"/>
          <w:sz w:val="24"/>
          <w:szCs w:val="24"/>
        </w:rPr>
        <w:t xml:space="preserve">tanto con inventario como </w:t>
      </w:r>
      <w:r w:rsidR="0056751B">
        <w:rPr>
          <w:rFonts w:ascii="Times New Roman" w:hAnsi="Times New Roman" w:cs="Times New Roman"/>
          <w:sz w:val="24"/>
          <w:szCs w:val="24"/>
        </w:rPr>
        <w:t xml:space="preserve">con la transportadora. Pero mientras </w:t>
      </w:r>
      <w:r w:rsidR="00BD2144">
        <w:rPr>
          <w:rFonts w:ascii="Times New Roman" w:hAnsi="Times New Roman" w:cs="Times New Roman"/>
          <w:sz w:val="24"/>
          <w:szCs w:val="24"/>
        </w:rPr>
        <w:t xml:space="preserve">llega ese momento la idea es que el equipo este capacitado para agilizar los procesos con los recursos que se cuenta, tener claro en dónde se encuentra la información del cliente, los productos del inventario, etc. </w:t>
      </w:r>
    </w:p>
    <w:p w14:paraId="5BFD587B" w14:textId="1EB00381" w:rsidR="00277332" w:rsidRPr="002C596E" w:rsidRDefault="00277332" w:rsidP="00270208">
      <w:pPr>
        <w:pStyle w:val="Ttulo3"/>
        <w:rPr>
          <w:bCs/>
        </w:rPr>
      </w:pPr>
      <w:bookmarkStart w:id="71" w:name="_Toc56525947"/>
      <w:r w:rsidRPr="002C596E">
        <w:rPr>
          <w:bCs/>
        </w:rPr>
        <w:t>Área jurídica</w:t>
      </w:r>
      <w:bookmarkEnd w:id="71"/>
      <w:r w:rsidRPr="002C596E">
        <w:rPr>
          <w:bCs/>
        </w:rPr>
        <w:t xml:space="preserve"> </w:t>
      </w:r>
    </w:p>
    <w:p w14:paraId="4A186B17" w14:textId="3CCAD28D" w:rsidR="00403B11" w:rsidRDefault="00C81B42" w:rsidP="00EA1A80">
      <w:pPr>
        <w:jc w:val="both"/>
        <w:rPr>
          <w:rFonts w:ascii="Times New Roman" w:hAnsi="Times New Roman" w:cs="Times New Roman"/>
          <w:sz w:val="24"/>
          <w:szCs w:val="24"/>
        </w:rPr>
      </w:pPr>
      <w:r>
        <w:rPr>
          <w:rFonts w:ascii="Times New Roman" w:hAnsi="Times New Roman" w:cs="Times New Roman"/>
          <w:sz w:val="24"/>
          <w:szCs w:val="24"/>
        </w:rPr>
        <w:t>El área jurídica es más que todo la encargada de los procesos</w:t>
      </w:r>
      <w:r w:rsidR="00770628">
        <w:rPr>
          <w:rFonts w:ascii="Times New Roman" w:hAnsi="Times New Roman" w:cs="Times New Roman"/>
          <w:sz w:val="24"/>
          <w:szCs w:val="24"/>
        </w:rPr>
        <w:t xml:space="preserve"> de licitación con las </w:t>
      </w:r>
      <w:r w:rsidR="008F2672">
        <w:rPr>
          <w:rFonts w:ascii="Times New Roman" w:hAnsi="Times New Roman" w:cs="Times New Roman"/>
          <w:sz w:val="24"/>
          <w:szCs w:val="24"/>
        </w:rPr>
        <w:t xml:space="preserve">entidades públicas. </w:t>
      </w:r>
      <w:r w:rsidR="00E86566">
        <w:rPr>
          <w:rFonts w:ascii="Times New Roman" w:hAnsi="Times New Roman" w:cs="Times New Roman"/>
          <w:sz w:val="24"/>
          <w:szCs w:val="24"/>
        </w:rPr>
        <w:t xml:space="preserve">En la tienda virtual tendrá que analizar bien los límites y </w:t>
      </w:r>
      <w:r w:rsidR="00E41853">
        <w:rPr>
          <w:rFonts w:ascii="Times New Roman" w:hAnsi="Times New Roman" w:cs="Times New Roman"/>
          <w:sz w:val="24"/>
          <w:szCs w:val="24"/>
        </w:rPr>
        <w:t xml:space="preserve">el alcance de las responsabilidad y </w:t>
      </w:r>
      <w:r w:rsidR="006A7816">
        <w:rPr>
          <w:rFonts w:ascii="Times New Roman" w:hAnsi="Times New Roman" w:cs="Times New Roman"/>
          <w:sz w:val="24"/>
          <w:szCs w:val="24"/>
        </w:rPr>
        <w:t xml:space="preserve">garantías con las que tiene que cumplir Domótica o hacer cumplir a los proveedores. </w:t>
      </w:r>
      <w:r w:rsidR="00210C10">
        <w:rPr>
          <w:rFonts w:ascii="Times New Roman" w:hAnsi="Times New Roman" w:cs="Times New Roman"/>
          <w:sz w:val="24"/>
          <w:szCs w:val="24"/>
        </w:rPr>
        <w:t>Es muy importante que se le de las instrucciones necesarias para una completa capacitación en este nuevo canal,</w:t>
      </w:r>
      <w:r w:rsidR="00EB40FF">
        <w:rPr>
          <w:rFonts w:ascii="Times New Roman" w:hAnsi="Times New Roman" w:cs="Times New Roman"/>
          <w:sz w:val="24"/>
          <w:szCs w:val="24"/>
        </w:rPr>
        <w:t xml:space="preserve"> se cumplan al pie de la letra los requerimientos legales y las partes tengan a la mano toda la información que se requiera. </w:t>
      </w:r>
    </w:p>
    <w:p w14:paraId="659541C6" w14:textId="4C47DB2E" w:rsidR="00403B11" w:rsidRDefault="002517DE" w:rsidP="00EA1A80">
      <w:pPr>
        <w:jc w:val="both"/>
        <w:rPr>
          <w:rFonts w:ascii="Times New Roman" w:hAnsi="Times New Roman" w:cs="Times New Roman"/>
          <w:sz w:val="24"/>
          <w:szCs w:val="24"/>
        </w:rPr>
      </w:pPr>
      <w:r>
        <w:rPr>
          <w:rFonts w:ascii="Times New Roman" w:hAnsi="Times New Roman" w:cs="Times New Roman"/>
          <w:sz w:val="24"/>
          <w:szCs w:val="24"/>
        </w:rPr>
        <w:t>Según estas sugerencias,</w:t>
      </w:r>
      <w:r w:rsidR="00956F9B">
        <w:rPr>
          <w:rFonts w:ascii="Times New Roman" w:hAnsi="Times New Roman" w:cs="Times New Roman"/>
          <w:sz w:val="24"/>
          <w:szCs w:val="24"/>
        </w:rPr>
        <w:t xml:space="preserve"> se comparará la estructura organizacional con la que cuenta la empresa</w:t>
      </w:r>
      <w:r w:rsidR="00060BE3">
        <w:rPr>
          <w:rFonts w:ascii="Times New Roman" w:hAnsi="Times New Roman" w:cs="Times New Roman"/>
          <w:sz w:val="24"/>
          <w:szCs w:val="24"/>
        </w:rPr>
        <w:t xml:space="preserve"> </w:t>
      </w:r>
      <w:r w:rsidR="008C2086">
        <w:rPr>
          <w:rFonts w:ascii="Times New Roman" w:hAnsi="Times New Roman" w:cs="Times New Roman"/>
          <w:sz w:val="24"/>
          <w:szCs w:val="24"/>
        </w:rPr>
        <w:t>versus</w:t>
      </w:r>
      <w:r w:rsidR="00161BEE">
        <w:rPr>
          <w:rFonts w:ascii="Times New Roman" w:hAnsi="Times New Roman" w:cs="Times New Roman"/>
          <w:sz w:val="24"/>
          <w:szCs w:val="24"/>
        </w:rPr>
        <w:t xml:space="preserve"> la sugerida en este proyecto </w:t>
      </w:r>
      <w:r w:rsidR="008C2086">
        <w:rPr>
          <w:rFonts w:ascii="Times New Roman" w:hAnsi="Times New Roman" w:cs="Times New Roman"/>
          <w:sz w:val="24"/>
          <w:szCs w:val="24"/>
        </w:rPr>
        <w:t xml:space="preserve">en donde </w:t>
      </w:r>
      <w:r w:rsidR="00161BEE">
        <w:rPr>
          <w:rFonts w:ascii="Times New Roman" w:hAnsi="Times New Roman" w:cs="Times New Roman"/>
          <w:sz w:val="24"/>
          <w:szCs w:val="24"/>
        </w:rPr>
        <w:t xml:space="preserve">todas las áreas </w:t>
      </w:r>
      <w:r w:rsidR="008C2086">
        <w:rPr>
          <w:rFonts w:ascii="Times New Roman" w:hAnsi="Times New Roman" w:cs="Times New Roman"/>
          <w:sz w:val="24"/>
          <w:szCs w:val="24"/>
        </w:rPr>
        <w:t>están</w:t>
      </w:r>
      <w:r w:rsidR="00161BEE">
        <w:rPr>
          <w:rFonts w:ascii="Times New Roman" w:hAnsi="Times New Roman" w:cs="Times New Roman"/>
          <w:sz w:val="24"/>
          <w:szCs w:val="24"/>
        </w:rPr>
        <w:t xml:space="preserve"> en sinergia con la nueva tienda virtual. </w:t>
      </w:r>
    </w:p>
    <w:p w14:paraId="3988989F" w14:textId="5E2BEFE3" w:rsidR="00D33BA4" w:rsidRDefault="00D33BA4" w:rsidP="00EA1A80">
      <w:pPr>
        <w:jc w:val="both"/>
        <w:rPr>
          <w:rFonts w:ascii="Times New Roman" w:hAnsi="Times New Roman" w:cs="Times New Roman"/>
          <w:sz w:val="24"/>
          <w:szCs w:val="24"/>
        </w:rPr>
      </w:pPr>
    </w:p>
    <w:p w14:paraId="7BF26CE8" w14:textId="77777777" w:rsidR="00270208" w:rsidRDefault="00270208" w:rsidP="00EA1A80">
      <w:pPr>
        <w:jc w:val="both"/>
        <w:rPr>
          <w:rFonts w:ascii="Times New Roman" w:hAnsi="Times New Roman" w:cs="Times New Roman"/>
          <w:sz w:val="24"/>
          <w:szCs w:val="24"/>
        </w:rPr>
      </w:pPr>
    </w:p>
    <w:p w14:paraId="547CA38C" w14:textId="77777777" w:rsidR="00D33BA4" w:rsidRDefault="00D33BA4" w:rsidP="00EA1A80">
      <w:pPr>
        <w:jc w:val="both"/>
        <w:rPr>
          <w:rFonts w:ascii="Times New Roman" w:hAnsi="Times New Roman" w:cs="Times New Roman"/>
          <w:sz w:val="24"/>
          <w:szCs w:val="24"/>
        </w:rPr>
      </w:pPr>
    </w:p>
    <w:p w14:paraId="05975F6A" w14:textId="2EAFD927" w:rsidR="00E6485C" w:rsidRPr="00440F55" w:rsidRDefault="00E6485C" w:rsidP="00440F55">
      <w:pPr>
        <w:jc w:val="center"/>
        <w:rPr>
          <w:rFonts w:ascii="Times New Roman" w:hAnsi="Times New Roman" w:cs="Times New Roman"/>
          <w:b/>
          <w:bCs/>
          <w:sz w:val="24"/>
          <w:szCs w:val="24"/>
        </w:rPr>
      </w:pPr>
      <w:r w:rsidRPr="00440F55">
        <w:rPr>
          <w:rFonts w:ascii="Times New Roman" w:hAnsi="Times New Roman" w:cs="Times New Roman"/>
          <w:b/>
          <w:bCs/>
          <w:sz w:val="24"/>
          <w:szCs w:val="24"/>
        </w:rPr>
        <w:lastRenderedPageBreak/>
        <w:t>Estructura organizaci</w:t>
      </w:r>
      <w:r w:rsidR="00EE1C8B">
        <w:rPr>
          <w:rFonts w:ascii="Times New Roman" w:hAnsi="Times New Roman" w:cs="Times New Roman"/>
          <w:b/>
          <w:bCs/>
          <w:sz w:val="24"/>
          <w:szCs w:val="24"/>
        </w:rPr>
        <w:t>onal</w:t>
      </w:r>
      <w:r w:rsidRPr="00440F55">
        <w:rPr>
          <w:rFonts w:ascii="Times New Roman" w:hAnsi="Times New Roman" w:cs="Times New Roman"/>
          <w:b/>
          <w:bCs/>
          <w:sz w:val="24"/>
          <w:szCs w:val="24"/>
        </w:rPr>
        <w:t xml:space="preserve"> ahora</w:t>
      </w:r>
    </w:p>
    <w:p w14:paraId="1E6F9F61" w14:textId="3B420A48" w:rsidR="00DB5A74" w:rsidRDefault="00DB5A74" w:rsidP="00EA1A80">
      <w:pPr>
        <w:jc w:val="both"/>
        <w:rPr>
          <w:rFonts w:ascii="Times New Roman" w:hAnsi="Times New Roman" w:cs="Times New Roman"/>
          <w:sz w:val="24"/>
          <w:szCs w:val="24"/>
        </w:rPr>
      </w:pPr>
    </w:p>
    <w:p w14:paraId="79063B03" w14:textId="02CFFC5C" w:rsidR="00C562F2" w:rsidRDefault="00C53D04" w:rsidP="00EC2342">
      <w:pPr>
        <w:jc w:val="center"/>
        <w:rPr>
          <w:rFonts w:ascii="Times New Roman" w:hAnsi="Times New Roman" w:cs="Times New Roman"/>
          <w:sz w:val="24"/>
          <w:szCs w:val="24"/>
        </w:rPr>
      </w:pPr>
      <w:r>
        <w:rPr>
          <w:noProof/>
        </w:rPr>
        <w:drawing>
          <wp:inline distT="0" distB="0" distL="0" distR="0" wp14:anchorId="5C6A5A35" wp14:editId="0BAE6B20">
            <wp:extent cx="5154564" cy="2921329"/>
            <wp:effectExtent l="0" t="0" r="825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r="797"/>
                    <a:stretch/>
                  </pic:blipFill>
                  <pic:spPr bwMode="auto">
                    <a:xfrm>
                      <a:off x="0" y="0"/>
                      <a:ext cx="5157059" cy="2922743"/>
                    </a:xfrm>
                    <a:prstGeom prst="rect">
                      <a:avLst/>
                    </a:prstGeom>
                    <a:ln>
                      <a:noFill/>
                    </a:ln>
                    <a:extLst>
                      <a:ext uri="{53640926-AAD7-44D8-BBD7-CCE9431645EC}">
                        <a14:shadowObscured xmlns:a14="http://schemas.microsoft.com/office/drawing/2010/main"/>
                      </a:ext>
                    </a:extLst>
                  </pic:spPr>
                </pic:pic>
              </a:graphicData>
            </a:graphic>
          </wp:inline>
        </w:drawing>
      </w:r>
    </w:p>
    <w:p w14:paraId="43584680" w14:textId="2C9572E5" w:rsidR="00440F55" w:rsidRDefault="00440F55" w:rsidP="00EA1A80">
      <w:pPr>
        <w:jc w:val="both"/>
        <w:rPr>
          <w:rFonts w:ascii="Times New Roman" w:hAnsi="Times New Roman" w:cs="Times New Roman"/>
          <w:sz w:val="24"/>
          <w:szCs w:val="24"/>
        </w:rPr>
      </w:pPr>
    </w:p>
    <w:p w14:paraId="7C657F39" w14:textId="5CCEAB36" w:rsidR="00440F55" w:rsidRDefault="00440F55" w:rsidP="00EA1A80">
      <w:pPr>
        <w:jc w:val="both"/>
        <w:rPr>
          <w:rFonts w:ascii="Times New Roman" w:hAnsi="Times New Roman" w:cs="Times New Roman"/>
          <w:sz w:val="24"/>
          <w:szCs w:val="24"/>
        </w:rPr>
      </w:pPr>
    </w:p>
    <w:p w14:paraId="7F8B1A0B" w14:textId="641304E3" w:rsidR="00440F55" w:rsidRPr="00440F55" w:rsidRDefault="00440F55" w:rsidP="00440F55">
      <w:pPr>
        <w:jc w:val="center"/>
        <w:rPr>
          <w:rFonts w:ascii="Times New Roman" w:hAnsi="Times New Roman" w:cs="Times New Roman"/>
          <w:b/>
          <w:bCs/>
          <w:sz w:val="24"/>
          <w:szCs w:val="24"/>
        </w:rPr>
      </w:pPr>
      <w:r w:rsidRPr="00440F55">
        <w:rPr>
          <w:rFonts w:ascii="Times New Roman" w:hAnsi="Times New Roman" w:cs="Times New Roman"/>
          <w:b/>
          <w:bCs/>
          <w:sz w:val="24"/>
          <w:szCs w:val="24"/>
        </w:rPr>
        <w:t>Estructura organizacional sugerida</w:t>
      </w:r>
    </w:p>
    <w:p w14:paraId="0AF16876" w14:textId="775391A7" w:rsidR="00C562F2" w:rsidRDefault="00F956BA" w:rsidP="00EC2342">
      <w:pPr>
        <w:jc w:val="center"/>
        <w:rPr>
          <w:rFonts w:ascii="Times New Roman" w:hAnsi="Times New Roman" w:cs="Times New Roman"/>
          <w:sz w:val="24"/>
          <w:szCs w:val="24"/>
        </w:rPr>
      </w:pPr>
      <w:r>
        <w:rPr>
          <w:noProof/>
        </w:rPr>
        <w:drawing>
          <wp:inline distT="0" distB="0" distL="0" distR="0" wp14:anchorId="5C07B43E" wp14:editId="07FB02FB">
            <wp:extent cx="5127644" cy="2894039"/>
            <wp:effectExtent l="0" t="0" r="0" b="190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r="385"/>
                    <a:stretch/>
                  </pic:blipFill>
                  <pic:spPr bwMode="auto">
                    <a:xfrm>
                      <a:off x="0" y="0"/>
                      <a:ext cx="5142322" cy="2902323"/>
                    </a:xfrm>
                    <a:prstGeom prst="rect">
                      <a:avLst/>
                    </a:prstGeom>
                    <a:ln>
                      <a:noFill/>
                    </a:ln>
                    <a:extLst>
                      <a:ext uri="{53640926-AAD7-44D8-BBD7-CCE9431645EC}">
                        <a14:shadowObscured xmlns:a14="http://schemas.microsoft.com/office/drawing/2010/main"/>
                      </a:ext>
                    </a:extLst>
                  </pic:spPr>
                </pic:pic>
              </a:graphicData>
            </a:graphic>
          </wp:inline>
        </w:drawing>
      </w:r>
    </w:p>
    <w:p w14:paraId="68380604" w14:textId="10EAC15A" w:rsidR="004B5318" w:rsidRPr="000A6974" w:rsidRDefault="000A6974" w:rsidP="000A6974">
      <w:pPr>
        <w:pStyle w:val="Descripcin"/>
        <w:keepNext/>
        <w:rPr>
          <w:rFonts w:ascii="Times New Roman" w:hAnsi="Times New Roman" w:cs="Times New Roman"/>
          <w:color w:val="auto"/>
          <w:sz w:val="24"/>
          <w:szCs w:val="24"/>
        </w:rPr>
      </w:pPr>
      <w:bookmarkStart w:id="72" w:name="_Toc61463407"/>
      <w:r w:rsidRPr="000A6974">
        <w:rPr>
          <w:rFonts w:ascii="Times New Roman" w:hAnsi="Times New Roman" w:cs="Times New Roman"/>
          <w:color w:val="auto"/>
          <w:sz w:val="24"/>
          <w:szCs w:val="24"/>
        </w:rPr>
        <w:t xml:space="preserve">Gráfico  </w:t>
      </w:r>
      <w:r w:rsidRPr="000A6974">
        <w:rPr>
          <w:rFonts w:ascii="Times New Roman" w:hAnsi="Times New Roman" w:cs="Times New Roman"/>
          <w:color w:val="auto"/>
          <w:sz w:val="24"/>
          <w:szCs w:val="24"/>
        </w:rPr>
        <w:fldChar w:fldCharType="begin"/>
      </w:r>
      <w:r w:rsidRPr="000A6974">
        <w:rPr>
          <w:rFonts w:ascii="Times New Roman" w:hAnsi="Times New Roman" w:cs="Times New Roman"/>
          <w:color w:val="auto"/>
          <w:sz w:val="24"/>
          <w:szCs w:val="24"/>
        </w:rPr>
        <w:instrText xml:space="preserve"> SEQ Gráfico_ \* ARABIC </w:instrText>
      </w:r>
      <w:r w:rsidRPr="000A6974">
        <w:rPr>
          <w:rFonts w:ascii="Times New Roman" w:hAnsi="Times New Roman" w:cs="Times New Roman"/>
          <w:color w:val="auto"/>
          <w:sz w:val="24"/>
          <w:szCs w:val="24"/>
        </w:rPr>
        <w:fldChar w:fldCharType="separate"/>
      </w:r>
      <w:r w:rsidR="009E18D7">
        <w:rPr>
          <w:rFonts w:ascii="Times New Roman" w:hAnsi="Times New Roman" w:cs="Times New Roman"/>
          <w:noProof/>
          <w:color w:val="auto"/>
          <w:sz w:val="24"/>
          <w:szCs w:val="24"/>
        </w:rPr>
        <w:t>13</w:t>
      </w:r>
      <w:r w:rsidRPr="000A6974">
        <w:rPr>
          <w:rFonts w:ascii="Times New Roman" w:hAnsi="Times New Roman" w:cs="Times New Roman"/>
          <w:color w:val="auto"/>
          <w:sz w:val="24"/>
          <w:szCs w:val="24"/>
        </w:rPr>
        <w:fldChar w:fldCharType="end"/>
      </w:r>
      <w:r w:rsidRPr="000A6974">
        <w:rPr>
          <w:rFonts w:ascii="Times New Roman" w:hAnsi="Times New Roman" w:cs="Times New Roman"/>
          <w:color w:val="auto"/>
          <w:sz w:val="24"/>
          <w:szCs w:val="24"/>
        </w:rPr>
        <w:t>. Estructura organizacional ahora vs estructura organizacional sugerida</w:t>
      </w:r>
      <w:bookmarkEnd w:id="72"/>
    </w:p>
    <w:p w14:paraId="3B8F4C4F" w14:textId="77777777" w:rsidR="00E02894" w:rsidRPr="00EA1A80" w:rsidRDefault="00E02894" w:rsidP="00BE1902">
      <w:pPr>
        <w:tabs>
          <w:tab w:val="left" w:pos="2315"/>
        </w:tabs>
        <w:jc w:val="both"/>
        <w:rPr>
          <w:rFonts w:ascii="Times New Roman" w:hAnsi="Times New Roman" w:cs="Times New Roman"/>
          <w:sz w:val="24"/>
          <w:szCs w:val="24"/>
        </w:rPr>
      </w:pPr>
    </w:p>
    <w:p w14:paraId="2DE5ACC6" w14:textId="442F9CCD" w:rsidR="005C4584" w:rsidRDefault="00DE6BE7" w:rsidP="001725AF">
      <w:pPr>
        <w:pStyle w:val="Ttulo1"/>
      </w:pPr>
      <w:bookmarkStart w:id="73" w:name="_Toc56525948"/>
      <w:r w:rsidRPr="001725AF">
        <w:lastRenderedPageBreak/>
        <w:t xml:space="preserve">CONCLUSIONES </w:t>
      </w:r>
      <w:r w:rsidR="00467F9E" w:rsidRPr="001725AF">
        <w:t>Y COMENTARIOS FINALES</w:t>
      </w:r>
      <w:bookmarkEnd w:id="73"/>
    </w:p>
    <w:p w14:paraId="21BE0D81" w14:textId="77777777" w:rsidR="00E02894" w:rsidRPr="00E02894" w:rsidRDefault="00E02894" w:rsidP="00E02894">
      <w:pPr>
        <w:rPr>
          <w:lang w:eastAsia="es-CO"/>
        </w:rPr>
      </w:pPr>
    </w:p>
    <w:p w14:paraId="1FC4D9FC" w14:textId="7AC3B7B0" w:rsidR="00E8735D" w:rsidRPr="003F4542" w:rsidRDefault="004950D6" w:rsidP="003F4542">
      <w:pPr>
        <w:pStyle w:val="Prrafodelista"/>
        <w:numPr>
          <w:ilvl w:val="0"/>
          <w:numId w:val="1"/>
        </w:numPr>
        <w:jc w:val="both"/>
        <w:rPr>
          <w:rFonts w:ascii="Times New Roman" w:hAnsi="Times New Roman" w:cs="Times New Roman"/>
          <w:b/>
          <w:bCs/>
          <w:sz w:val="24"/>
          <w:szCs w:val="24"/>
        </w:rPr>
      </w:pPr>
      <w:r>
        <w:rPr>
          <w:rFonts w:ascii="Times New Roman" w:hAnsi="Times New Roman" w:cs="Times New Roman"/>
          <w:sz w:val="24"/>
          <w:szCs w:val="24"/>
        </w:rPr>
        <w:t>Según los resultados del diagnóstico, Domótica Soluciones lleva a cabo sus procedimientos</w:t>
      </w:r>
      <w:r w:rsidR="007D4D09">
        <w:rPr>
          <w:rFonts w:ascii="Times New Roman" w:hAnsi="Times New Roman" w:cs="Times New Roman"/>
          <w:sz w:val="24"/>
          <w:szCs w:val="24"/>
        </w:rPr>
        <w:t xml:space="preserve"> de una forma poco rudimentaria</w:t>
      </w:r>
      <w:r>
        <w:rPr>
          <w:rFonts w:ascii="Times New Roman" w:hAnsi="Times New Roman" w:cs="Times New Roman"/>
          <w:sz w:val="24"/>
          <w:szCs w:val="24"/>
        </w:rPr>
        <w:t xml:space="preserve">, </w:t>
      </w:r>
      <w:r w:rsidR="007D4D09">
        <w:rPr>
          <w:rFonts w:ascii="Times New Roman" w:hAnsi="Times New Roman" w:cs="Times New Roman"/>
          <w:sz w:val="24"/>
          <w:szCs w:val="24"/>
        </w:rPr>
        <w:t>no cuenta con</w:t>
      </w:r>
      <w:r>
        <w:rPr>
          <w:rFonts w:ascii="Times New Roman" w:hAnsi="Times New Roman" w:cs="Times New Roman"/>
          <w:sz w:val="24"/>
          <w:szCs w:val="24"/>
        </w:rPr>
        <w:t xml:space="preserve"> manuales de cargos y</w:t>
      </w:r>
      <w:r w:rsidR="007D4D09">
        <w:rPr>
          <w:rFonts w:ascii="Times New Roman" w:hAnsi="Times New Roman" w:cs="Times New Roman"/>
          <w:sz w:val="24"/>
          <w:szCs w:val="24"/>
        </w:rPr>
        <w:t xml:space="preserve"> </w:t>
      </w:r>
      <w:r w:rsidR="00585C2B">
        <w:rPr>
          <w:rFonts w:ascii="Times New Roman" w:hAnsi="Times New Roman" w:cs="Times New Roman"/>
          <w:sz w:val="24"/>
          <w:szCs w:val="24"/>
        </w:rPr>
        <w:t>de procedimientos por área. Esta es una de las principales causas por las que no cuenta con indicadores</w:t>
      </w:r>
      <w:r w:rsidR="00DB77EC">
        <w:rPr>
          <w:rFonts w:ascii="Times New Roman" w:hAnsi="Times New Roman" w:cs="Times New Roman"/>
          <w:sz w:val="24"/>
          <w:szCs w:val="24"/>
        </w:rPr>
        <w:t>. Por tal, es necesario al igual que la implementación de indicadores,</w:t>
      </w:r>
      <w:r w:rsidR="00370CF8">
        <w:rPr>
          <w:rFonts w:ascii="Times New Roman" w:hAnsi="Times New Roman" w:cs="Times New Roman"/>
          <w:sz w:val="24"/>
          <w:szCs w:val="24"/>
        </w:rPr>
        <w:t xml:space="preserve"> estructurar un plan de mejora continua, que involucre la creación de un manual de puestos de trabajo con sus respectivas funciones desglosadas</w:t>
      </w:r>
      <w:r w:rsidR="002711DF">
        <w:rPr>
          <w:rFonts w:ascii="Times New Roman" w:hAnsi="Times New Roman" w:cs="Times New Roman"/>
          <w:sz w:val="24"/>
          <w:szCs w:val="24"/>
        </w:rPr>
        <w:t xml:space="preserve"> y también un manual de procesos, así será más </w:t>
      </w:r>
      <w:r w:rsidR="00BE548F">
        <w:rPr>
          <w:rFonts w:ascii="Times New Roman" w:hAnsi="Times New Roman" w:cs="Times New Roman"/>
          <w:sz w:val="24"/>
          <w:szCs w:val="24"/>
        </w:rPr>
        <w:t xml:space="preserve">efectivo </w:t>
      </w:r>
      <w:r w:rsidR="002711DF">
        <w:rPr>
          <w:rFonts w:ascii="Times New Roman" w:hAnsi="Times New Roman" w:cs="Times New Roman"/>
          <w:sz w:val="24"/>
          <w:szCs w:val="24"/>
        </w:rPr>
        <w:t xml:space="preserve">el análisis de los indicadores y los rendimientos. </w:t>
      </w:r>
      <w:r w:rsidR="00437A52">
        <w:rPr>
          <w:rFonts w:ascii="Times New Roman" w:hAnsi="Times New Roman" w:cs="Times New Roman"/>
          <w:sz w:val="24"/>
          <w:szCs w:val="24"/>
        </w:rPr>
        <w:br/>
      </w:r>
    </w:p>
    <w:p w14:paraId="51CDE878" w14:textId="5FC53E4A" w:rsidR="003F4542" w:rsidRDefault="00EB755F" w:rsidP="003F4542">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R</w:t>
      </w:r>
      <w:r w:rsidR="00EA1A80">
        <w:rPr>
          <w:rFonts w:ascii="Times New Roman" w:hAnsi="Times New Roman" w:cs="Times New Roman"/>
          <w:sz w:val="24"/>
          <w:szCs w:val="24"/>
        </w:rPr>
        <w:t xml:space="preserve">esaltar la utilidad y funcionalidad de indicadores dentro de una empresa. Los indicadores permiten que los datos se vean más organizados, brindan la oportunidad de comparar los resultados de una manera más eficiente y permiten crear estrategias más contundentes con el fin de mejorarlos al final de cada periodo estudiado. Su implementación siempre </w:t>
      </w:r>
      <w:r w:rsidR="005C1464">
        <w:rPr>
          <w:rFonts w:ascii="Times New Roman" w:hAnsi="Times New Roman" w:cs="Times New Roman"/>
          <w:sz w:val="24"/>
          <w:szCs w:val="24"/>
        </w:rPr>
        <w:t>está</w:t>
      </w:r>
      <w:r w:rsidR="00EA1A80">
        <w:rPr>
          <w:rFonts w:ascii="Times New Roman" w:hAnsi="Times New Roman" w:cs="Times New Roman"/>
          <w:sz w:val="24"/>
          <w:szCs w:val="24"/>
        </w:rPr>
        <w:t xml:space="preserve"> presente en planes de mejora y reorganización, porque son la mejor opción para analizar datos dentro de una organización.</w:t>
      </w:r>
      <w:r w:rsidR="003F4542">
        <w:rPr>
          <w:rFonts w:ascii="Times New Roman" w:hAnsi="Times New Roman" w:cs="Times New Roman"/>
          <w:sz w:val="24"/>
          <w:szCs w:val="24"/>
        </w:rPr>
        <w:br/>
      </w:r>
    </w:p>
    <w:p w14:paraId="078D5897" w14:textId="409C8DB7" w:rsidR="008338DB" w:rsidRPr="003F4542" w:rsidRDefault="003F4542" w:rsidP="00BE1902">
      <w:pPr>
        <w:pStyle w:val="Prrafodelista"/>
        <w:numPr>
          <w:ilvl w:val="0"/>
          <w:numId w:val="1"/>
        </w:numPr>
        <w:jc w:val="both"/>
        <w:rPr>
          <w:rFonts w:ascii="Times New Roman" w:hAnsi="Times New Roman" w:cs="Times New Roman"/>
          <w:b/>
          <w:bCs/>
          <w:sz w:val="24"/>
          <w:szCs w:val="24"/>
        </w:rPr>
      </w:pPr>
      <w:r w:rsidRPr="00244C93">
        <w:rPr>
          <w:rFonts w:ascii="Times New Roman" w:hAnsi="Times New Roman" w:cs="Times New Roman"/>
          <w:sz w:val="24"/>
          <w:szCs w:val="24"/>
        </w:rPr>
        <w:t xml:space="preserve">Las Microempresas en Colombia atraviesan grandes retos para lograr subsistir y crecer en un entorno muy competitivo. Esta crisis agravo la situación para esos negocios y muchos de ellos no pudieron sobrevivir; en estas circunstancias es cuando más funcionan todas las estrategias que ayuden a mejorar la gestión empresarial. Para Domótica Soluciones se implementó un sistema de indicadores de gestión en 3 áreas específicas, las cuales fueron el área de finanzas, marketing y ventas, con el fin de que la empresa </w:t>
      </w:r>
      <w:r>
        <w:rPr>
          <w:rFonts w:ascii="Times New Roman" w:hAnsi="Times New Roman" w:cs="Times New Roman"/>
          <w:sz w:val="24"/>
          <w:szCs w:val="24"/>
        </w:rPr>
        <w:t xml:space="preserve">empiece a manejar herramientas de medición de resultados, fortalezca sus análisis y se cuente con un buen respaldo para la toma de decisiones.  </w:t>
      </w:r>
      <w:r w:rsidR="008338DB" w:rsidRPr="003F4542">
        <w:rPr>
          <w:rFonts w:ascii="Times New Roman" w:hAnsi="Times New Roman" w:cs="Times New Roman"/>
          <w:sz w:val="24"/>
          <w:szCs w:val="24"/>
        </w:rPr>
        <w:br/>
      </w:r>
    </w:p>
    <w:p w14:paraId="43A3A0E6" w14:textId="036F3803" w:rsidR="00004167" w:rsidRDefault="00BE23DD" w:rsidP="0056770D">
      <w:pPr>
        <w:pStyle w:val="Prrafodelista"/>
        <w:numPr>
          <w:ilvl w:val="0"/>
          <w:numId w:val="1"/>
        </w:numPr>
        <w:jc w:val="both"/>
        <w:rPr>
          <w:rFonts w:ascii="Times New Roman" w:hAnsi="Times New Roman" w:cs="Times New Roman"/>
          <w:sz w:val="24"/>
          <w:szCs w:val="24"/>
        </w:rPr>
      </w:pPr>
      <w:r w:rsidRPr="00C7130A">
        <w:rPr>
          <w:rFonts w:ascii="Times New Roman" w:hAnsi="Times New Roman" w:cs="Times New Roman"/>
          <w:sz w:val="24"/>
          <w:szCs w:val="24"/>
        </w:rPr>
        <w:t xml:space="preserve">Al momento de crear o formar empresas, los emprendedores no siempre tiene en cuenta cada una de los procesos, </w:t>
      </w:r>
      <w:r w:rsidR="00775710" w:rsidRPr="00C7130A">
        <w:rPr>
          <w:rFonts w:ascii="Times New Roman" w:hAnsi="Times New Roman" w:cs="Times New Roman"/>
          <w:sz w:val="24"/>
          <w:szCs w:val="24"/>
        </w:rPr>
        <w:t xml:space="preserve">tareas, áreas y herramientas necesarias para implementar en el día a día, y lograr funcionar como una gran organización. Es un paso a paso que va poniendo en evidencias las necesidades </w:t>
      </w:r>
      <w:r w:rsidR="00CC48F2" w:rsidRPr="00C7130A">
        <w:rPr>
          <w:rFonts w:ascii="Times New Roman" w:hAnsi="Times New Roman" w:cs="Times New Roman"/>
          <w:sz w:val="24"/>
          <w:szCs w:val="24"/>
        </w:rPr>
        <w:t xml:space="preserve">como tal de la empresa y van formando toda la organización, esto ocasiona en muchos casos que no se tengan en cuenta dicha </w:t>
      </w:r>
      <w:r w:rsidR="00F566AF" w:rsidRPr="00C7130A">
        <w:rPr>
          <w:rFonts w:ascii="Times New Roman" w:hAnsi="Times New Roman" w:cs="Times New Roman"/>
          <w:sz w:val="24"/>
          <w:szCs w:val="24"/>
        </w:rPr>
        <w:t>métricas o herramientas que ayuden a medir los rendimientos de los resultad</w:t>
      </w:r>
      <w:r w:rsidR="000D78C3" w:rsidRPr="00C7130A">
        <w:rPr>
          <w:rFonts w:ascii="Times New Roman" w:hAnsi="Times New Roman" w:cs="Times New Roman"/>
          <w:sz w:val="24"/>
          <w:szCs w:val="24"/>
        </w:rPr>
        <w:t>os.</w:t>
      </w:r>
      <w:r w:rsidR="00004167" w:rsidRPr="00C7130A">
        <w:rPr>
          <w:rFonts w:ascii="Times New Roman" w:hAnsi="Times New Roman" w:cs="Times New Roman"/>
          <w:sz w:val="24"/>
          <w:szCs w:val="24"/>
        </w:rPr>
        <w:t xml:space="preserve"> Por tal, muchas empresas tardan en implementar un sistema de indicadores en cada área, que les facilite el análisis de la información</w:t>
      </w:r>
      <w:r w:rsidR="00C7130A">
        <w:rPr>
          <w:rFonts w:ascii="Times New Roman" w:hAnsi="Times New Roman" w:cs="Times New Roman"/>
          <w:sz w:val="24"/>
          <w:szCs w:val="24"/>
        </w:rPr>
        <w:t xml:space="preserve">. </w:t>
      </w:r>
    </w:p>
    <w:p w14:paraId="5CC47F3D" w14:textId="0BE24F9D" w:rsidR="00E02894" w:rsidRDefault="00E02894" w:rsidP="00E02894">
      <w:pPr>
        <w:jc w:val="both"/>
        <w:rPr>
          <w:rFonts w:ascii="Times New Roman" w:hAnsi="Times New Roman" w:cs="Times New Roman"/>
          <w:sz w:val="24"/>
          <w:szCs w:val="24"/>
        </w:rPr>
      </w:pPr>
    </w:p>
    <w:p w14:paraId="0414EA11" w14:textId="31645236" w:rsidR="00E02894" w:rsidRDefault="00E02894" w:rsidP="00E02894">
      <w:pPr>
        <w:jc w:val="both"/>
        <w:rPr>
          <w:rFonts w:ascii="Times New Roman" w:hAnsi="Times New Roman" w:cs="Times New Roman"/>
          <w:sz w:val="24"/>
          <w:szCs w:val="24"/>
        </w:rPr>
      </w:pPr>
    </w:p>
    <w:p w14:paraId="70B2B8C2" w14:textId="77777777" w:rsidR="00E02894" w:rsidRPr="00E02894" w:rsidRDefault="00E02894" w:rsidP="00E02894">
      <w:pPr>
        <w:jc w:val="both"/>
        <w:rPr>
          <w:rFonts w:ascii="Times New Roman" w:hAnsi="Times New Roman" w:cs="Times New Roman"/>
          <w:sz w:val="24"/>
          <w:szCs w:val="24"/>
        </w:rPr>
      </w:pPr>
    </w:p>
    <w:p w14:paraId="03B7B10B" w14:textId="77777777" w:rsidR="00C7130A" w:rsidRPr="00C7130A" w:rsidRDefault="00C7130A" w:rsidP="00C7130A">
      <w:pPr>
        <w:pStyle w:val="Prrafodelista"/>
        <w:jc w:val="both"/>
        <w:rPr>
          <w:rFonts w:ascii="Times New Roman" w:hAnsi="Times New Roman" w:cs="Times New Roman"/>
          <w:sz w:val="24"/>
          <w:szCs w:val="24"/>
        </w:rPr>
      </w:pPr>
    </w:p>
    <w:p w14:paraId="35473157" w14:textId="379B733A" w:rsidR="002F0593" w:rsidRDefault="002F0593" w:rsidP="002F0593">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lastRenderedPageBreak/>
        <w:t xml:space="preserve">Este proyecto se </w:t>
      </w:r>
      <w:r w:rsidR="00EA1A80">
        <w:rPr>
          <w:rFonts w:ascii="Times New Roman" w:hAnsi="Times New Roman" w:cs="Times New Roman"/>
          <w:sz w:val="24"/>
          <w:szCs w:val="24"/>
        </w:rPr>
        <w:t>desarrolló</w:t>
      </w:r>
      <w:r>
        <w:rPr>
          <w:rFonts w:ascii="Times New Roman" w:hAnsi="Times New Roman" w:cs="Times New Roman"/>
          <w:sz w:val="24"/>
          <w:szCs w:val="24"/>
        </w:rPr>
        <w:t xml:space="preserve"> con el fin de brindarle a Domótica más herramientas que le ayuden en la toma de decisiones y creación de estrategias. La implementación de indicadores es un primer paso para que la empresa pueda incurrir en planes de mejo</w:t>
      </w:r>
      <w:r w:rsidR="00C02851">
        <w:rPr>
          <w:rFonts w:ascii="Times New Roman" w:hAnsi="Times New Roman" w:cs="Times New Roman"/>
          <w:sz w:val="24"/>
          <w:szCs w:val="24"/>
        </w:rPr>
        <w:t>ra continua o reorganización empresarial, basados en el cumplimiento de metas y objetivos.</w:t>
      </w:r>
    </w:p>
    <w:p w14:paraId="759D6CF6" w14:textId="77777777" w:rsidR="00114303" w:rsidRDefault="00114303" w:rsidP="008338DB">
      <w:pPr>
        <w:pStyle w:val="Prrafodelista"/>
        <w:jc w:val="both"/>
        <w:rPr>
          <w:rFonts w:ascii="Times New Roman" w:hAnsi="Times New Roman" w:cs="Times New Roman"/>
          <w:sz w:val="24"/>
          <w:szCs w:val="24"/>
        </w:rPr>
      </w:pPr>
    </w:p>
    <w:p w14:paraId="27114034" w14:textId="0F4FC9A2" w:rsidR="00C02851" w:rsidRDefault="00C02851" w:rsidP="002F0593">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Domótica Soluciones es una empresa que, a pesar de tener poco tiempo en el mercado, ha participado en grandes que le han permitido ser competitiva en un medio muy complejo de entrar. A pesar de que no han tenido malos resultados, las decisiones que se han tomado basados en experiencia más que en información, han ocasionado que al final no se obtengan todos los beneficios que hubieran podido conseguir basados en sus propias métricas, lo que da pie para afirmar que, si deciden tener en cuenta este proyecto de ahora en adelante, el análisis de su información será más eficiente.  </w:t>
      </w:r>
      <w:r w:rsidR="00A2108A">
        <w:rPr>
          <w:rFonts w:ascii="Times New Roman" w:hAnsi="Times New Roman" w:cs="Times New Roman"/>
          <w:sz w:val="24"/>
          <w:szCs w:val="24"/>
        </w:rPr>
        <w:br/>
      </w:r>
    </w:p>
    <w:p w14:paraId="055FA65A" w14:textId="0C9708C7" w:rsidR="00672CBD" w:rsidRPr="00114303" w:rsidRDefault="00C02851" w:rsidP="00A2108A">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En cuanto</w:t>
      </w:r>
      <w:r w:rsidR="002F0593">
        <w:rPr>
          <w:rFonts w:ascii="Times New Roman" w:hAnsi="Times New Roman" w:cs="Times New Roman"/>
          <w:sz w:val="24"/>
          <w:szCs w:val="24"/>
        </w:rPr>
        <w:t xml:space="preserve"> a l</w:t>
      </w:r>
      <w:r>
        <w:rPr>
          <w:rFonts w:ascii="Times New Roman" w:hAnsi="Times New Roman" w:cs="Times New Roman"/>
          <w:sz w:val="24"/>
          <w:szCs w:val="24"/>
        </w:rPr>
        <w:t xml:space="preserve">a información </w:t>
      </w:r>
      <w:r w:rsidR="002F0593">
        <w:rPr>
          <w:rFonts w:ascii="Times New Roman" w:hAnsi="Times New Roman" w:cs="Times New Roman"/>
          <w:sz w:val="24"/>
          <w:szCs w:val="24"/>
        </w:rPr>
        <w:t>financier</w:t>
      </w:r>
      <w:r>
        <w:rPr>
          <w:rFonts w:ascii="Times New Roman" w:hAnsi="Times New Roman" w:cs="Times New Roman"/>
          <w:sz w:val="24"/>
          <w:szCs w:val="24"/>
        </w:rPr>
        <w:t>a</w:t>
      </w:r>
      <w:r w:rsidR="002F0593">
        <w:rPr>
          <w:rFonts w:ascii="Times New Roman" w:hAnsi="Times New Roman" w:cs="Times New Roman"/>
          <w:sz w:val="24"/>
          <w:szCs w:val="24"/>
        </w:rPr>
        <w:t xml:space="preserve">, Domótica muestra </w:t>
      </w:r>
      <w:r w:rsidR="002F0593" w:rsidRPr="00B30A3C">
        <w:rPr>
          <w:rFonts w:ascii="Times New Roman" w:hAnsi="Times New Roman" w:cs="Times New Roman"/>
          <w:sz w:val="24"/>
          <w:szCs w:val="24"/>
        </w:rPr>
        <w:t xml:space="preserve">unos </w:t>
      </w:r>
      <w:r w:rsidRPr="00B30A3C">
        <w:rPr>
          <w:rFonts w:ascii="Times New Roman" w:hAnsi="Times New Roman" w:cs="Times New Roman"/>
          <w:sz w:val="24"/>
          <w:szCs w:val="24"/>
        </w:rPr>
        <w:t xml:space="preserve">excelentes indicadores. </w:t>
      </w:r>
      <w:r w:rsidR="00616384" w:rsidRPr="00B30A3C">
        <w:rPr>
          <w:rFonts w:ascii="Times New Roman" w:hAnsi="Times New Roman" w:cs="Times New Roman"/>
          <w:sz w:val="24"/>
          <w:szCs w:val="24"/>
        </w:rPr>
        <w:t>La gestión llevada a cabo con los recursos ha sido efectiva y le ha dado la oportunidad a la empresa de ser liquida y rentable en el tiempo</w:t>
      </w:r>
      <w:r w:rsidR="00DB43B0" w:rsidRPr="00B30A3C">
        <w:rPr>
          <w:rFonts w:ascii="Times New Roman" w:hAnsi="Times New Roman" w:cs="Times New Roman"/>
          <w:sz w:val="24"/>
          <w:szCs w:val="24"/>
        </w:rPr>
        <w:t>. La adquisición de activos y aumento del patrimonio, juntos con otras inversiones han sido los adecuadas para no frenar las actividades y a su vez ser más productivos. Los indicadores ayudaran a que esta información tenga una mayor comprensión por los colaboradores de la empresa y entiendan que planes hay que implementar para fortalecer prioridades de mejora y otros ajustes para que sigan presentando excelentes resultados</w:t>
      </w:r>
      <w:r w:rsidR="000C416F">
        <w:rPr>
          <w:rFonts w:ascii="Times New Roman" w:hAnsi="Times New Roman" w:cs="Times New Roman"/>
          <w:sz w:val="24"/>
          <w:szCs w:val="24"/>
        </w:rPr>
        <w:t>.</w:t>
      </w:r>
      <w:r w:rsidR="00114303">
        <w:rPr>
          <w:rFonts w:ascii="Times New Roman" w:hAnsi="Times New Roman" w:cs="Times New Roman"/>
          <w:sz w:val="24"/>
          <w:szCs w:val="24"/>
        </w:rPr>
        <w:br/>
      </w:r>
    </w:p>
    <w:p w14:paraId="18ABC76E" w14:textId="04547F4E" w:rsidR="00A2108A" w:rsidRDefault="00DE66F7" w:rsidP="00A2108A">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El área de marketing es la que presenta mayores retos para el futuro, el posicionamiento de la marca </w:t>
      </w:r>
      <w:r w:rsidR="00A96E8A">
        <w:rPr>
          <w:rFonts w:ascii="Times New Roman" w:hAnsi="Times New Roman" w:cs="Times New Roman"/>
          <w:sz w:val="24"/>
          <w:szCs w:val="24"/>
        </w:rPr>
        <w:t>de la empresa</w:t>
      </w:r>
      <w:r w:rsidR="00186EB3">
        <w:rPr>
          <w:rFonts w:ascii="Times New Roman" w:hAnsi="Times New Roman" w:cs="Times New Roman"/>
          <w:sz w:val="24"/>
          <w:szCs w:val="24"/>
        </w:rPr>
        <w:t xml:space="preserve"> con el lanzamiento de su tienda virtual </w:t>
      </w:r>
      <w:r w:rsidR="009E4D3F">
        <w:rPr>
          <w:rFonts w:ascii="Times New Roman" w:hAnsi="Times New Roman" w:cs="Times New Roman"/>
          <w:sz w:val="24"/>
          <w:szCs w:val="24"/>
        </w:rPr>
        <w:t xml:space="preserve">ameritará </w:t>
      </w:r>
      <w:r w:rsidR="0073289F">
        <w:rPr>
          <w:rFonts w:ascii="Times New Roman" w:hAnsi="Times New Roman" w:cs="Times New Roman"/>
          <w:sz w:val="24"/>
          <w:szCs w:val="24"/>
        </w:rPr>
        <w:t xml:space="preserve">que la empresa cree e implemente planes </w:t>
      </w:r>
      <w:r w:rsidR="00F65589">
        <w:rPr>
          <w:rFonts w:ascii="Times New Roman" w:hAnsi="Times New Roman" w:cs="Times New Roman"/>
          <w:sz w:val="24"/>
          <w:szCs w:val="24"/>
        </w:rPr>
        <w:t>de acción, basados en la información de sus resultados</w:t>
      </w:r>
      <w:r w:rsidR="00722238">
        <w:rPr>
          <w:rFonts w:ascii="Times New Roman" w:hAnsi="Times New Roman" w:cs="Times New Roman"/>
          <w:sz w:val="24"/>
          <w:szCs w:val="24"/>
        </w:rPr>
        <w:t xml:space="preserve">. </w:t>
      </w:r>
      <w:r w:rsidR="005D0219">
        <w:rPr>
          <w:rFonts w:ascii="Times New Roman" w:hAnsi="Times New Roman" w:cs="Times New Roman"/>
          <w:sz w:val="24"/>
          <w:szCs w:val="24"/>
        </w:rPr>
        <w:t xml:space="preserve">Sin embargo, estos meses han sido de provecho para la empresa han servido para recoger información, analizarla y organizarlas, con el fin de que cuando lleguen esos retos </w:t>
      </w:r>
      <w:r w:rsidR="004A07AF">
        <w:rPr>
          <w:rFonts w:ascii="Times New Roman" w:hAnsi="Times New Roman" w:cs="Times New Roman"/>
          <w:sz w:val="24"/>
          <w:szCs w:val="24"/>
        </w:rPr>
        <w:t xml:space="preserve">sea más fácil la implementación de </w:t>
      </w:r>
      <w:r w:rsidR="00625214">
        <w:rPr>
          <w:rFonts w:ascii="Times New Roman" w:hAnsi="Times New Roman" w:cs="Times New Roman"/>
          <w:sz w:val="24"/>
          <w:szCs w:val="24"/>
        </w:rPr>
        <w:t>todas las estrategias</w:t>
      </w:r>
      <w:r w:rsidR="00A2108A">
        <w:rPr>
          <w:rFonts w:ascii="Times New Roman" w:hAnsi="Times New Roman" w:cs="Times New Roman"/>
          <w:sz w:val="24"/>
          <w:szCs w:val="24"/>
        </w:rPr>
        <w:t xml:space="preserve"> creadas. </w:t>
      </w:r>
    </w:p>
    <w:p w14:paraId="560FDC63" w14:textId="77777777" w:rsidR="00114303" w:rsidRPr="00A2108A" w:rsidRDefault="00114303" w:rsidP="00A2108A">
      <w:pPr>
        <w:pStyle w:val="Prrafodelista"/>
        <w:jc w:val="both"/>
        <w:rPr>
          <w:rFonts w:ascii="Times New Roman" w:hAnsi="Times New Roman" w:cs="Times New Roman"/>
          <w:sz w:val="24"/>
          <w:szCs w:val="24"/>
        </w:rPr>
      </w:pPr>
    </w:p>
    <w:p w14:paraId="73C695AC" w14:textId="32D7C554" w:rsidR="00114303" w:rsidRDefault="00051EA8" w:rsidP="00130F0B">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Para el</w:t>
      </w:r>
      <w:r w:rsidR="00146A76">
        <w:rPr>
          <w:rFonts w:ascii="Times New Roman" w:hAnsi="Times New Roman" w:cs="Times New Roman"/>
          <w:sz w:val="24"/>
          <w:szCs w:val="24"/>
        </w:rPr>
        <w:t xml:space="preserve"> área de ve</w:t>
      </w:r>
      <w:r w:rsidR="00146A76" w:rsidRPr="00A2108A">
        <w:rPr>
          <w:rFonts w:ascii="Times New Roman" w:hAnsi="Times New Roman" w:cs="Times New Roman"/>
          <w:sz w:val="24"/>
          <w:szCs w:val="24"/>
        </w:rPr>
        <w:t>ntas, hay otros indicadores sugeridos a implementar como la participación de mercado y crecimiento en la participación de mercado, que ayuda a analiza desde un punto de vista externo la posición de la empresa en el mercado y</w:t>
      </w:r>
      <w:r w:rsidR="00883EEC" w:rsidRPr="00A2108A">
        <w:rPr>
          <w:rFonts w:ascii="Times New Roman" w:hAnsi="Times New Roman" w:cs="Times New Roman"/>
          <w:sz w:val="24"/>
          <w:szCs w:val="24"/>
        </w:rPr>
        <w:t xml:space="preserve"> frente</w:t>
      </w:r>
      <w:r w:rsidR="00146A76" w:rsidRPr="00A2108A">
        <w:rPr>
          <w:rFonts w:ascii="Times New Roman" w:hAnsi="Times New Roman" w:cs="Times New Roman"/>
          <w:sz w:val="24"/>
          <w:szCs w:val="24"/>
        </w:rPr>
        <w:t xml:space="preserve"> a sus competidores. Sería ideal implementar estos</w:t>
      </w:r>
      <w:r w:rsidR="00883EEC" w:rsidRPr="00A2108A">
        <w:rPr>
          <w:rFonts w:ascii="Times New Roman" w:hAnsi="Times New Roman" w:cs="Times New Roman"/>
          <w:sz w:val="24"/>
          <w:szCs w:val="24"/>
        </w:rPr>
        <w:t>, después de la implementación</w:t>
      </w:r>
      <w:r w:rsidR="00146A76" w:rsidRPr="00A2108A">
        <w:rPr>
          <w:rFonts w:ascii="Times New Roman" w:hAnsi="Times New Roman" w:cs="Times New Roman"/>
          <w:sz w:val="24"/>
          <w:szCs w:val="24"/>
        </w:rPr>
        <w:t xml:space="preserve"> d</w:t>
      </w:r>
      <w:r w:rsidR="00883EEC" w:rsidRPr="00A2108A">
        <w:rPr>
          <w:rFonts w:ascii="Times New Roman" w:hAnsi="Times New Roman" w:cs="Times New Roman"/>
          <w:sz w:val="24"/>
          <w:szCs w:val="24"/>
        </w:rPr>
        <w:t>e</w:t>
      </w:r>
      <w:r w:rsidR="00146A76" w:rsidRPr="00A2108A">
        <w:rPr>
          <w:rFonts w:ascii="Times New Roman" w:hAnsi="Times New Roman" w:cs="Times New Roman"/>
          <w:sz w:val="24"/>
          <w:szCs w:val="24"/>
        </w:rPr>
        <w:t xml:space="preserve"> los sugeridos porque se complementan y arrojan un análisis global de la empresa y podría</w:t>
      </w:r>
      <w:r w:rsidR="00883EEC" w:rsidRPr="00A2108A">
        <w:rPr>
          <w:rFonts w:ascii="Times New Roman" w:hAnsi="Times New Roman" w:cs="Times New Roman"/>
          <w:sz w:val="24"/>
          <w:szCs w:val="24"/>
        </w:rPr>
        <w:t>n</w:t>
      </w:r>
      <w:r w:rsidR="00146A76" w:rsidRPr="00A2108A">
        <w:rPr>
          <w:rFonts w:ascii="Times New Roman" w:hAnsi="Times New Roman" w:cs="Times New Roman"/>
          <w:sz w:val="24"/>
          <w:szCs w:val="24"/>
        </w:rPr>
        <w:t xml:space="preserve"> gestionarse mejor los planes de mejora a partir de esta información de</w:t>
      </w:r>
      <w:r w:rsidR="00883EEC" w:rsidRPr="00A2108A">
        <w:rPr>
          <w:rFonts w:ascii="Times New Roman" w:hAnsi="Times New Roman" w:cs="Times New Roman"/>
          <w:sz w:val="24"/>
          <w:szCs w:val="24"/>
        </w:rPr>
        <w:t>l</w:t>
      </w:r>
      <w:r w:rsidR="00146A76" w:rsidRPr="00A2108A">
        <w:rPr>
          <w:rFonts w:ascii="Times New Roman" w:hAnsi="Times New Roman" w:cs="Times New Roman"/>
          <w:sz w:val="24"/>
          <w:szCs w:val="24"/>
        </w:rPr>
        <w:t xml:space="preserve"> mercado.</w:t>
      </w:r>
    </w:p>
    <w:p w14:paraId="6B3AA418" w14:textId="77777777" w:rsidR="00E02894" w:rsidRPr="00E02894" w:rsidRDefault="00E02894" w:rsidP="00E02894">
      <w:pPr>
        <w:pStyle w:val="Prrafodelista"/>
        <w:rPr>
          <w:rFonts w:ascii="Times New Roman" w:hAnsi="Times New Roman" w:cs="Times New Roman"/>
          <w:sz w:val="24"/>
          <w:szCs w:val="24"/>
        </w:rPr>
      </w:pPr>
    </w:p>
    <w:p w14:paraId="1AB9F6B8" w14:textId="1A5E1957" w:rsidR="00E02894" w:rsidRDefault="00E02894" w:rsidP="00E02894">
      <w:pPr>
        <w:jc w:val="both"/>
        <w:rPr>
          <w:rFonts w:ascii="Times New Roman" w:hAnsi="Times New Roman" w:cs="Times New Roman"/>
          <w:sz w:val="24"/>
          <w:szCs w:val="24"/>
        </w:rPr>
      </w:pPr>
    </w:p>
    <w:p w14:paraId="26FED8FA" w14:textId="77777777" w:rsidR="00E02894" w:rsidRPr="00E02894" w:rsidRDefault="00E02894" w:rsidP="00E02894">
      <w:pPr>
        <w:jc w:val="both"/>
        <w:rPr>
          <w:rFonts w:ascii="Times New Roman" w:hAnsi="Times New Roman" w:cs="Times New Roman"/>
          <w:sz w:val="24"/>
          <w:szCs w:val="24"/>
        </w:rPr>
      </w:pPr>
    </w:p>
    <w:p w14:paraId="66314C68" w14:textId="77777777" w:rsidR="00114303" w:rsidRPr="004407E5" w:rsidRDefault="00114303" w:rsidP="004407E5">
      <w:pPr>
        <w:pStyle w:val="Prrafodelista"/>
        <w:rPr>
          <w:rFonts w:ascii="Times New Roman" w:hAnsi="Times New Roman" w:cs="Times New Roman"/>
          <w:sz w:val="24"/>
          <w:szCs w:val="24"/>
        </w:rPr>
      </w:pPr>
    </w:p>
    <w:p w14:paraId="1F654108" w14:textId="692992C6" w:rsidR="009024C7" w:rsidRPr="00C92079" w:rsidRDefault="004407E5" w:rsidP="00051EA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Domótica Soluciones es una empresa sólida, que ha sabido afrontar los retos a lo largo de los 6 años que lleva operando. Su estructura de trabajo ha evoluciona</w:t>
      </w:r>
      <w:r w:rsidR="001638AE">
        <w:rPr>
          <w:rFonts w:ascii="Times New Roman" w:hAnsi="Times New Roman" w:cs="Times New Roman"/>
          <w:sz w:val="24"/>
          <w:szCs w:val="24"/>
        </w:rPr>
        <w:t>do</w:t>
      </w:r>
      <w:r>
        <w:rPr>
          <w:rFonts w:ascii="Times New Roman" w:hAnsi="Times New Roman" w:cs="Times New Roman"/>
          <w:sz w:val="24"/>
          <w:szCs w:val="24"/>
        </w:rPr>
        <w:t xml:space="preserve"> y </w:t>
      </w:r>
      <w:r w:rsidR="001638AE">
        <w:rPr>
          <w:rFonts w:ascii="Times New Roman" w:hAnsi="Times New Roman" w:cs="Times New Roman"/>
          <w:sz w:val="24"/>
          <w:szCs w:val="24"/>
        </w:rPr>
        <w:t>se ha a</w:t>
      </w:r>
      <w:r>
        <w:rPr>
          <w:rFonts w:ascii="Times New Roman" w:hAnsi="Times New Roman" w:cs="Times New Roman"/>
          <w:sz w:val="24"/>
          <w:szCs w:val="24"/>
        </w:rPr>
        <w:t>dapta</w:t>
      </w:r>
      <w:r w:rsidR="001638AE">
        <w:rPr>
          <w:rFonts w:ascii="Times New Roman" w:hAnsi="Times New Roman" w:cs="Times New Roman"/>
          <w:sz w:val="24"/>
          <w:szCs w:val="24"/>
        </w:rPr>
        <w:t>do</w:t>
      </w:r>
      <w:r>
        <w:rPr>
          <w:rFonts w:ascii="Times New Roman" w:hAnsi="Times New Roman" w:cs="Times New Roman"/>
          <w:sz w:val="24"/>
          <w:szCs w:val="24"/>
        </w:rPr>
        <w:t xml:space="preserve"> a las necesidades de sus líneas de negocios, y poco a poco ha sabido implementar las herramientas necesarias para seguir creciendo como organización y mejorar su gestión</w:t>
      </w:r>
      <w:r w:rsidR="006C4447">
        <w:rPr>
          <w:rFonts w:ascii="Times New Roman" w:hAnsi="Times New Roman" w:cs="Times New Roman"/>
          <w:sz w:val="24"/>
          <w:szCs w:val="24"/>
        </w:rPr>
        <w:t xml:space="preserve">. Este proyecto logró que la empresa diera un paso importante, en un momento de crisis </w:t>
      </w:r>
      <w:r w:rsidR="00B84BF8">
        <w:rPr>
          <w:rFonts w:ascii="Times New Roman" w:hAnsi="Times New Roman" w:cs="Times New Roman"/>
          <w:sz w:val="24"/>
          <w:szCs w:val="24"/>
        </w:rPr>
        <w:t xml:space="preserve">que ameritaba implementar </w:t>
      </w:r>
      <w:r w:rsidR="00E76550">
        <w:rPr>
          <w:rFonts w:ascii="Times New Roman" w:hAnsi="Times New Roman" w:cs="Times New Roman"/>
          <w:sz w:val="24"/>
          <w:szCs w:val="24"/>
        </w:rPr>
        <w:t>más herramientas de análisis de información</w:t>
      </w:r>
      <w:r w:rsidR="00B84BF8">
        <w:rPr>
          <w:rFonts w:ascii="Times New Roman" w:hAnsi="Times New Roman" w:cs="Times New Roman"/>
          <w:sz w:val="24"/>
          <w:szCs w:val="24"/>
        </w:rPr>
        <w:t xml:space="preserve">, que ayuden en el corto plazo a la empresa a </w:t>
      </w:r>
      <w:r w:rsidR="00C72B06">
        <w:rPr>
          <w:rFonts w:ascii="Times New Roman" w:hAnsi="Times New Roman" w:cs="Times New Roman"/>
          <w:sz w:val="24"/>
          <w:szCs w:val="24"/>
        </w:rPr>
        <w:t>crear planes de acción enfocados en contrarrestar los efectos de esta pandemia</w:t>
      </w:r>
      <w:r w:rsidR="00790429">
        <w:rPr>
          <w:rFonts w:ascii="Times New Roman" w:hAnsi="Times New Roman" w:cs="Times New Roman"/>
          <w:sz w:val="24"/>
          <w:szCs w:val="24"/>
        </w:rPr>
        <w:t xml:space="preserve">. Con los indicadores propuestos implementados, el análisis de los resultados va a ser más fácil y contundente para </w:t>
      </w:r>
      <w:r w:rsidR="001A763C">
        <w:rPr>
          <w:rFonts w:ascii="Times New Roman" w:hAnsi="Times New Roman" w:cs="Times New Roman"/>
          <w:sz w:val="24"/>
          <w:szCs w:val="24"/>
        </w:rPr>
        <w:t>la toma de decisiones, sobre todo, si tenemos en cuenta su nueva tienda virtual</w:t>
      </w:r>
      <w:r w:rsidR="00130F0B">
        <w:rPr>
          <w:rFonts w:ascii="Times New Roman" w:hAnsi="Times New Roman" w:cs="Times New Roman"/>
          <w:sz w:val="24"/>
          <w:szCs w:val="24"/>
        </w:rPr>
        <w:t xml:space="preserve"> y todo</w:t>
      </w:r>
      <w:r w:rsidR="006E0575">
        <w:rPr>
          <w:rFonts w:ascii="Times New Roman" w:hAnsi="Times New Roman" w:cs="Times New Roman"/>
          <w:sz w:val="24"/>
          <w:szCs w:val="24"/>
        </w:rPr>
        <w:t>s</w:t>
      </w:r>
      <w:r w:rsidR="00130F0B">
        <w:rPr>
          <w:rFonts w:ascii="Times New Roman" w:hAnsi="Times New Roman" w:cs="Times New Roman"/>
          <w:sz w:val="24"/>
          <w:szCs w:val="24"/>
        </w:rPr>
        <w:t xml:space="preserve"> los cambios que producirá </w:t>
      </w:r>
      <w:r w:rsidR="006E0575">
        <w:rPr>
          <w:rFonts w:ascii="Times New Roman" w:hAnsi="Times New Roman" w:cs="Times New Roman"/>
          <w:sz w:val="24"/>
          <w:szCs w:val="24"/>
        </w:rPr>
        <w:t>este nuevo negocio. Partiendo d</w:t>
      </w:r>
      <w:r w:rsidR="00C92079">
        <w:rPr>
          <w:rFonts w:ascii="Times New Roman" w:hAnsi="Times New Roman" w:cs="Times New Roman"/>
          <w:sz w:val="24"/>
          <w:szCs w:val="24"/>
        </w:rPr>
        <w:t>el comportamiento</w:t>
      </w:r>
      <w:r w:rsidR="00D9186F">
        <w:rPr>
          <w:rFonts w:ascii="Times New Roman" w:hAnsi="Times New Roman" w:cs="Times New Roman"/>
          <w:sz w:val="24"/>
          <w:szCs w:val="24"/>
        </w:rPr>
        <w:t xml:space="preserve"> histórico</w:t>
      </w:r>
      <w:r w:rsidR="006E0575">
        <w:rPr>
          <w:rFonts w:ascii="Times New Roman" w:hAnsi="Times New Roman" w:cs="Times New Roman"/>
          <w:sz w:val="24"/>
          <w:szCs w:val="24"/>
        </w:rPr>
        <w:t xml:space="preserve"> de los indicadores</w:t>
      </w:r>
      <w:r w:rsidR="00D9186F">
        <w:rPr>
          <w:rFonts w:ascii="Times New Roman" w:hAnsi="Times New Roman" w:cs="Times New Roman"/>
          <w:sz w:val="24"/>
          <w:szCs w:val="24"/>
        </w:rPr>
        <w:t xml:space="preserve"> de la empresa</w:t>
      </w:r>
      <w:r w:rsidR="00C92079">
        <w:rPr>
          <w:rFonts w:ascii="Times New Roman" w:hAnsi="Times New Roman" w:cs="Times New Roman"/>
          <w:sz w:val="24"/>
          <w:szCs w:val="24"/>
        </w:rPr>
        <w:t>, se evidencia como los resultados negativos</w:t>
      </w:r>
      <w:r w:rsidR="00FC0E7A">
        <w:rPr>
          <w:rFonts w:ascii="Times New Roman" w:hAnsi="Times New Roman" w:cs="Times New Roman"/>
          <w:sz w:val="24"/>
          <w:szCs w:val="24"/>
        </w:rPr>
        <w:t xml:space="preserve"> </w:t>
      </w:r>
      <w:r w:rsidR="00D9186F">
        <w:rPr>
          <w:rFonts w:ascii="Times New Roman" w:hAnsi="Times New Roman" w:cs="Times New Roman"/>
          <w:sz w:val="24"/>
          <w:szCs w:val="24"/>
        </w:rPr>
        <w:t xml:space="preserve">en estos periodos </w:t>
      </w:r>
      <w:r w:rsidR="00FC0E7A">
        <w:rPr>
          <w:rFonts w:ascii="Times New Roman" w:hAnsi="Times New Roman" w:cs="Times New Roman"/>
          <w:sz w:val="24"/>
          <w:szCs w:val="24"/>
        </w:rPr>
        <w:t xml:space="preserve">se derivan </w:t>
      </w:r>
      <w:r w:rsidR="00D9186F">
        <w:rPr>
          <w:rFonts w:ascii="Times New Roman" w:hAnsi="Times New Roman" w:cs="Times New Roman"/>
          <w:sz w:val="24"/>
          <w:szCs w:val="24"/>
        </w:rPr>
        <w:t xml:space="preserve">por la crisis económica actual, </w:t>
      </w:r>
      <w:r w:rsidR="006D29D7">
        <w:rPr>
          <w:rFonts w:ascii="Times New Roman" w:hAnsi="Times New Roman" w:cs="Times New Roman"/>
          <w:sz w:val="24"/>
          <w:szCs w:val="24"/>
        </w:rPr>
        <w:t>pero que en otras circunstancias los resultados podrían ser positivos.</w:t>
      </w:r>
      <w:r w:rsidR="0088735E">
        <w:rPr>
          <w:rFonts w:ascii="Times New Roman" w:hAnsi="Times New Roman" w:cs="Times New Roman"/>
          <w:sz w:val="24"/>
          <w:szCs w:val="24"/>
        </w:rPr>
        <w:t xml:space="preserve"> </w:t>
      </w:r>
      <w:r w:rsidR="009335FA">
        <w:rPr>
          <w:rFonts w:ascii="Times New Roman" w:hAnsi="Times New Roman" w:cs="Times New Roman"/>
          <w:sz w:val="24"/>
          <w:szCs w:val="24"/>
        </w:rPr>
        <w:t>El paso por seguir</w:t>
      </w:r>
      <w:r w:rsidR="004967E0">
        <w:rPr>
          <w:rFonts w:ascii="Times New Roman" w:hAnsi="Times New Roman" w:cs="Times New Roman"/>
          <w:sz w:val="24"/>
          <w:szCs w:val="24"/>
        </w:rPr>
        <w:t xml:space="preserve"> como aporte final y como ya se planteo anteriormente, </w:t>
      </w:r>
      <w:r w:rsidR="00454F08">
        <w:rPr>
          <w:rFonts w:ascii="Times New Roman" w:hAnsi="Times New Roman" w:cs="Times New Roman"/>
          <w:sz w:val="24"/>
          <w:szCs w:val="24"/>
        </w:rPr>
        <w:t xml:space="preserve">es una reestructuración </w:t>
      </w:r>
      <w:r w:rsidR="00A75830">
        <w:rPr>
          <w:rFonts w:ascii="Times New Roman" w:hAnsi="Times New Roman" w:cs="Times New Roman"/>
          <w:sz w:val="24"/>
          <w:szCs w:val="24"/>
        </w:rPr>
        <w:t>organizacional, para que la empresa</w:t>
      </w:r>
      <w:r w:rsidR="006957EE">
        <w:rPr>
          <w:rFonts w:ascii="Times New Roman" w:hAnsi="Times New Roman" w:cs="Times New Roman"/>
          <w:sz w:val="24"/>
          <w:szCs w:val="24"/>
        </w:rPr>
        <w:t xml:space="preserve"> </w:t>
      </w:r>
      <w:r w:rsidR="002517DE">
        <w:rPr>
          <w:rFonts w:ascii="Times New Roman" w:hAnsi="Times New Roman" w:cs="Times New Roman"/>
          <w:sz w:val="24"/>
          <w:szCs w:val="24"/>
        </w:rPr>
        <w:t>esté</w:t>
      </w:r>
      <w:r w:rsidR="00A75830">
        <w:rPr>
          <w:rFonts w:ascii="Times New Roman" w:hAnsi="Times New Roman" w:cs="Times New Roman"/>
          <w:sz w:val="24"/>
          <w:szCs w:val="24"/>
        </w:rPr>
        <w:t xml:space="preserve"> preparada para este nuevo ret</w:t>
      </w:r>
      <w:r w:rsidR="009335FA">
        <w:rPr>
          <w:rFonts w:ascii="Times New Roman" w:hAnsi="Times New Roman" w:cs="Times New Roman"/>
          <w:sz w:val="24"/>
          <w:szCs w:val="24"/>
        </w:rPr>
        <w:t>o</w:t>
      </w:r>
      <w:r w:rsidR="00A75830">
        <w:rPr>
          <w:rFonts w:ascii="Times New Roman" w:hAnsi="Times New Roman" w:cs="Times New Roman"/>
          <w:sz w:val="24"/>
          <w:szCs w:val="24"/>
        </w:rPr>
        <w:t xml:space="preserve"> que trae la tienda virtual y logren enfrentar l</w:t>
      </w:r>
      <w:r w:rsidR="00702683">
        <w:rPr>
          <w:rFonts w:ascii="Times New Roman" w:hAnsi="Times New Roman" w:cs="Times New Roman"/>
          <w:sz w:val="24"/>
          <w:szCs w:val="24"/>
        </w:rPr>
        <w:t xml:space="preserve">as consecuencias </w:t>
      </w:r>
      <w:r w:rsidR="009335FA">
        <w:rPr>
          <w:rFonts w:ascii="Times New Roman" w:hAnsi="Times New Roman" w:cs="Times New Roman"/>
          <w:sz w:val="24"/>
          <w:szCs w:val="24"/>
        </w:rPr>
        <w:t>económicas derivadas por el virus.</w:t>
      </w:r>
    </w:p>
    <w:p w14:paraId="5C23635B" w14:textId="0262C4AD" w:rsidR="00A2108A" w:rsidRDefault="00A2108A" w:rsidP="00051EA8">
      <w:pPr>
        <w:jc w:val="both"/>
        <w:rPr>
          <w:rFonts w:ascii="Times New Roman" w:hAnsi="Times New Roman" w:cs="Times New Roman"/>
          <w:sz w:val="24"/>
          <w:szCs w:val="24"/>
        </w:rPr>
      </w:pPr>
    </w:p>
    <w:p w14:paraId="221FDCF1" w14:textId="3B6BD6F4" w:rsidR="009335FA" w:rsidRDefault="009335FA" w:rsidP="00051EA8">
      <w:pPr>
        <w:jc w:val="both"/>
        <w:rPr>
          <w:rFonts w:ascii="Times New Roman" w:hAnsi="Times New Roman" w:cs="Times New Roman"/>
          <w:sz w:val="24"/>
          <w:szCs w:val="24"/>
        </w:rPr>
      </w:pPr>
    </w:p>
    <w:p w14:paraId="33223179" w14:textId="41D0B8D6" w:rsidR="009335FA" w:rsidRDefault="009335FA" w:rsidP="00051EA8">
      <w:pPr>
        <w:jc w:val="both"/>
        <w:rPr>
          <w:rFonts w:ascii="Times New Roman" w:hAnsi="Times New Roman" w:cs="Times New Roman"/>
          <w:sz w:val="24"/>
          <w:szCs w:val="24"/>
        </w:rPr>
      </w:pPr>
    </w:p>
    <w:p w14:paraId="7F4FC753" w14:textId="329EB656" w:rsidR="009335FA" w:rsidRDefault="009335FA" w:rsidP="00051EA8">
      <w:pPr>
        <w:jc w:val="both"/>
        <w:rPr>
          <w:rFonts w:ascii="Times New Roman" w:hAnsi="Times New Roman" w:cs="Times New Roman"/>
          <w:sz w:val="24"/>
          <w:szCs w:val="24"/>
        </w:rPr>
      </w:pPr>
    </w:p>
    <w:p w14:paraId="0DC5CC66" w14:textId="783F1FA5" w:rsidR="009335FA" w:rsidRDefault="009335FA" w:rsidP="00051EA8">
      <w:pPr>
        <w:jc w:val="both"/>
        <w:rPr>
          <w:rFonts w:ascii="Times New Roman" w:hAnsi="Times New Roman" w:cs="Times New Roman"/>
          <w:sz w:val="24"/>
          <w:szCs w:val="24"/>
        </w:rPr>
      </w:pPr>
    </w:p>
    <w:p w14:paraId="28ADFECB" w14:textId="36148358" w:rsidR="009335FA" w:rsidRDefault="009335FA" w:rsidP="00051EA8">
      <w:pPr>
        <w:jc w:val="both"/>
        <w:rPr>
          <w:rFonts w:ascii="Times New Roman" w:hAnsi="Times New Roman" w:cs="Times New Roman"/>
          <w:sz w:val="24"/>
          <w:szCs w:val="24"/>
        </w:rPr>
      </w:pPr>
    </w:p>
    <w:p w14:paraId="4BFF9964" w14:textId="27AC63AD" w:rsidR="009335FA" w:rsidRDefault="009335FA" w:rsidP="00051EA8">
      <w:pPr>
        <w:jc w:val="both"/>
        <w:rPr>
          <w:rFonts w:ascii="Times New Roman" w:hAnsi="Times New Roman" w:cs="Times New Roman"/>
          <w:sz w:val="24"/>
          <w:szCs w:val="24"/>
        </w:rPr>
      </w:pPr>
    </w:p>
    <w:p w14:paraId="1B78AF3A" w14:textId="7FE71391" w:rsidR="009335FA" w:rsidRDefault="009335FA" w:rsidP="00051EA8">
      <w:pPr>
        <w:jc w:val="both"/>
        <w:rPr>
          <w:rFonts w:ascii="Times New Roman" w:hAnsi="Times New Roman" w:cs="Times New Roman"/>
          <w:sz w:val="24"/>
          <w:szCs w:val="24"/>
        </w:rPr>
      </w:pPr>
    </w:p>
    <w:p w14:paraId="5EE69729" w14:textId="4F41F8E7" w:rsidR="009335FA" w:rsidRDefault="009335FA" w:rsidP="00051EA8">
      <w:pPr>
        <w:jc w:val="both"/>
        <w:rPr>
          <w:rFonts w:ascii="Times New Roman" w:hAnsi="Times New Roman" w:cs="Times New Roman"/>
          <w:sz w:val="24"/>
          <w:szCs w:val="24"/>
        </w:rPr>
      </w:pPr>
    </w:p>
    <w:p w14:paraId="36866DB2" w14:textId="4C31BE10" w:rsidR="00A2108A" w:rsidRDefault="00A2108A" w:rsidP="00051EA8">
      <w:pPr>
        <w:jc w:val="both"/>
        <w:rPr>
          <w:rFonts w:ascii="Times New Roman" w:hAnsi="Times New Roman" w:cs="Times New Roman"/>
          <w:sz w:val="24"/>
          <w:szCs w:val="24"/>
        </w:rPr>
      </w:pPr>
    </w:p>
    <w:p w14:paraId="2B554009" w14:textId="0086530B" w:rsidR="000323D1" w:rsidRDefault="000323D1" w:rsidP="00051EA8">
      <w:pPr>
        <w:jc w:val="both"/>
        <w:rPr>
          <w:rFonts w:ascii="Times New Roman" w:hAnsi="Times New Roman" w:cs="Times New Roman"/>
          <w:sz w:val="24"/>
          <w:szCs w:val="24"/>
        </w:rPr>
      </w:pPr>
    </w:p>
    <w:p w14:paraId="3C2C8232" w14:textId="128B90A9" w:rsidR="000323D1" w:rsidRDefault="000323D1" w:rsidP="00051EA8">
      <w:pPr>
        <w:jc w:val="both"/>
        <w:rPr>
          <w:rFonts w:ascii="Times New Roman" w:hAnsi="Times New Roman" w:cs="Times New Roman"/>
          <w:sz w:val="24"/>
          <w:szCs w:val="24"/>
        </w:rPr>
      </w:pPr>
    </w:p>
    <w:p w14:paraId="0F394FD5" w14:textId="77777777" w:rsidR="000323D1" w:rsidRDefault="000323D1" w:rsidP="00051EA8">
      <w:pPr>
        <w:jc w:val="both"/>
        <w:rPr>
          <w:rFonts w:ascii="Times New Roman" w:hAnsi="Times New Roman" w:cs="Times New Roman"/>
          <w:sz w:val="24"/>
          <w:szCs w:val="24"/>
        </w:rPr>
      </w:pPr>
    </w:p>
    <w:p w14:paraId="6838F336" w14:textId="0B322C09" w:rsidR="009024C7" w:rsidRDefault="009024C7" w:rsidP="00051EA8">
      <w:pPr>
        <w:jc w:val="both"/>
        <w:rPr>
          <w:rFonts w:ascii="Times New Roman" w:hAnsi="Times New Roman" w:cs="Times New Roman"/>
          <w:sz w:val="24"/>
          <w:szCs w:val="24"/>
        </w:rPr>
      </w:pPr>
    </w:p>
    <w:p w14:paraId="1ED00F6B" w14:textId="77777777" w:rsidR="00EB6478" w:rsidRDefault="00EB6478" w:rsidP="00051EA8">
      <w:pPr>
        <w:jc w:val="both"/>
        <w:rPr>
          <w:rFonts w:ascii="Times New Roman" w:hAnsi="Times New Roman" w:cs="Times New Roman"/>
          <w:sz w:val="24"/>
          <w:szCs w:val="24"/>
        </w:rPr>
      </w:pPr>
    </w:p>
    <w:p w14:paraId="3D2754F3" w14:textId="77777777" w:rsidR="009024C7" w:rsidRPr="00051EA8" w:rsidRDefault="009024C7" w:rsidP="00051EA8">
      <w:pPr>
        <w:jc w:val="both"/>
        <w:rPr>
          <w:rFonts w:ascii="Times New Roman" w:hAnsi="Times New Roman" w:cs="Times New Roman"/>
          <w:sz w:val="24"/>
          <w:szCs w:val="24"/>
        </w:rPr>
      </w:pPr>
    </w:p>
    <w:p w14:paraId="1D027E67" w14:textId="16286CF7" w:rsidR="00467F9E" w:rsidRDefault="00467F9E" w:rsidP="001725AF">
      <w:pPr>
        <w:pStyle w:val="Ttulo1"/>
      </w:pPr>
      <w:bookmarkStart w:id="74" w:name="_Toc56525949"/>
      <w:r w:rsidRPr="001725AF">
        <w:lastRenderedPageBreak/>
        <w:t>CONSIDERACIONES ETICAS</w:t>
      </w:r>
      <w:bookmarkEnd w:id="74"/>
    </w:p>
    <w:p w14:paraId="27E8EAF7" w14:textId="77777777" w:rsidR="00464BC1" w:rsidRPr="00464BC1" w:rsidRDefault="00464BC1" w:rsidP="00464BC1">
      <w:pPr>
        <w:rPr>
          <w:lang w:eastAsia="es-CO"/>
        </w:rPr>
      </w:pPr>
    </w:p>
    <w:p w14:paraId="5646035F" w14:textId="2FFA47A5" w:rsidR="00F065D7" w:rsidRPr="00F7066C" w:rsidRDefault="00F065D7"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Este trabajo de grado </w:t>
      </w:r>
      <w:r w:rsidR="00295E57">
        <w:rPr>
          <w:rFonts w:ascii="Times New Roman" w:hAnsi="Times New Roman" w:cs="Times New Roman"/>
          <w:sz w:val="24"/>
          <w:szCs w:val="24"/>
        </w:rPr>
        <w:t>fue</w:t>
      </w:r>
      <w:r w:rsidRPr="00F7066C">
        <w:rPr>
          <w:rFonts w:ascii="Times New Roman" w:hAnsi="Times New Roman" w:cs="Times New Roman"/>
          <w:sz w:val="24"/>
          <w:szCs w:val="24"/>
        </w:rPr>
        <w:t xml:space="preserve"> desarrollado teniendo en cuenta la buena práctica en el uso de la información obtenida a través de fuentes secundarias, respetando la propiedad intelectual de los documentos. El respeto por los aportes de las otras personas al conocimiento personal es vital para fomentar los valores y la ética, las ideas que nos ayudan a formar nuestros criterios merecen su debido reconocimiento.</w:t>
      </w:r>
    </w:p>
    <w:p w14:paraId="59D221BC" w14:textId="577A9EBC" w:rsidR="00F7066C" w:rsidRDefault="00F065D7" w:rsidP="00F7066C">
      <w:pPr>
        <w:jc w:val="both"/>
        <w:rPr>
          <w:rFonts w:ascii="Times New Roman" w:hAnsi="Times New Roman" w:cs="Times New Roman"/>
          <w:sz w:val="24"/>
          <w:szCs w:val="24"/>
        </w:rPr>
      </w:pPr>
      <w:r w:rsidRPr="00F7066C">
        <w:rPr>
          <w:rFonts w:ascii="Times New Roman" w:hAnsi="Times New Roman" w:cs="Times New Roman"/>
          <w:sz w:val="24"/>
          <w:szCs w:val="24"/>
        </w:rPr>
        <w:t xml:space="preserve">Por otra parte, la información y el análisis del diagnóstico de la empresa se </w:t>
      </w:r>
      <w:r w:rsidR="00295E57">
        <w:rPr>
          <w:rFonts w:ascii="Times New Roman" w:hAnsi="Times New Roman" w:cs="Times New Roman"/>
          <w:sz w:val="24"/>
          <w:szCs w:val="24"/>
        </w:rPr>
        <w:t>trató</w:t>
      </w:r>
      <w:r w:rsidRPr="00F7066C">
        <w:rPr>
          <w:rFonts w:ascii="Times New Roman" w:hAnsi="Times New Roman" w:cs="Times New Roman"/>
          <w:sz w:val="24"/>
          <w:szCs w:val="24"/>
        </w:rPr>
        <w:t xml:space="preserve"> con la mayor objetividad, procurando que los resultados puedan contribuir con la mejora continua de las estrategias y planes de DOMOTICA SOLUCIONES SAS. Por tal razón es fundamental que los aportes hechos </w:t>
      </w:r>
      <w:r w:rsidR="00682204">
        <w:rPr>
          <w:rFonts w:ascii="Times New Roman" w:hAnsi="Times New Roman" w:cs="Times New Roman"/>
          <w:sz w:val="24"/>
          <w:szCs w:val="24"/>
        </w:rPr>
        <w:t>fueran</w:t>
      </w:r>
      <w:r w:rsidRPr="00F7066C">
        <w:rPr>
          <w:rFonts w:ascii="Times New Roman" w:hAnsi="Times New Roman" w:cs="Times New Roman"/>
          <w:sz w:val="24"/>
          <w:szCs w:val="24"/>
        </w:rPr>
        <w:t xml:space="preserve"> críticos y constructivos, ya que un análisis erróneo o con poco fundamento, </w:t>
      </w:r>
      <w:r w:rsidR="00682204">
        <w:rPr>
          <w:rFonts w:ascii="Times New Roman" w:hAnsi="Times New Roman" w:cs="Times New Roman"/>
          <w:sz w:val="24"/>
          <w:szCs w:val="24"/>
        </w:rPr>
        <w:t>pudo haber</w:t>
      </w:r>
      <w:r w:rsidRPr="00F7066C">
        <w:rPr>
          <w:rFonts w:ascii="Times New Roman" w:hAnsi="Times New Roman" w:cs="Times New Roman"/>
          <w:sz w:val="24"/>
          <w:szCs w:val="24"/>
        </w:rPr>
        <w:t xml:space="preserve"> afecta</w:t>
      </w:r>
      <w:r w:rsidR="00284060">
        <w:rPr>
          <w:rFonts w:ascii="Times New Roman" w:hAnsi="Times New Roman" w:cs="Times New Roman"/>
          <w:sz w:val="24"/>
          <w:szCs w:val="24"/>
        </w:rPr>
        <w:t>do</w:t>
      </w:r>
      <w:r w:rsidRPr="00F7066C">
        <w:rPr>
          <w:rFonts w:ascii="Times New Roman" w:hAnsi="Times New Roman" w:cs="Times New Roman"/>
          <w:sz w:val="24"/>
          <w:szCs w:val="24"/>
        </w:rPr>
        <w:t xml:space="preserve"> el buen funcionamiento de los procedimientos de la empresa. </w:t>
      </w:r>
      <w:r w:rsidR="00284060">
        <w:rPr>
          <w:rFonts w:ascii="Times New Roman" w:hAnsi="Times New Roman" w:cs="Times New Roman"/>
          <w:sz w:val="24"/>
          <w:szCs w:val="24"/>
        </w:rPr>
        <w:t>Las entrevistas realizadas</w:t>
      </w:r>
      <w:r w:rsidR="00464BC1">
        <w:rPr>
          <w:rFonts w:ascii="Times New Roman" w:hAnsi="Times New Roman" w:cs="Times New Roman"/>
          <w:sz w:val="24"/>
          <w:szCs w:val="24"/>
        </w:rPr>
        <w:t xml:space="preserve"> fueron bajo previo consentimiento y el tratamiento de los datos se hizo con absoluta confidencialidad. </w:t>
      </w:r>
    </w:p>
    <w:p w14:paraId="53B0F789" w14:textId="5381C14A" w:rsidR="00F7066C" w:rsidRDefault="00F7066C" w:rsidP="00F7066C">
      <w:pPr>
        <w:jc w:val="both"/>
        <w:rPr>
          <w:rFonts w:ascii="Times New Roman" w:hAnsi="Times New Roman" w:cs="Times New Roman"/>
          <w:sz w:val="24"/>
          <w:szCs w:val="24"/>
        </w:rPr>
      </w:pPr>
    </w:p>
    <w:p w14:paraId="33E10DCC" w14:textId="5BDB23C0" w:rsidR="000E5ABF" w:rsidRDefault="000E5ABF" w:rsidP="00F7066C">
      <w:pPr>
        <w:jc w:val="both"/>
        <w:rPr>
          <w:rFonts w:ascii="Times New Roman" w:hAnsi="Times New Roman" w:cs="Times New Roman"/>
          <w:sz w:val="24"/>
          <w:szCs w:val="24"/>
        </w:rPr>
      </w:pPr>
    </w:p>
    <w:p w14:paraId="00F75206" w14:textId="2B12586B" w:rsidR="000E5ABF" w:rsidRDefault="000E5ABF" w:rsidP="00F7066C">
      <w:pPr>
        <w:jc w:val="both"/>
        <w:rPr>
          <w:rFonts w:ascii="Times New Roman" w:hAnsi="Times New Roman" w:cs="Times New Roman"/>
          <w:sz w:val="24"/>
          <w:szCs w:val="24"/>
        </w:rPr>
      </w:pPr>
    </w:p>
    <w:p w14:paraId="79D6C91A" w14:textId="3FEDD3AF" w:rsidR="000E5ABF" w:rsidRDefault="000E5ABF" w:rsidP="00F7066C">
      <w:pPr>
        <w:jc w:val="both"/>
        <w:rPr>
          <w:rFonts w:ascii="Times New Roman" w:hAnsi="Times New Roman" w:cs="Times New Roman"/>
          <w:sz w:val="24"/>
          <w:szCs w:val="24"/>
        </w:rPr>
      </w:pPr>
    </w:p>
    <w:p w14:paraId="21DEABBB" w14:textId="766EDF86" w:rsidR="000E5ABF" w:rsidRDefault="000E5ABF" w:rsidP="00F7066C">
      <w:pPr>
        <w:jc w:val="both"/>
        <w:rPr>
          <w:rFonts w:ascii="Times New Roman" w:hAnsi="Times New Roman" w:cs="Times New Roman"/>
          <w:sz w:val="24"/>
          <w:szCs w:val="24"/>
        </w:rPr>
      </w:pPr>
    </w:p>
    <w:p w14:paraId="16821989" w14:textId="181A4802" w:rsidR="000E5ABF" w:rsidRDefault="000E5ABF" w:rsidP="00F7066C">
      <w:pPr>
        <w:jc w:val="both"/>
        <w:rPr>
          <w:rFonts w:ascii="Times New Roman" w:hAnsi="Times New Roman" w:cs="Times New Roman"/>
          <w:sz w:val="24"/>
          <w:szCs w:val="24"/>
        </w:rPr>
      </w:pPr>
    </w:p>
    <w:p w14:paraId="434920C9" w14:textId="677B915D" w:rsidR="000E5ABF" w:rsidRDefault="000E5ABF" w:rsidP="00F7066C">
      <w:pPr>
        <w:jc w:val="both"/>
        <w:rPr>
          <w:rFonts w:ascii="Times New Roman" w:hAnsi="Times New Roman" w:cs="Times New Roman"/>
          <w:sz w:val="24"/>
          <w:szCs w:val="24"/>
        </w:rPr>
      </w:pPr>
    </w:p>
    <w:p w14:paraId="0A848E88" w14:textId="1A5CA08B" w:rsidR="000E5ABF" w:rsidRDefault="000E5ABF" w:rsidP="00F7066C">
      <w:pPr>
        <w:jc w:val="both"/>
        <w:rPr>
          <w:rFonts w:ascii="Times New Roman" w:hAnsi="Times New Roman" w:cs="Times New Roman"/>
          <w:sz w:val="24"/>
          <w:szCs w:val="24"/>
        </w:rPr>
      </w:pPr>
    </w:p>
    <w:p w14:paraId="6E87C39E" w14:textId="69687D68" w:rsidR="000E5ABF" w:rsidRDefault="000E5ABF" w:rsidP="00F7066C">
      <w:pPr>
        <w:jc w:val="both"/>
        <w:rPr>
          <w:rFonts w:ascii="Times New Roman" w:hAnsi="Times New Roman" w:cs="Times New Roman"/>
          <w:sz w:val="24"/>
          <w:szCs w:val="24"/>
        </w:rPr>
      </w:pPr>
    </w:p>
    <w:p w14:paraId="689FE61B" w14:textId="594B8627" w:rsidR="000E5ABF" w:rsidRDefault="000E5ABF" w:rsidP="00F7066C">
      <w:pPr>
        <w:jc w:val="both"/>
        <w:rPr>
          <w:rFonts w:ascii="Times New Roman" w:hAnsi="Times New Roman" w:cs="Times New Roman"/>
          <w:sz w:val="24"/>
          <w:szCs w:val="24"/>
        </w:rPr>
      </w:pPr>
    </w:p>
    <w:p w14:paraId="5563DC1B" w14:textId="07D212E1" w:rsidR="001725AF" w:rsidRDefault="001725AF" w:rsidP="00F7066C">
      <w:pPr>
        <w:jc w:val="both"/>
        <w:rPr>
          <w:rFonts w:ascii="Times New Roman" w:hAnsi="Times New Roman" w:cs="Times New Roman"/>
          <w:sz w:val="24"/>
          <w:szCs w:val="24"/>
        </w:rPr>
      </w:pPr>
    </w:p>
    <w:p w14:paraId="212AEABA" w14:textId="067BA2C3" w:rsidR="000323D1" w:rsidRDefault="000323D1" w:rsidP="00F7066C">
      <w:pPr>
        <w:jc w:val="both"/>
        <w:rPr>
          <w:rFonts w:ascii="Times New Roman" w:hAnsi="Times New Roman" w:cs="Times New Roman"/>
          <w:sz w:val="24"/>
          <w:szCs w:val="24"/>
        </w:rPr>
      </w:pPr>
    </w:p>
    <w:p w14:paraId="501FC75D" w14:textId="6E302149" w:rsidR="000323D1" w:rsidRDefault="000323D1" w:rsidP="00F7066C">
      <w:pPr>
        <w:jc w:val="both"/>
        <w:rPr>
          <w:rFonts w:ascii="Times New Roman" w:hAnsi="Times New Roman" w:cs="Times New Roman"/>
          <w:sz w:val="24"/>
          <w:szCs w:val="24"/>
        </w:rPr>
      </w:pPr>
    </w:p>
    <w:p w14:paraId="4779D9F1" w14:textId="77777777" w:rsidR="000323D1" w:rsidRDefault="000323D1" w:rsidP="00F7066C">
      <w:pPr>
        <w:jc w:val="both"/>
        <w:rPr>
          <w:rFonts w:ascii="Times New Roman" w:hAnsi="Times New Roman" w:cs="Times New Roman"/>
          <w:sz w:val="24"/>
          <w:szCs w:val="24"/>
        </w:rPr>
      </w:pPr>
    </w:p>
    <w:p w14:paraId="3DD61244" w14:textId="77777777" w:rsidR="00E53066" w:rsidRDefault="00E53066" w:rsidP="00F7066C">
      <w:pPr>
        <w:jc w:val="both"/>
        <w:rPr>
          <w:rFonts w:ascii="Times New Roman" w:hAnsi="Times New Roman" w:cs="Times New Roman"/>
          <w:sz w:val="24"/>
          <w:szCs w:val="24"/>
        </w:rPr>
      </w:pPr>
    </w:p>
    <w:p w14:paraId="57ED9407" w14:textId="2A24B09F" w:rsidR="000E5ABF" w:rsidRDefault="000E5ABF" w:rsidP="00F7066C">
      <w:pPr>
        <w:jc w:val="both"/>
        <w:rPr>
          <w:rFonts w:ascii="Times New Roman" w:hAnsi="Times New Roman" w:cs="Times New Roman"/>
          <w:sz w:val="24"/>
          <w:szCs w:val="24"/>
        </w:rPr>
      </w:pPr>
    </w:p>
    <w:p w14:paraId="464509B5" w14:textId="6192499B" w:rsidR="000E5ABF" w:rsidRDefault="000E5ABF" w:rsidP="00F7066C">
      <w:pPr>
        <w:jc w:val="both"/>
        <w:rPr>
          <w:rFonts w:ascii="Times New Roman" w:hAnsi="Times New Roman" w:cs="Times New Roman"/>
          <w:sz w:val="24"/>
          <w:szCs w:val="24"/>
        </w:rPr>
      </w:pPr>
    </w:p>
    <w:p w14:paraId="441EABE1" w14:textId="77777777" w:rsidR="000E5ABF" w:rsidRPr="00F7066C" w:rsidRDefault="000E5ABF" w:rsidP="00F7066C">
      <w:pPr>
        <w:jc w:val="both"/>
        <w:rPr>
          <w:rFonts w:ascii="Times New Roman" w:hAnsi="Times New Roman" w:cs="Times New Roman"/>
          <w:sz w:val="24"/>
          <w:szCs w:val="24"/>
        </w:rPr>
      </w:pPr>
    </w:p>
    <w:bookmarkStart w:id="75" w:name="_Toc56525950" w:displacedByCustomXml="next"/>
    <w:sdt>
      <w:sdtPr>
        <w:rPr>
          <w:rFonts w:asciiTheme="minorHAnsi" w:eastAsiaTheme="minorHAnsi" w:hAnsiTheme="minorHAnsi" w:cstheme="minorBidi"/>
          <w:b w:val="0"/>
          <w:color w:val="auto"/>
          <w:sz w:val="22"/>
          <w:szCs w:val="22"/>
          <w:lang w:val="es-ES" w:eastAsia="en-US"/>
        </w:rPr>
        <w:id w:val="-1471826670"/>
        <w:docPartObj>
          <w:docPartGallery w:val="Bibliographies"/>
          <w:docPartUnique/>
        </w:docPartObj>
      </w:sdtPr>
      <w:sdtEndPr>
        <w:rPr>
          <w:lang w:val="es-CO"/>
        </w:rPr>
      </w:sdtEndPr>
      <w:sdtContent>
        <w:p w14:paraId="2C85B252" w14:textId="41C3751E" w:rsidR="00E53066" w:rsidRPr="008862F7" w:rsidRDefault="001725AF">
          <w:pPr>
            <w:pStyle w:val="Ttulo1"/>
          </w:pPr>
          <w:r w:rsidRPr="008862F7">
            <w:t>REFERENCIAS</w:t>
          </w:r>
          <w:bookmarkEnd w:id="75"/>
        </w:p>
        <w:p w14:paraId="1924AAF4" w14:textId="77777777" w:rsidR="00EC2342" w:rsidRPr="00EC2342" w:rsidRDefault="00EC2342" w:rsidP="00EC2342">
          <w:pPr>
            <w:rPr>
              <w:lang w:val="es-ES" w:eastAsia="es-CO"/>
            </w:rPr>
          </w:pPr>
        </w:p>
        <w:sdt>
          <w:sdtPr>
            <w:id w:val="-573587230"/>
            <w:bibliography/>
          </w:sdtPr>
          <w:sdtEndPr/>
          <w:sdtContent>
            <w:p w14:paraId="66A45DB6" w14:textId="77777777" w:rsidR="00FA01DE" w:rsidRDefault="00E53066" w:rsidP="00FA01DE">
              <w:pPr>
                <w:pStyle w:val="Bibliografa"/>
                <w:ind w:left="720" w:hanging="720"/>
                <w:rPr>
                  <w:noProof/>
                  <w:sz w:val="24"/>
                  <w:szCs w:val="24"/>
                </w:rPr>
              </w:pPr>
              <w:r>
                <w:fldChar w:fldCharType="begin"/>
              </w:r>
              <w:r>
                <w:instrText>BIBLIOGRAPHY</w:instrText>
              </w:r>
              <w:r>
                <w:fldChar w:fldCharType="separate"/>
              </w:r>
              <w:r w:rsidR="00FA01DE">
                <w:rPr>
                  <w:noProof/>
                </w:rPr>
                <w:t xml:space="preserve">Colmenares-E, A. M.-M. (2008). </w:t>
              </w:r>
              <w:r w:rsidR="00FA01DE">
                <w:rPr>
                  <w:i/>
                  <w:iCs/>
                  <w:noProof/>
                </w:rPr>
                <w:t>Investigación Acción.</w:t>
              </w:r>
              <w:r w:rsidR="00FA01DE">
                <w:rPr>
                  <w:noProof/>
                </w:rPr>
                <w:t xml:space="preserve"> Universidad Pedagógica Experimental Libertador - Instituto Luis Beltrán Prieto Figueroa de Barquisimeto, Caracas. Obtenido de https://www.redalyc.org/pdf/761/76111892006.pdf</w:t>
              </w:r>
            </w:p>
            <w:p w14:paraId="4AABFEAF" w14:textId="77777777" w:rsidR="00FA01DE" w:rsidRDefault="00FA01DE" w:rsidP="00FA01DE">
              <w:pPr>
                <w:pStyle w:val="Bibliografa"/>
                <w:ind w:left="720" w:hanging="720"/>
                <w:rPr>
                  <w:noProof/>
                </w:rPr>
              </w:pPr>
              <w:r>
                <w:rPr>
                  <w:noProof/>
                </w:rPr>
                <w:t xml:space="preserve">DANE, D. A. (2020). </w:t>
              </w:r>
              <w:r>
                <w:rPr>
                  <w:i/>
                  <w:iCs/>
                  <w:noProof/>
                </w:rPr>
                <w:t>Guía para Diseño, Construcción e Interpretación de indicadores.</w:t>
              </w:r>
              <w:r>
                <w:rPr>
                  <w:noProof/>
                </w:rPr>
                <w:t xml:space="preserve"> Estrategia para el Fortalecimiento Estadístico Territorial, Bogotá. Obtenido de https://www.dane.gov.co/files/planificacion/fortalecimiento/cuadernillo/Guia_construccion_interpretacion_indicadores.pdf</w:t>
              </w:r>
            </w:p>
            <w:p w14:paraId="43566B2C" w14:textId="77777777" w:rsidR="00FA01DE" w:rsidRDefault="00FA01DE" w:rsidP="00FA01DE">
              <w:pPr>
                <w:pStyle w:val="Bibliografa"/>
                <w:ind w:left="720" w:hanging="720"/>
                <w:rPr>
                  <w:noProof/>
                </w:rPr>
              </w:pPr>
              <w:r>
                <w:rPr>
                  <w:noProof/>
                </w:rPr>
                <w:t xml:space="preserve">Dinero. (5 de Julio de 2020). El drama de las Mipymes. </w:t>
              </w:r>
              <w:r>
                <w:rPr>
                  <w:i/>
                  <w:iCs/>
                  <w:noProof/>
                </w:rPr>
                <w:t>Dinero</w:t>
              </w:r>
              <w:r>
                <w:rPr>
                  <w:noProof/>
                </w:rPr>
                <w:t>, 1. Obtenido de https://www.dinero.com/empresas/articulo/la-dificil-situacion-de-las-mipymes-por-el-coronavirus/284722</w:t>
              </w:r>
            </w:p>
            <w:p w14:paraId="655A4A87" w14:textId="77777777" w:rsidR="00FA01DE" w:rsidRDefault="00FA01DE" w:rsidP="00FA01DE">
              <w:pPr>
                <w:pStyle w:val="Bibliografa"/>
                <w:ind w:left="720" w:hanging="720"/>
                <w:rPr>
                  <w:noProof/>
                </w:rPr>
              </w:pPr>
              <w:r>
                <w:rPr>
                  <w:noProof/>
                </w:rPr>
                <w:t>Dinero. (6 de junio de 2020). Ventas en día sin IVA superaron los $5 billones. pág. 1. Obtenido de https://www.dinero.com/pais/articulo/dia-sin-iva-en-colombia-ventas-superaron-los-5-billones/290155</w:t>
              </w:r>
            </w:p>
            <w:p w14:paraId="53EA0B30" w14:textId="77777777" w:rsidR="00FA01DE" w:rsidRDefault="00FA01DE" w:rsidP="00FA01DE">
              <w:pPr>
                <w:pStyle w:val="Bibliografa"/>
                <w:ind w:left="720" w:hanging="720"/>
                <w:rPr>
                  <w:noProof/>
                </w:rPr>
              </w:pPr>
              <w:r>
                <w:rPr>
                  <w:noProof/>
                </w:rPr>
                <w:t xml:space="preserve">Domínguez-Doncel, A. H.-G. (2007). </w:t>
              </w:r>
              <w:r>
                <w:rPr>
                  <w:i/>
                  <w:iCs/>
                  <w:noProof/>
                </w:rPr>
                <w:t>Métricas del marketing.</w:t>
              </w:r>
              <w:r>
                <w:rPr>
                  <w:noProof/>
                </w:rPr>
                <w:t xml:space="preserve"> Madrid. Obtenido de https://www.esic.edu/documentos/esicpress/archivos_download/metricas_del_marketing.pdf</w:t>
              </w:r>
            </w:p>
            <w:p w14:paraId="54BC0ABA" w14:textId="77777777" w:rsidR="00FA01DE" w:rsidRDefault="00FA01DE" w:rsidP="00FA01DE">
              <w:pPr>
                <w:pStyle w:val="Bibliografa"/>
                <w:ind w:left="720" w:hanging="720"/>
                <w:rPr>
                  <w:noProof/>
                </w:rPr>
              </w:pPr>
              <w:r>
                <w:rPr>
                  <w:noProof/>
                </w:rPr>
                <w:t>El tiempo. (4 de Julio de 2020). 140.000 empresas en Colombia están en riesgo de cerrar: Cepal. pág. 1. Obtenido de https://www.eltiempo.com/economia/empresas/el-preocupante-numero-de-empresas-que-esta-en-riesgo-de-cerrar-en-colombia-514362</w:t>
              </w:r>
            </w:p>
            <w:p w14:paraId="4CF456B0" w14:textId="77777777" w:rsidR="00FA01DE" w:rsidRDefault="00FA01DE" w:rsidP="00FA01DE">
              <w:pPr>
                <w:pStyle w:val="Bibliografa"/>
                <w:ind w:left="720" w:hanging="720"/>
                <w:rPr>
                  <w:noProof/>
                </w:rPr>
              </w:pPr>
              <w:r>
                <w:rPr>
                  <w:noProof/>
                </w:rPr>
                <w:t xml:space="preserve">Estrategias de inversión. (5 de Julio de 2012). ¿Qué son los indicadores y para qué sirven? </w:t>
              </w:r>
              <w:r>
                <w:rPr>
                  <w:i/>
                  <w:iCs/>
                  <w:noProof/>
                </w:rPr>
                <w:t>Estrategias de Inversión</w:t>
              </w:r>
              <w:r>
                <w:rPr>
                  <w:noProof/>
                </w:rPr>
                <w:t>, pág. 1. Obtenido de https://www.estrategiasdeinversion.com/actualidad/noticias/bolsa-espana/que-son-los-indicadores-y-para-que-sirven-n-229166</w:t>
              </w:r>
            </w:p>
            <w:p w14:paraId="54AE84F7" w14:textId="77777777" w:rsidR="00FA01DE" w:rsidRDefault="00FA01DE" w:rsidP="00FA01DE">
              <w:pPr>
                <w:pStyle w:val="Bibliografa"/>
                <w:ind w:left="720" w:hanging="720"/>
                <w:rPr>
                  <w:noProof/>
                </w:rPr>
              </w:pPr>
              <w:r>
                <w:rPr>
                  <w:noProof/>
                </w:rPr>
                <w:t xml:space="preserve">Góngora- Gutiérrez, L. (2016). </w:t>
              </w:r>
              <w:r>
                <w:rPr>
                  <w:i/>
                  <w:iCs/>
                  <w:noProof/>
                </w:rPr>
                <w:t>Importancia de los indicadores clave en la gestión empresarial.</w:t>
              </w:r>
              <w:r>
                <w:rPr>
                  <w:noProof/>
                </w:rPr>
                <w:t xml:space="preserve"> Conferencia, México. Obtenido de https://www.coparmexmerida.org.mx/wp-content/uploads/2016/09/IMPORTANCIA-DE-LOS-INDICADORES-CLAVE-EN-LA-GESTI%c3%93N-EMPRESARIAL.pdf</w:t>
              </w:r>
            </w:p>
            <w:p w14:paraId="462FC834" w14:textId="77777777" w:rsidR="00FA01DE" w:rsidRDefault="00FA01DE" w:rsidP="00FA01DE">
              <w:pPr>
                <w:pStyle w:val="Bibliografa"/>
                <w:ind w:left="720" w:hanging="720"/>
                <w:rPr>
                  <w:noProof/>
                </w:rPr>
              </w:pPr>
              <w:r>
                <w:rPr>
                  <w:noProof/>
                </w:rPr>
                <w:t xml:space="preserve">López-De Castañeda, N. I. (2011). </w:t>
              </w:r>
              <w:r>
                <w:rPr>
                  <w:i/>
                  <w:iCs/>
                  <w:noProof/>
                </w:rPr>
                <w:t>Importancia de los indicadores y la medición en el quehacer cientifico.</w:t>
              </w:r>
              <w:r>
                <w:rPr>
                  <w:noProof/>
                </w:rPr>
                <w:t xml:space="preserve"> Tesis de grado, Universidad Tecnológica de El Salvador, El salvador. Obtenido de http://www.redicces.org.sv/jspui/bitstream/10972/696/1/54892.pdf</w:t>
              </w:r>
            </w:p>
            <w:p w14:paraId="32204FE1" w14:textId="77777777" w:rsidR="00FA01DE" w:rsidRDefault="00FA01DE" w:rsidP="00FA01DE">
              <w:pPr>
                <w:pStyle w:val="Bibliografa"/>
                <w:ind w:left="720" w:hanging="720"/>
                <w:rPr>
                  <w:noProof/>
                </w:rPr>
              </w:pPr>
              <w:r>
                <w:rPr>
                  <w:noProof/>
                </w:rPr>
                <w:t xml:space="preserve">López-Palomeque, F. T.-D.-U.-M. (2020). </w:t>
              </w:r>
              <w:r>
                <w:rPr>
                  <w:i/>
                  <w:iCs/>
                  <w:noProof/>
                </w:rPr>
                <w:t>Gestión sostenible de destinos turísticos la implementación de un sistema de indicadores de turismo en los destinos de la provincia de Barcelona.</w:t>
              </w:r>
              <w:r>
                <w:rPr>
                  <w:noProof/>
                </w:rPr>
                <w:t xml:space="preserve"> Barcelona. Obtenido de https://dialnet.unirioja.es/servlet/articulo?codigo=6554915</w:t>
              </w:r>
            </w:p>
            <w:p w14:paraId="1CA52E2D" w14:textId="77777777" w:rsidR="00FA01DE" w:rsidRDefault="00FA01DE" w:rsidP="00FA01DE">
              <w:pPr>
                <w:pStyle w:val="Bibliografa"/>
                <w:ind w:left="720" w:hanging="720"/>
                <w:rPr>
                  <w:noProof/>
                </w:rPr>
              </w:pPr>
              <w:r>
                <w:rPr>
                  <w:noProof/>
                </w:rPr>
                <w:t xml:space="preserve">Monroy-González, L. L.-P. (2017). </w:t>
              </w:r>
              <w:r>
                <w:rPr>
                  <w:i/>
                  <w:iCs/>
                  <w:noProof/>
                </w:rPr>
                <w:t>La importancia de los indicadores de gestión en las organizaciones colombianas.</w:t>
              </w:r>
              <w:r>
                <w:rPr>
                  <w:noProof/>
                </w:rPr>
                <w:t xml:space="preserve"> Tesis de grado, Bogotá. Obtenido de </w:t>
              </w:r>
              <w:r>
                <w:rPr>
                  <w:noProof/>
                </w:rPr>
                <w:lastRenderedPageBreak/>
                <w:t>https://ciencia.lasalle.edu.co/cgi/viewcontent.cgi?article=2476&amp;context=administracion_de_empresas#:~:text=El%20objetivo%20de%20los%20indicadores,de%20aprendizaje%20en%20la%20organizaci%C3%B3n.</w:t>
              </w:r>
            </w:p>
            <w:p w14:paraId="07E93A1C" w14:textId="77777777" w:rsidR="00FA01DE" w:rsidRDefault="00FA01DE" w:rsidP="00FA01DE">
              <w:pPr>
                <w:pStyle w:val="Bibliografa"/>
                <w:ind w:left="720" w:hanging="720"/>
                <w:rPr>
                  <w:noProof/>
                </w:rPr>
              </w:pPr>
              <w:r>
                <w:rPr>
                  <w:noProof/>
                </w:rPr>
                <w:t>Portafolio. (5 de Octubre de 2020). Microempresas, las más afectadas por la pandemia. pág. 1. Obtenido de https://www.portafolio.co/negocios/empresas/microempresas-las-mas-afectadas-por-la-pandemia-545344</w:t>
              </w:r>
            </w:p>
            <w:p w14:paraId="1966FBC5" w14:textId="77777777" w:rsidR="00FA01DE" w:rsidRDefault="00FA01DE" w:rsidP="00FA01DE">
              <w:pPr>
                <w:pStyle w:val="Bibliografa"/>
                <w:ind w:left="720" w:hanging="720"/>
                <w:rPr>
                  <w:noProof/>
                </w:rPr>
              </w:pPr>
              <w:r>
                <w:rPr>
                  <w:noProof/>
                </w:rPr>
                <w:t xml:space="preserve">Ramírez-Briseño, H. (2006). </w:t>
              </w:r>
              <w:r>
                <w:rPr>
                  <w:i/>
                  <w:iCs/>
                  <w:noProof/>
                </w:rPr>
                <w:t>Indicadores Financieros.</w:t>
              </w:r>
              <w:r>
                <w:rPr>
                  <w:noProof/>
                </w:rPr>
                <w:t xml:space="preserve"> México. Obtenido de https://books.google.es/books?hl=es&amp;lr=&amp;id=eZtdxkK74iQC&amp;oi=fnd&amp;pg=PA7&amp;dq=indicadores+financieros&amp;ots=MPb8xRJMTE&amp;sig=eo110z_XhbhkvXOyrYWGbmoANGg#v=onepage&amp;q&amp;f=false</w:t>
              </w:r>
            </w:p>
            <w:p w14:paraId="1ED585DE" w14:textId="77777777" w:rsidR="00FA01DE" w:rsidRDefault="00FA01DE" w:rsidP="00FA01DE">
              <w:pPr>
                <w:pStyle w:val="Bibliografa"/>
                <w:ind w:left="720" w:hanging="720"/>
                <w:rPr>
                  <w:noProof/>
                </w:rPr>
              </w:pPr>
              <w:r>
                <w:rPr>
                  <w:noProof/>
                </w:rPr>
                <w:t xml:space="preserve">Salle, U. d. (2017). </w:t>
              </w:r>
              <w:r>
                <w:rPr>
                  <w:i/>
                  <w:iCs/>
                  <w:noProof/>
                </w:rPr>
                <w:t>La importancia de los indicadores de gestión en las organizaciones colombianas.</w:t>
              </w:r>
              <w:r>
                <w:rPr>
                  <w:noProof/>
                </w:rPr>
                <w:t xml:space="preserve"> Articulo de revista, Ciencia UNISALLE, Cundinamarca. Obtenido de https://ciencia.lasalle.edu.co/cgi/viewcontent.cgi?article=2476&amp;context=administracion_de_empresas</w:t>
              </w:r>
            </w:p>
            <w:p w14:paraId="007D4C33" w14:textId="77777777" w:rsidR="00FA01DE" w:rsidRDefault="00FA01DE" w:rsidP="00FA01DE">
              <w:pPr>
                <w:pStyle w:val="Bibliografa"/>
                <w:ind w:left="720" w:hanging="720"/>
                <w:rPr>
                  <w:noProof/>
                </w:rPr>
              </w:pPr>
              <w:r>
                <w:rPr>
                  <w:noProof/>
                </w:rPr>
                <w:t xml:space="preserve">Saturno-Hernández, P. J.-N.-V. (2017). </w:t>
              </w:r>
              <w:r>
                <w:rPr>
                  <w:i/>
                  <w:iCs/>
                  <w:noProof/>
                </w:rPr>
                <w:t>Implementación de indicadores de calidad de la atención en hospitales públicos de tercer nivel en México.</w:t>
              </w:r>
              <w:r>
                <w:rPr>
                  <w:noProof/>
                </w:rPr>
                <w:t xml:space="preserve"> Sistema de Salud de México, México. Obtenido de https://www.scielosp.org/article/spm/2017.v59n3/227-235/es/</w:t>
              </w:r>
            </w:p>
            <w:p w14:paraId="61E0FCFE" w14:textId="77777777" w:rsidR="00FA01DE" w:rsidRDefault="00FA01DE" w:rsidP="00FA01DE">
              <w:pPr>
                <w:pStyle w:val="Bibliografa"/>
                <w:ind w:left="720" w:hanging="720"/>
                <w:rPr>
                  <w:noProof/>
                </w:rPr>
              </w:pPr>
              <w:r>
                <w:rPr>
                  <w:noProof/>
                </w:rPr>
                <w:t xml:space="preserve">Vergiú-Canto, J. B.-M. (2007). </w:t>
              </w:r>
              <w:r>
                <w:rPr>
                  <w:i/>
                  <w:iCs/>
                  <w:noProof/>
                </w:rPr>
                <w:t>Los indicadores financieros y el valor económico agregado (EVA) en la creación de valor.</w:t>
              </w:r>
              <w:r>
                <w:rPr>
                  <w:noProof/>
                </w:rPr>
                <w:t xml:space="preserve"> Tesis doctoral, Universidad Nacional Mayor de San Marcos, Lima, Peru. Obtenido de https://www.redalyc.org/pdf/816/81610107.pdf</w:t>
              </w:r>
            </w:p>
            <w:p w14:paraId="2016CDB5" w14:textId="12C55B4A" w:rsidR="00E53066" w:rsidRDefault="00E53066" w:rsidP="00FA01DE">
              <w:r>
                <w:rPr>
                  <w:b/>
                  <w:bCs/>
                </w:rPr>
                <w:fldChar w:fldCharType="end"/>
              </w:r>
            </w:p>
          </w:sdtContent>
        </w:sdt>
      </w:sdtContent>
    </w:sdt>
    <w:p w14:paraId="3FDE362E" w14:textId="4AD15595" w:rsidR="009024C7" w:rsidRDefault="009024C7" w:rsidP="00F7066C">
      <w:pPr>
        <w:jc w:val="both"/>
        <w:rPr>
          <w:rFonts w:ascii="Times New Roman" w:hAnsi="Times New Roman" w:cs="Times New Roman"/>
          <w:sz w:val="24"/>
          <w:szCs w:val="24"/>
        </w:rPr>
      </w:pPr>
    </w:p>
    <w:p w14:paraId="5BCD0AEC" w14:textId="6428D8BF" w:rsidR="009024C7" w:rsidRDefault="009024C7" w:rsidP="00F7066C">
      <w:pPr>
        <w:jc w:val="both"/>
        <w:rPr>
          <w:rFonts w:ascii="Times New Roman" w:hAnsi="Times New Roman" w:cs="Times New Roman"/>
          <w:sz w:val="24"/>
          <w:szCs w:val="24"/>
        </w:rPr>
      </w:pPr>
    </w:p>
    <w:p w14:paraId="0E100F80" w14:textId="39A1C6B2" w:rsidR="009024C7" w:rsidRDefault="009024C7" w:rsidP="00F7066C">
      <w:pPr>
        <w:jc w:val="both"/>
        <w:rPr>
          <w:rFonts w:ascii="Times New Roman" w:hAnsi="Times New Roman" w:cs="Times New Roman"/>
          <w:sz w:val="24"/>
          <w:szCs w:val="24"/>
        </w:rPr>
      </w:pPr>
    </w:p>
    <w:p w14:paraId="0E506200" w14:textId="3CCC4A7B" w:rsidR="00BE1902" w:rsidRDefault="00BE1902" w:rsidP="00F7066C">
      <w:pPr>
        <w:jc w:val="both"/>
        <w:rPr>
          <w:rFonts w:ascii="Times New Roman" w:hAnsi="Times New Roman" w:cs="Times New Roman"/>
          <w:sz w:val="24"/>
          <w:szCs w:val="24"/>
        </w:rPr>
      </w:pPr>
    </w:p>
    <w:p w14:paraId="0452182B" w14:textId="5C75E809" w:rsidR="00BE1902" w:rsidRDefault="00BE1902" w:rsidP="00F7066C">
      <w:pPr>
        <w:jc w:val="both"/>
        <w:rPr>
          <w:rFonts w:ascii="Times New Roman" w:hAnsi="Times New Roman" w:cs="Times New Roman"/>
          <w:sz w:val="24"/>
          <w:szCs w:val="24"/>
        </w:rPr>
      </w:pPr>
    </w:p>
    <w:p w14:paraId="325386E0" w14:textId="4969FE8A" w:rsidR="00BE1902" w:rsidRDefault="00BE1902" w:rsidP="00F7066C">
      <w:pPr>
        <w:jc w:val="both"/>
        <w:rPr>
          <w:rFonts w:ascii="Times New Roman" w:hAnsi="Times New Roman" w:cs="Times New Roman"/>
          <w:sz w:val="24"/>
          <w:szCs w:val="24"/>
        </w:rPr>
      </w:pPr>
    </w:p>
    <w:p w14:paraId="0256D2B2" w14:textId="57DDB2FB" w:rsidR="00BE1902" w:rsidRDefault="00BE1902" w:rsidP="00F7066C">
      <w:pPr>
        <w:jc w:val="both"/>
        <w:rPr>
          <w:rFonts w:ascii="Times New Roman" w:hAnsi="Times New Roman" w:cs="Times New Roman"/>
          <w:sz w:val="24"/>
          <w:szCs w:val="24"/>
        </w:rPr>
      </w:pPr>
    </w:p>
    <w:p w14:paraId="2EB91EAE" w14:textId="28F6A80F" w:rsidR="00BE1902" w:rsidRDefault="00BE1902" w:rsidP="00F7066C">
      <w:pPr>
        <w:jc w:val="both"/>
        <w:rPr>
          <w:rFonts w:ascii="Times New Roman" w:hAnsi="Times New Roman" w:cs="Times New Roman"/>
          <w:sz w:val="24"/>
          <w:szCs w:val="24"/>
        </w:rPr>
      </w:pPr>
    </w:p>
    <w:p w14:paraId="199A1E98" w14:textId="77777777" w:rsidR="00A558AA" w:rsidRDefault="00A558AA" w:rsidP="00F7066C">
      <w:pPr>
        <w:jc w:val="both"/>
        <w:rPr>
          <w:rFonts w:ascii="Times New Roman" w:hAnsi="Times New Roman" w:cs="Times New Roman"/>
          <w:sz w:val="24"/>
          <w:szCs w:val="24"/>
        </w:rPr>
      </w:pPr>
    </w:p>
    <w:p w14:paraId="415FAD94" w14:textId="0E92DBF7" w:rsidR="00CB73EA" w:rsidRDefault="00CB73EA" w:rsidP="00F7066C">
      <w:pPr>
        <w:jc w:val="both"/>
        <w:rPr>
          <w:rFonts w:ascii="Times New Roman" w:hAnsi="Times New Roman" w:cs="Times New Roman"/>
          <w:sz w:val="24"/>
          <w:szCs w:val="24"/>
        </w:rPr>
      </w:pPr>
    </w:p>
    <w:p w14:paraId="330D4B01" w14:textId="77777777" w:rsidR="00CB73EA" w:rsidRDefault="00CB73EA" w:rsidP="00F7066C">
      <w:pPr>
        <w:jc w:val="both"/>
        <w:rPr>
          <w:rFonts w:ascii="Times New Roman" w:hAnsi="Times New Roman" w:cs="Times New Roman"/>
          <w:sz w:val="24"/>
          <w:szCs w:val="24"/>
        </w:rPr>
      </w:pPr>
    </w:p>
    <w:p w14:paraId="7172739C" w14:textId="77777777" w:rsidR="00800326" w:rsidRPr="00F7066C" w:rsidRDefault="00800326" w:rsidP="00F7066C">
      <w:pPr>
        <w:jc w:val="both"/>
        <w:rPr>
          <w:rFonts w:ascii="Times New Roman" w:hAnsi="Times New Roman" w:cs="Times New Roman"/>
          <w:sz w:val="24"/>
          <w:szCs w:val="24"/>
        </w:rPr>
      </w:pPr>
    </w:p>
    <w:p w14:paraId="12D2C1F2" w14:textId="77777777" w:rsidR="00E07D5B" w:rsidRDefault="00DE6BE7" w:rsidP="00E07D5B">
      <w:pPr>
        <w:pStyle w:val="Ttulo1"/>
      </w:pPr>
      <w:r w:rsidRPr="00C06A2D">
        <w:lastRenderedPageBreak/>
        <w:t>ANEXOS</w:t>
      </w:r>
    </w:p>
    <w:p w14:paraId="562BAB5C" w14:textId="29406965" w:rsidR="00E07D5B" w:rsidRDefault="00E07D5B" w:rsidP="00E07D5B">
      <w:pPr>
        <w:pStyle w:val="Ttulo1"/>
        <w:jc w:val="left"/>
        <w:rPr>
          <w:i/>
          <w:iCs/>
        </w:rPr>
      </w:pPr>
      <w:bookmarkStart w:id="76" w:name="_Toc56537608"/>
      <w:r w:rsidRPr="00E07D5B">
        <w:rPr>
          <w:i/>
          <w:iCs/>
        </w:rPr>
        <w:t xml:space="preserve">Anexo </w:t>
      </w:r>
      <w:r w:rsidRPr="00E07D5B">
        <w:rPr>
          <w:i/>
          <w:iCs/>
        </w:rPr>
        <w:fldChar w:fldCharType="begin"/>
      </w:r>
      <w:r w:rsidRPr="00E07D5B">
        <w:rPr>
          <w:i/>
          <w:iCs/>
        </w:rPr>
        <w:instrText xml:space="preserve"> SEQ Anexo \* ARABIC </w:instrText>
      </w:r>
      <w:r w:rsidRPr="00E07D5B">
        <w:rPr>
          <w:i/>
          <w:iCs/>
        </w:rPr>
        <w:fldChar w:fldCharType="separate"/>
      </w:r>
      <w:r w:rsidR="009E18D7">
        <w:rPr>
          <w:i/>
          <w:iCs/>
          <w:noProof/>
        </w:rPr>
        <w:t>1</w:t>
      </w:r>
      <w:r w:rsidRPr="00E07D5B">
        <w:rPr>
          <w:i/>
          <w:iCs/>
        </w:rPr>
        <w:fldChar w:fldCharType="end"/>
      </w:r>
      <w:r w:rsidRPr="00E07D5B">
        <w:rPr>
          <w:i/>
          <w:iCs/>
        </w:rPr>
        <w:t>. Entrevista administradora</w:t>
      </w:r>
      <w:bookmarkEnd w:id="76"/>
    </w:p>
    <w:p w14:paraId="006013BC" w14:textId="77777777" w:rsidR="0083205C" w:rsidRPr="0083205C" w:rsidRDefault="0083205C" w:rsidP="0083205C">
      <w:pPr>
        <w:rPr>
          <w:lang w:eastAsia="es-CO"/>
        </w:rPr>
      </w:pPr>
    </w:p>
    <w:p w14:paraId="09A1FD45" w14:textId="49D4D92C" w:rsidR="00C06A2D" w:rsidRDefault="00945EF5" w:rsidP="00C06A2D">
      <w:pPr>
        <w:jc w:val="both"/>
        <w:rPr>
          <w:rFonts w:ascii="Times New Roman" w:hAnsi="Times New Roman" w:cs="Times New Roman"/>
          <w:sz w:val="24"/>
          <w:szCs w:val="24"/>
        </w:rPr>
      </w:pPr>
      <w:r>
        <w:rPr>
          <w:noProof/>
        </w:rPr>
        <w:drawing>
          <wp:inline distT="0" distB="0" distL="0" distR="0" wp14:anchorId="0AB60594" wp14:editId="0E4D62D2">
            <wp:extent cx="5505011" cy="6578221"/>
            <wp:effectExtent l="0" t="0" r="63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0887" t="13841" r="31665" b="6568"/>
                    <a:stretch/>
                  </pic:blipFill>
                  <pic:spPr bwMode="auto">
                    <a:xfrm>
                      <a:off x="0" y="0"/>
                      <a:ext cx="5527344" cy="6604908"/>
                    </a:xfrm>
                    <a:prstGeom prst="rect">
                      <a:avLst/>
                    </a:prstGeom>
                    <a:ln>
                      <a:noFill/>
                    </a:ln>
                    <a:extLst>
                      <a:ext uri="{53640926-AAD7-44D8-BBD7-CCE9431645EC}">
                        <a14:shadowObscured xmlns:a14="http://schemas.microsoft.com/office/drawing/2010/main"/>
                      </a:ext>
                    </a:extLst>
                  </pic:spPr>
                </pic:pic>
              </a:graphicData>
            </a:graphic>
          </wp:inline>
        </w:drawing>
      </w:r>
    </w:p>
    <w:p w14:paraId="059C4BE3" w14:textId="5817E5A2" w:rsidR="00945EF5" w:rsidRDefault="00945EF5" w:rsidP="00C06A2D">
      <w:pPr>
        <w:jc w:val="both"/>
        <w:rPr>
          <w:rFonts w:ascii="Times New Roman" w:hAnsi="Times New Roman" w:cs="Times New Roman"/>
          <w:sz w:val="24"/>
          <w:szCs w:val="24"/>
        </w:rPr>
      </w:pPr>
    </w:p>
    <w:p w14:paraId="27D14B19" w14:textId="2C871286" w:rsidR="00945EF5" w:rsidRDefault="005C5CBD" w:rsidP="00C06A2D">
      <w:pPr>
        <w:jc w:val="both"/>
        <w:rPr>
          <w:rFonts w:ascii="Times New Roman" w:hAnsi="Times New Roman" w:cs="Times New Roman"/>
          <w:sz w:val="24"/>
          <w:szCs w:val="24"/>
        </w:rPr>
      </w:pPr>
      <w:r>
        <w:rPr>
          <w:noProof/>
        </w:rPr>
        <w:lastRenderedPageBreak/>
        <w:drawing>
          <wp:inline distT="0" distB="0" distL="0" distR="0" wp14:anchorId="77A88D6E" wp14:editId="7FC7BC13">
            <wp:extent cx="6131270" cy="7246961"/>
            <wp:effectExtent l="0" t="0" r="317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0400" t="14706" r="32152" b="6568"/>
                    <a:stretch/>
                  </pic:blipFill>
                  <pic:spPr bwMode="auto">
                    <a:xfrm>
                      <a:off x="0" y="0"/>
                      <a:ext cx="6158399" cy="7279026"/>
                    </a:xfrm>
                    <a:prstGeom prst="rect">
                      <a:avLst/>
                    </a:prstGeom>
                    <a:ln>
                      <a:noFill/>
                    </a:ln>
                    <a:extLst>
                      <a:ext uri="{53640926-AAD7-44D8-BBD7-CCE9431645EC}">
                        <a14:shadowObscured xmlns:a14="http://schemas.microsoft.com/office/drawing/2010/main"/>
                      </a:ext>
                    </a:extLst>
                  </pic:spPr>
                </pic:pic>
              </a:graphicData>
            </a:graphic>
          </wp:inline>
        </w:drawing>
      </w:r>
    </w:p>
    <w:p w14:paraId="54DE6EA1" w14:textId="7446E90E" w:rsidR="005C5CBD" w:rsidRDefault="005C5CBD" w:rsidP="00C06A2D">
      <w:pPr>
        <w:jc w:val="both"/>
        <w:rPr>
          <w:rFonts w:ascii="Times New Roman" w:hAnsi="Times New Roman" w:cs="Times New Roman"/>
          <w:sz w:val="24"/>
          <w:szCs w:val="24"/>
        </w:rPr>
      </w:pPr>
    </w:p>
    <w:p w14:paraId="5F67C4BB" w14:textId="2AF32382" w:rsidR="005C5CBD" w:rsidRDefault="005C5CBD" w:rsidP="00C06A2D">
      <w:pPr>
        <w:jc w:val="both"/>
        <w:rPr>
          <w:rFonts w:ascii="Times New Roman" w:hAnsi="Times New Roman" w:cs="Times New Roman"/>
          <w:sz w:val="24"/>
          <w:szCs w:val="24"/>
        </w:rPr>
      </w:pPr>
    </w:p>
    <w:p w14:paraId="4CA60971" w14:textId="77777777" w:rsidR="005C5CBD" w:rsidRPr="00C06A2D" w:rsidRDefault="005C5CBD" w:rsidP="00C06A2D">
      <w:pPr>
        <w:jc w:val="both"/>
        <w:rPr>
          <w:rFonts w:ascii="Times New Roman" w:hAnsi="Times New Roman" w:cs="Times New Roman"/>
          <w:sz w:val="24"/>
          <w:szCs w:val="24"/>
        </w:rPr>
      </w:pPr>
    </w:p>
    <w:p w14:paraId="6D886EA6" w14:textId="7DEAA54A" w:rsidR="0083205C" w:rsidRDefault="00E07D5B" w:rsidP="00E07D5B">
      <w:pPr>
        <w:pStyle w:val="Descripcin"/>
        <w:rPr>
          <w:rFonts w:ascii="Times New Roman" w:eastAsiaTheme="majorEastAsia" w:hAnsi="Times New Roman" w:cstheme="majorBidi"/>
          <w:b/>
          <w:color w:val="000000" w:themeColor="text1"/>
          <w:sz w:val="24"/>
          <w:szCs w:val="32"/>
          <w:lang w:eastAsia="es-CO"/>
        </w:rPr>
      </w:pPr>
      <w:bookmarkStart w:id="77" w:name="_Toc56537609"/>
      <w:r w:rsidRPr="00E07D5B">
        <w:rPr>
          <w:rFonts w:ascii="Times New Roman" w:eastAsiaTheme="majorEastAsia" w:hAnsi="Times New Roman" w:cstheme="majorBidi"/>
          <w:b/>
          <w:color w:val="000000" w:themeColor="text1"/>
          <w:sz w:val="24"/>
          <w:szCs w:val="32"/>
          <w:lang w:eastAsia="es-CO"/>
        </w:rPr>
        <w:lastRenderedPageBreak/>
        <w:t xml:space="preserve">Anexo </w:t>
      </w:r>
      <w:r w:rsidRPr="00E07D5B">
        <w:rPr>
          <w:rFonts w:ascii="Times New Roman" w:eastAsiaTheme="majorEastAsia" w:hAnsi="Times New Roman" w:cstheme="majorBidi"/>
          <w:b/>
          <w:color w:val="000000" w:themeColor="text1"/>
          <w:sz w:val="24"/>
          <w:szCs w:val="32"/>
          <w:lang w:eastAsia="es-CO"/>
        </w:rPr>
        <w:fldChar w:fldCharType="begin"/>
      </w:r>
      <w:r w:rsidRPr="00E07D5B">
        <w:rPr>
          <w:rFonts w:ascii="Times New Roman" w:eastAsiaTheme="majorEastAsia" w:hAnsi="Times New Roman" w:cstheme="majorBidi"/>
          <w:b/>
          <w:color w:val="000000" w:themeColor="text1"/>
          <w:sz w:val="24"/>
          <w:szCs w:val="32"/>
          <w:lang w:eastAsia="es-CO"/>
        </w:rPr>
        <w:instrText xml:space="preserve"> SEQ Anexo \* ARABIC </w:instrText>
      </w:r>
      <w:r w:rsidRPr="00E07D5B">
        <w:rPr>
          <w:rFonts w:ascii="Times New Roman" w:eastAsiaTheme="majorEastAsia" w:hAnsi="Times New Roman" w:cstheme="majorBidi"/>
          <w:b/>
          <w:color w:val="000000" w:themeColor="text1"/>
          <w:sz w:val="24"/>
          <w:szCs w:val="32"/>
          <w:lang w:eastAsia="es-CO"/>
        </w:rPr>
        <w:fldChar w:fldCharType="separate"/>
      </w:r>
      <w:r w:rsidR="009E18D7">
        <w:rPr>
          <w:rFonts w:ascii="Times New Roman" w:eastAsiaTheme="majorEastAsia" w:hAnsi="Times New Roman" w:cstheme="majorBidi"/>
          <w:b/>
          <w:noProof/>
          <w:color w:val="000000" w:themeColor="text1"/>
          <w:sz w:val="24"/>
          <w:szCs w:val="32"/>
          <w:lang w:eastAsia="es-CO"/>
        </w:rPr>
        <w:t>2</w:t>
      </w:r>
      <w:r w:rsidRPr="00E07D5B">
        <w:rPr>
          <w:rFonts w:ascii="Times New Roman" w:eastAsiaTheme="majorEastAsia" w:hAnsi="Times New Roman" w:cstheme="majorBidi"/>
          <w:b/>
          <w:color w:val="000000" w:themeColor="text1"/>
          <w:sz w:val="24"/>
          <w:szCs w:val="32"/>
          <w:lang w:eastAsia="es-CO"/>
        </w:rPr>
        <w:fldChar w:fldCharType="end"/>
      </w:r>
      <w:r w:rsidRPr="00E07D5B">
        <w:rPr>
          <w:rFonts w:ascii="Times New Roman" w:eastAsiaTheme="majorEastAsia" w:hAnsi="Times New Roman" w:cstheme="majorBidi"/>
          <w:b/>
          <w:color w:val="000000" w:themeColor="text1"/>
          <w:sz w:val="24"/>
          <w:szCs w:val="32"/>
          <w:lang w:eastAsia="es-CO"/>
        </w:rPr>
        <w:t>. Entrevista con el jefe de proyectos</w:t>
      </w:r>
      <w:bookmarkEnd w:id="77"/>
    </w:p>
    <w:p w14:paraId="5D2B190C" w14:textId="00E1B279" w:rsidR="005C5CBD" w:rsidRDefault="00617A15" w:rsidP="00E07D5B">
      <w:pPr>
        <w:pStyle w:val="Descripcin"/>
        <w:rPr>
          <w:rFonts w:ascii="Times New Roman" w:hAnsi="Times New Roman" w:cs="Times New Roman"/>
          <w:sz w:val="24"/>
          <w:szCs w:val="24"/>
        </w:rPr>
      </w:pPr>
      <w:r>
        <w:rPr>
          <w:noProof/>
        </w:rPr>
        <w:drawing>
          <wp:inline distT="0" distB="0" distL="0" distR="0" wp14:anchorId="14EF34FD" wp14:editId="42A4D648">
            <wp:extent cx="6206729" cy="7124132"/>
            <wp:effectExtent l="0" t="0" r="3810" b="63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30160" t="15140" r="31909" b="7424"/>
                    <a:stretch/>
                  </pic:blipFill>
                  <pic:spPr bwMode="auto">
                    <a:xfrm>
                      <a:off x="0" y="0"/>
                      <a:ext cx="6226663" cy="7147012"/>
                    </a:xfrm>
                    <a:prstGeom prst="rect">
                      <a:avLst/>
                    </a:prstGeom>
                    <a:ln>
                      <a:noFill/>
                    </a:ln>
                    <a:extLst>
                      <a:ext uri="{53640926-AAD7-44D8-BBD7-CCE9431645EC}">
                        <a14:shadowObscured xmlns:a14="http://schemas.microsoft.com/office/drawing/2010/main"/>
                      </a:ext>
                    </a:extLst>
                  </pic:spPr>
                </pic:pic>
              </a:graphicData>
            </a:graphic>
          </wp:inline>
        </w:drawing>
      </w:r>
    </w:p>
    <w:p w14:paraId="2CF95C60" w14:textId="48BD7181" w:rsidR="00617A15" w:rsidRDefault="00617A15" w:rsidP="005C5CBD">
      <w:pPr>
        <w:jc w:val="both"/>
        <w:rPr>
          <w:rFonts w:ascii="Times New Roman" w:hAnsi="Times New Roman" w:cs="Times New Roman"/>
          <w:sz w:val="24"/>
          <w:szCs w:val="24"/>
        </w:rPr>
      </w:pPr>
    </w:p>
    <w:p w14:paraId="638C58CB" w14:textId="2651B120" w:rsidR="00617A15" w:rsidRDefault="009637AF" w:rsidP="005C5CBD">
      <w:pPr>
        <w:jc w:val="both"/>
        <w:rPr>
          <w:rFonts w:ascii="Times New Roman" w:hAnsi="Times New Roman" w:cs="Times New Roman"/>
          <w:sz w:val="24"/>
          <w:szCs w:val="24"/>
        </w:rPr>
      </w:pPr>
      <w:r>
        <w:rPr>
          <w:noProof/>
        </w:rPr>
        <w:lastRenderedPageBreak/>
        <w:drawing>
          <wp:inline distT="0" distB="0" distL="0" distR="0" wp14:anchorId="4AE5AA41" wp14:editId="63039B77">
            <wp:extent cx="6099135" cy="7124132"/>
            <wp:effectExtent l="0" t="0" r="0" b="63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0889" t="14706" r="31422" b="6994"/>
                    <a:stretch/>
                  </pic:blipFill>
                  <pic:spPr bwMode="auto">
                    <a:xfrm>
                      <a:off x="0" y="0"/>
                      <a:ext cx="6112550" cy="7139802"/>
                    </a:xfrm>
                    <a:prstGeom prst="rect">
                      <a:avLst/>
                    </a:prstGeom>
                    <a:ln>
                      <a:noFill/>
                    </a:ln>
                    <a:extLst>
                      <a:ext uri="{53640926-AAD7-44D8-BBD7-CCE9431645EC}">
                        <a14:shadowObscured xmlns:a14="http://schemas.microsoft.com/office/drawing/2010/main"/>
                      </a:ext>
                    </a:extLst>
                  </pic:spPr>
                </pic:pic>
              </a:graphicData>
            </a:graphic>
          </wp:inline>
        </w:drawing>
      </w:r>
    </w:p>
    <w:p w14:paraId="5825086B" w14:textId="1FC0C3D2" w:rsidR="00617A15" w:rsidRDefault="00617A15" w:rsidP="005C5CBD">
      <w:pPr>
        <w:jc w:val="both"/>
        <w:rPr>
          <w:rFonts w:ascii="Times New Roman" w:hAnsi="Times New Roman" w:cs="Times New Roman"/>
          <w:sz w:val="24"/>
          <w:szCs w:val="24"/>
        </w:rPr>
      </w:pPr>
    </w:p>
    <w:p w14:paraId="412505B0" w14:textId="445805D5" w:rsidR="00617A15" w:rsidRDefault="00617A15" w:rsidP="005C5CBD">
      <w:pPr>
        <w:jc w:val="both"/>
        <w:rPr>
          <w:rFonts w:ascii="Times New Roman" w:hAnsi="Times New Roman" w:cs="Times New Roman"/>
          <w:sz w:val="24"/>
          <w:szCs w:val="24"/>
        </w:rPr>
      </w:pPr>
    </w:p>
    <w:p w14:paraId="7FE48E7F" w14:textId="77777777" w:rsidR="00617A15" w:rsidRPr="005C5CBD" w:rsidRDefault="00617A15" w:rsidP="005C5CBD">
      <w:pPr>
        <w:jc w:val="both"/>
        <w:rPr>
          <w:rFonts w:ascii="Times New Roman" w:hAnsi="Times New Roman" w:cs="Times New Roman"/>
          <w:sz w:val="24"/>
          <w:szCs w:val="24"/>
        </w:rPr>
      </w:pPr>
    </w:p>
    <w:p w14:paraId="7E3391D2" w14:textId="392F6D47" w:rsidR="001C5382" w:rsidRDefault="00E07D5B" w:rsidP="00E07D5B">
      <w:pPr>
        <w:pStyle w:val="Descripcin"/>
        <w:jc w:val="both"/>
        <w:rPr>
          <w:rFonts w:ascii="Times New Roman" w:eastAsiaTheme="majorEastAsia" w:hAnsi="Times New Roman" w:cstheme="majorBidi"/>
          <w:b/>
          <w:color w:val="000000" w:themeColor="text1"/>
          <w:sz w:val="24"/>
          <w:szCs w:val="32"/>
          <w:lang w:eastAsia="es-CO"/>
        </w:rPr>
      </w:pPr>
      <w:bookmarkStart w:id="78" w:name="_Toc56537610"/>
      <w:r w:rsidRPr="00E07D5B">
        <w:rPr>
          <w:rFonts w:ascii="Times New Roman" w:eastAsiaTheme="majorEastAsia" w:hAnsi="Times New Roman" w:cstheme="majorBidi"/>
          <w:b/>
          <w:color w:val="000000" w:themeColor="text1"/>
          <w:sz w:val="24"/>
          <w:szCs w:val="32"/>
          <w:lang w:eastAsia="es-CO"/>
        </w:rPr>
        <w:lastRenderedPageBreak/>
        <w:t xml:space="preserve">Anexo </w:t>
      </w:r>
      <w:r w:rsidRPr="00E07D5B">
        <w:rPr>
          <w:rFonts w:ascii="Times New Roman" w:eastAsiaTheme="majorEastAsia" w:hAnsi="Times New Roman" w:cstheme="majorBidi"/>
          <w:b/>
          <w:color w:val="000000" w:themeColor="text1"/>
          <w:sz w:val="24"/>
          <w:szCs w:val="32"/>
          <w:lang w:eastAsia="es-CO"/>
        </w:rPr>
        <w:fldChar w:fldCharType="begin"/>
      </w:r>
      <w:r w:rsidRPr="00E07D5B">
        <w:rPr>
          <w:rFonts w:ascii="Times New Roman" w:eastAsiaTheme="majorEastAsia" w:hAnsi="Times New Roman" w:cstheme="majorBidi"/>
          <w:b/>
          <w:color w:val="000000" w:themeColor="text1"/>
          <w:sz w:val="24"/>
          <w:szCs w:val="32"/>
          <w:lang w:eastAsia="es-CO"/>
        </w:rPr>
        <w:instrText xml:space="preserve"> SEQ Anexo \* ARABIC </w:instrText>
      </w:r>
      <w:r w:rsidRPr="00E07D5B">
        <w:rPr>
          <w:rFonts w:ascii="Times New Roman" w:eastAsiaTheme="majorEastAsia" w:hAnsi="Times New Roman" w:cstheme="majorBidi"/>
          <w:b/>
          <w:color w:val="000000" w:themeColor="text1"/>
          <w:sz w:val="24"/>
          <w:szCs w:val="32"/>
          <w:lang w:eastAsia="es-CO"/>
        </w:rPr>
        <w:fldChar w:fldCharType="separate"/>
      </w:r>
      <w:r w:rsidR="009E18D7">
        <w:rPr>
          <w:rFonts w:ascii="Times New Roman" w:eastAsiaTheme="majorEastAsia" w:hAnsi="Times New Roman" w:cstheme="majorBidi"/>
          <w:b/>
          <w:noProof/>
          <w:color w:val="000000" w:themeColor="text1"/>
          <w:sz w:val="24"/>
          <w:szCs w:val="32"/>
          <w:lang w:eastAsia="es-CO"/>
        </w:rPr>
        <w:t>3</w:t>
      </w:r>
      <w:r w:rsidRPr="00E07D5B">
        <w:rPr>
          <w:rFonts w:ascii="Times New Roman" w:eastAsiaTheme="majorEastAsia" w:hAnsi="Times New Roman" w:cstheme="majorBidi"/>
          <w:b/>
          <w:color w:val="000000" w:themeColor="text1"/>
          <w:sz w:val="24"/>
          <w:szCs w:val="32"/>
          <w:lang w:eastAsia="es-CO"/>
        </w:rPr>
        <w:fldChar w:fldCharType="end"/>
      </w:r>
      <w:r w:rsidRPr="00E07D5B">
        <w:rPr>
          <w:rFonts w:ascii="Times New Roman" w:eastAsiaTheme="majorEastAsia" w:hAnsi="Times New Roman" w:cstheme="majorBidi"/>
          <w:b/>
          <w:color w:val="000000" w:themeColor="text1"/>
          <w:sz w:val="24"/>
          <w:szCs w:val="32"/>
          <w:lang w:eastAsia="es-CO"/>
        </w:rPr>
        <w:t>. Plantilla de indicadores financieros</w:t>
      </w:r>
      <w:bookmarkEnd w:id="78"/>
    </w:p>
    <w:p w14:paraId="5F714F5B" w14:textId="77777777" w:rsidR="0083205C" w:rsidRPr="0083205C" w:rsidRDefault="0083205C" w:rsidP="0083205C">
      <w:pPr>
        <w:rPr>
          <w:lang w:eastAsia="es-CO"/>
        </w:rPr>
      </w:pPr>
    </w:p>
    <w:tbl>
      <w:tblPr>
        <w:tblW w:w="5650" w:type="dxa"/>
        <w:tblCellMar>
          <w:left w:w="70" w:type="dxa"/>
          <w:right w:w="70" w:type="dxa"/>
        </w:tblCellMar>
        <w:tblLook w:val="04A0" w:firstRow="1" w:lastRow="0" w:firstColumn="1" w:lastColumn="0" w:noHBand="0" w:noVBand="1"/>
      </w:tblPr>
      <w:tblGrid>
        <w:gridCol w:w="2930"/>
        <w:gridCol w:w="1360"/>
        <w:gridCol w:w="1360"/>
      </w:tblGrid>
      <w:tr w:rsidR="004B401D" w:rsidRPr="004B401D" w14:paraId="62078E92" w14:textId="77777777" w:rsidTr="004B401D">
        <w:trPr>
          <w:trHeight w:val="225"/>
        </w:trPr>
        <w:tc>
          <w:tcPr>
            <w:tcW w:w="2930" w:type="dxa"/>
            <w:tcBorders>
              <w:top w:val="nil"/>
              <w:left w:val="nil"/>
              <w:bottom w:val="nil"/>
              <w:right w:val="nil"/>
            </w:tcBorders>
            <w:shd w:val="clear" w:color="000000" w:fill="0070C0"/>
            <w:noWrap/>
            <w:vAlign w:val="bottom"/>
            <w:hideMark/>
          </w:tcPr>
          <w:p w14:paraId="55022BEB" w14:textId="77777777" w:rsidR="004B401D" w:rsidRPr="004B401D" w:rsidRDefault="004B401D" w:rsidP="004B401D">
            <w:pPr>
              <w:spacing w:after="0" w:line="240" w:lineRule="auto"/>
              <w:jc w:val="center"/>
              <w:rPr>
                <w:rFonts w:ascii="Arial" w:eastAsia="Times New Roman" w:hAnsi="Arial" w:cs="Arial"/>
                <w:b/>
                <w:bCs/>
                <w:color w:val="FFFFFF"/>
                <w:sz w:val="16"/>
                <w:szCs w:val="16"/>
                <w:lang w:eastAsia="es-CO"/>
              </w:rPr>
            </w:pPr>
            <w:r w:rsidRPr="004B401D">
              <w:rPr>
                <w:rFonts w:ascii="Arial" w:eastAsia="Times New Roman" w:hAnsi="Arial" w:cs="Arial"/>
                <w:b/>
                <w:bCs/>
                <w:color w:val="FFFFFF"/>
                <w:sz w:val="16"/>
                <w:szCs w:val="16"/>
                <w:lang w:eastAsia="es-CO"/>
              </w:rPr>
              <w:t>INDICADORES FINANCIEROS</w:t>
            </w:r>
          </w:p>
        </w:tc>
        <w:tc>
          <w:tcPr>
            <w:tcW w:w="1360" w:type="dxa"/>
            <w:tcBorders>
              <w:top w:val="nil"/>
              <w:left w:val="nil"/>
              <w:bottom w:val="nil"/>
              <w:right w:val="nil"/>
            </w:tcBorders>
            <w:shd w:val="clear" w:color="000000" w:fill="0070C0"/>
            <w:noWrap/>
            <w:vAlign w:val="bottom"/>
            <w:hideMark/>
          </w:tcPr>
          <w:p w14:paraId="4F5BB36E" w14:textId="77777777" w:rsidR="004B401D" w:rsidRPr="004B401D" w:rsidRDefault="004B401D" w:rsidP="004B401D">
            <w:pPr>
              <w:spacing w:after="0" w:line="240" w:lineRule="auto"/>
              <w:jc w:val="center"/>
              <w:rPr>
                <w:rFonts w:ascii="Arial" w:eastAsia="Times New Roman" w:hAnsi="Arial" w:cs="Arial"/>
                <w:b/>
                <w:bCs/>
                <w:color w:val="FFFFFF"/>
                <w:sz w:val="16"/>
                <w:szCs w:val="16"/>
                <w:lang w:eastAsia="es-CO"/>
              </w:rPr>
            </w:pPr>
            <w:r w:rsidRPr="004B401D">
              <w:rPr>
                <w:rFonts w:ascii="Arial" w:eastAsia="Times New Roman" w:hAnsi="Arial" w:cs="Arial"/>
                <w:b/>
                <w:bCs/>
                <w:color w:val="FFFFFF"/>
                <w:sz w:val="16"/>
                <w:szCs w:val="16"/>
                <w:lang w:eastAsia="es-CO"/>
              </w:rPr>
              <w:t>2019</w:t>
            </w:r>
          </w:p>
        </w:tc>
        <w:tc>
          <w:tcPr>
            <w:tcW w:w="1360" w:type="dxa"/>
            <w:tcBorders>
              <w:top w:val="nil"/>
              <w:left w:val="nil"/>
              <w:bottom w:val="nil"/>
              <w:right w:val="nil"/>
            </w:tcBorders>
            <w:shd w:val="clear" w:color="000000" w:fill="0070C0"/>
            <w:noWrap/>
            <w:hideMark/>
          </w:tcPr>
          <w:p w14:paraId="0BFF73BB" w14:textId="77777777" w:rsidR="004B401D" w:rsidRPr="004B401D" w:rsidRDefault="004B401D" w:rsidP="004B401D">
            <w:pPr>
              <w:spacing w:after="0" w:line="240" w:lineRule="auto"/>
              <w:jc w:val="center"/>
              <w:rPr>
                <w:rFonts w:ascii="Arial" w:eastAsia="Times New Roman" w:hAnsi="Arial" w:cs="Arial"/>
                <w:b/>
                <w:bCs/>
                <w:color w:val="FFFFFF"/>
                <w:sz w:val="16"/>
                <w:szCs w:val="16"/>
                <w:lang w:eastAsia="es-CO"/>
              </w:rPr>
            </w:pPr>
            <w:r w:rsidRPr="004B401D">
              <w:rPr>
                <w:rFonts w:ascii="Arial" w:eastAsia="Times New Roman" w:hAnsi="Arial" w:cs="Arial"/>
                <w:b/>
                <w:bCs/>
                <w:color w:val="FFFFFF"/>
                <w:sz w:val="16"/>
                <w:szCs w:val="16"/>
                <w:lang w:eastAsia="es-CO"/>
              </w:rPr>
              <w:t>2018</w:t>
            </w:r>
          </w:p>
        </w:tc>
      </w:tr>
      <w:tr w:rsidR="004B401D" w:rsidRPr="004B401D" w14:paraId="2B7D642A" w14:textId="77777777" w:rsidTr="004B401D">
        <w:trPr>
          <w:trHeight w:val="225"/>
        </w:trPr>
        <w:tc>
          <w:tcPr>
            <w:tcW w:w="2930" w:type="dxa"/>
            <w:tcBorders>
              <w:top w:val="nil"/>
              <w:left w:val="nil"/>
              <w:bottom w:val="nil"/>
              <w:right w:val="nil"/>
            </w:tcBorders>
            <w:shd w:val="clear" w:color="000000" w:fill="FFFFFF"/>
            <w:noWrap/>
            <w:vAlign w:val="bottom"/>
            <w:hideMark/>
          </w:tcPr>
          <w:p w14:paraId="56F5555F"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nil"/>
              <w:right w:val="nil"/>
            </w:tcBorders>
            <w:shd w:val="clear" w:color="000000" w:fill="FFFFFF"/>
            <w:noWrap/>
            <w:hideMark/>
          </w:tcPr>
          <w:p w14:paraId="1CD911A7"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nil"/>
              <w:right w:val="nil"/>
            </w:tcBorders>
            <w:shd w:val="clear" w:color="000000" w:fill="FFFFFF"/>
            <w:noWrap/>
            <w:hideMark/>
          </w:tcPr>
          <w:p w14:paraId="4E86FBF9"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131C640" w14:textId="77777777" w:rsidTr="004B401D">
        <w:trPr>
          <w:trHeight w:val="225"/>
        </w:trPr>
        <w:tc>
          <w:tcPr>
            <w:tcW w:w="2930" w:type="dxa"/>
            <w:tcBorders>
              <w:top w:val="nil"/>
              <w:left w:val="nil"/>
              <w:bottom w:val="nil"/>
              <w:right w:val="nil"/>
            </w:tcBorders>
            <w:shd w:val="clear" w:color="000000" w:fill="FFFFFF"/>
            <w:noWrap/>
            <w:vAlign w:val="bottom"/>
            <w:hideMark/>
          </w:tcPr>
          <w:p w14:paraId="04785788" w14:textId="77777777" w:rsidR="004B401D" w:rsidRPr="004B401D" w:rsidRDefault="004B401D" w:rsidP="004B401D">
            <w:pPr>
              <w:spacing w:after="0" w:line="240" w:lineRule="auto"/>
              <w:rPr>
                <w:rFonts w:ascii="Arial" w:eastAsia="Times New Roman" w:hAnsi="Arial" w:cs="Arial"/>
                <w:b/>
                <w:bCs/>
                <w:color w:val="000000"/>
                <w:sz w:val="16"/>
                <w:szCs w:val="16"/>
                <w:lang w:eastAsia="es-CO"/>
              </w:rPr>
            </w:pPr>
            <w:r w:rsidRPr="004B401D">
              <w:rPr>
                <w:rFonts w:ascii="Arial" w:eastAsia="Times New Roman" w:hAnsi="Arial" w:cs="Arial"/>
                <w:b/>
                <w:bCs/>
                <w:color w:val="000000"/>
                <w:sz w:val="16"/>
                <w:szCs w:val="16"/>
                <w:lang w:eastAsia="es-CO"/>
              </w:rPr>
              <w:t>INDICADORES DE LIQUIDEZ</w:t>
            </w:r>
          </w:p>
        </w:tc>
        <w:tc>
          <w:tcPr>
            <w:tcW w:w="1360" w:type="dxa"/>
            <w:tcBorders>
              <w:top w:val="single" w:sz="4" w:space="0" w:color="auto"/>
              <w:left w:val="single" w:sz="4" w:space="0" w:color="auto"/>
              <w:bottom w:val="single" w:sz="4" w:space="0" w:color="auto"/>
              <w:right w:val="single" w:sz="4" w:space="0" w:color="auto"/>
            </w:tcBorders>
            <w:shd w:val="clear" w:color="000000" w:fill="FFFFFF"/>
            <w:noWrap/>
            <w:hideMark/>
          </w:tcPr>
          <w:p w14:paraId="17C2BFB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single" w:sz="4" w:space="0" w:color="auto"/>
              <w:left w:val="nil"/>
              <w:bottom w:val="single" w:sz="4" w:space="0" w:color="auto"/>
              <w:right w:val="single" w:sz="4" w:space="0" w:color="auto"/>
            </w:tcBorders>
            <w:shd w:val="clear" w:color="000000" w:fill="FFFFFF"/>
            <w:noWrap/>
            <w:hideMark/>
          </w:tcPr>
          <w:p w14:paraId="2540C77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174235FC" w14:textId="77777777" w:rsidTr="004B401D">
        <w:trPr>
          <w:trHeight w:val="225"/>
        </w:trPr>
        <w:tc>
          <w:tcPr>
            <w:tcW w:w="2930" w:type="dxa"/>
            <w:tcBorders>
              <w:top w:val="nil"/>
              <w:left w:val="nil"/>
              <w:bottom w:val="nil"/>
              <w:right w:val="nil"/>
            </w:tcBorders>
            <w:shd w:val="clear" w:color="000000" w:fill="FFFFFF"/>
            <w:noWrap/>
            <w:vAlign w:val="bottom"/>
            <w:hideMark/>
          </w:tcPr>
          <w:p w14:paraId="2D8F55C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6EDB5710"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6FA7E67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3DE07866" w14:textId="77777777" w:rsidTr="004B401D">
        <w:trPr>
          <w:trHeight w:val="225"/>
        </w:trPr>
        <w:tc>
          <w:tcPr>
            <w:tcW w:w="2930" w:type="dxa"/>
            <w:tcBorders>
              <w:top w:val="nil"/>
              <w:left w:val="nil"/>
              <w:bottom w:val="nil"/>
              <w:right w:val="nil"/>
            </w:tcBorders>
            <w:shd w:val="clear" w:color="000000" w:fill="FFFFFF"/>
            <w:noWrap/>
            <w:vAlign w:val="bottom"/>
            <w:hideMark/>
          </w:tcPr>
          <w:p w14:paraId="621DBFAA" w14:textId="602A59F5" w:rsidR="004B401D" w:rsidRPr="004B401D" w:rsidRDefault="002D63F5"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Razón</w:t>
            </w:r>
            <w:r w:rsidR="004B401D" w:rsidRPr="004B401D">
              <w:rPr>
                <w:rFonts w:ascii="Arial" w:eastAsia="Times New Roman" w:hAnsi="Arial" w:cs="Arial"/>
                <w:color w:val="000000"/>
                <w:sz w:val="16"/>
                <w:szCs w:val="16"/>
                <w:lang w:eastAsia="es-CO"/>
              </w:rPr>
              <w:t xml:space="preserve"> corriente</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2A4EC2A9"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2A8EA86F"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73690620" w14:textId="77777777" w:rsidTr="004B401D">
        <w:trPr>
          <w:trHeight w:val="225"/>
        </w:trPr>
        <w:tc>
          <w:tcPr>
            <w:tcW w:w="2930" w:type="dxa"/>
            <w:tcBorders>
              <w:top w:val="nil"/>
              <w:left w:val="nil"/>
              <w:bottom w:val="nil"/>
              <w:right w:val="nil"/>
            </w:tcBorders>
            <w:shd w:val="clear" w:color="000000" w:fill="FFFFFF"/>
            <w:noWrap/>
            <w:vAlign w:val="bottom"/>
            <w:hideMark/>
          </w:tcPr>
          <w:p w14:paraId="6777C53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78D66303"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53A17096"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2900FBB" w14:textId="77777777" w:rsidTr="004B401D">
        <w:trPr>
          <w:trHeight w:val="225"/>
        </w:trPr>
        <w:tc>
          <w:tcPr>
            <w:tcW w:w="2930" w:type="dxa"/>
            <w:tcBorders>
              <w:top w:val="nil"/>
              <w:left w:val="nil"/>
              <w:bottom w:val="nil"/>
              <w:right w:val="nil"/>
            </w:tcBorders>
            <w:shd w:val="clear" w:color="000000" w:fill="FFFFFF"/>
            <w:noWrap/>
            <w:vAlign w:val="bottom"/>
            <w:hideMark/>
          </w:tcPr>
          <w:p w14:paraId="1F1CFF73"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Prueba ácida</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3680A224"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7FD8FDD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2D76918B" w14:textId="77777777" w:rsidTr="004B401D">
        <w:trPr>
          <w:trHeight w:val="225"/>
        </w:trPr>
        <w:tc>
          <w:tcPr>
            <w:tcW w:w="2930" w:type="dxa"/>
            <w:tcBorders>
              <w:top w:val="nil"/>
              <w:left w:val="nil"/>
              <w:bottom w:val="nil"/>
              <w:right w:val="nil"/>
            </w:tcBorders>
            <w:shd w:val="clear" w:color="000000" w:fill="FFFFFF"/>
            <w:noWrap/>
            <w:vAlign w:val="bottom"/>
            <w:hideMark/>
          </w:tcPr>
          <w:p w14:paraId="2BB849EF"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57F916DC"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9EEE93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51605CB9" w14:textId="77777777" w:rsidTr="004B401D">
        <w:trPr>
          <w:trHeight w:val="225"/>
        </w:trPr>
        <w:tc>
          <w:tcPr>
            <w:tcW w:w="2930" w:type="dxa"/>
            <w:tcBorders>
              <w:top w:val="nil"/>
              <w:left w:val="nil"/>
              <w:bottom w:val="nil"/>
              <w:right w:val="nil"/>
            </w:tcBorders>
            <w:shd w:val="clear" w:color="000000" w:fill="FFFFFF"/>
            <w:noWrap/>
            <w:vAlign w:val="bottom"/>
            <w:hideMark/>
          </w:tcPr>
          <w:p w14:paraId="38BA46CE" w14:textId="5D8AE797" w:rsidR="004B401D" w:rsidRPr="004B401D" w:rsidRDefault="002D63F5"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Cap.</w:t>
            </w:r>
            <w:r w:rsidR="004B401D" w:rsidRPr="004B401D">
              <w:rPr>
                <w:rFonts w:ascii="Arial" w:eastAsia="Times New Roman" w:hAnsi="Arial" w:cs="Arial"/>
                <w:color w:val="000000"/>
                <w:sz w:val="16"/>
                <w:szCs w:val="16"/>
                <w:lang w:eastAsia="es-CO"/>
              </w:rPr>
              <w:t xml:space="preserve"> de trabajo</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5D3B2759"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41616B5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1DA22088" w14:textId="77777777" w:rsidTr="004B401D">
        <w:trPr>
          <w:trHeight w:val="225"/>
        </w:trPr>
        <w:tc>
          <w:tcPr>
            <w:tcW w:w="2930" w:type="dxa"/>
            <w:tcBorders>
              <w:top w:val="nil"/>
              <w:left w:val="nil"/>
              <w:bottom w:val="nil"/>
              <w:right w:val="nil"/>
            </w:tcBorders>
            <w:shd w:val="clear" w:color="000000" w:fill="FFFFFF"/>
            <w:noWrap/>
            <w:vAlign w:val="bottom"/>
            <w:hideMark/>
          </w:tcPr>
          <w:p w14:paraId="78D1F6C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29F60F4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5FB4295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2227FD9" w14:textId="77777777" w:rsidTr="004B401D">
        <w:trPr>
          <w:trHeight w:val="225"/>
        </w:trPr>
        <w:tc>
          <w:tcPr>
            <w:tcW w:w="2930" w:type="dxa"/>
            <w:tcBorders>
              <w:top w:val="nil"/>
              <w:left w:val="nil"/>
              <w:bottom w:val="nil"/>
              <w:right w:val="nil"/>
            </w:tcBorders>
            <w:shd w:val="clear" w:color="000000" w:fill="FFFFFF"/>
            <w:noWrap/>
            <w:vAlign w:val="bottom"/>
            <w:hideMark/>
          </w:tcPr>
          <w:p w14:paraId="6FC6D0E7"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Intervalo básico financiero</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39492368"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45E01F6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22F56330" w14:textId="77777777" w:rsidTr="004B401D">
        <w:trPr>
          <w:trHeight w:val="225"/>
        </w:trPr>
        <w:tc>
          <w:tcPr>
            <w:tcW w:w="2930" w:type="dxa"/>
            <w:tcBorders>
              <w:top w:val="nil"/>
              <w:left w:val="nil"/>
              <w:bottom w:val="nil"/>
              <w:right w:val="nil"/>
            </w:tcBorders>
            <w:shd w:val="clear" w:color="000000" w:fill="FFFFFF"/>
            <w:noWrap/>
            <w:vAlign w:val="bottom"/>
            <w:hideMark/>
          </w:tcPr>
          <w:p w14:paraId="408F8D36"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5E29213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6AED0C15"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7EC08B13" w14:textId="77777777" w:rsidTr="004B401D">
        <w:trPr>
          <w:trHeight w:val="225"/>
        </w:trPr>
        <w:tc>
          <w:tcPr>
            <w:tcW w:w="2930" w:type="dxa"/>
            <w:tcBorders>
              <w:top w:val="nil"/>
              <w:left w:val="nil"/>
              <w:bottom w:val="nil"/>
              <w:right w:val="nil"/>
            </w:tcBorders>
            <w:shd w:val="clear" w:color="000000" w:fill="FFFFFF"/>
            <w:noWrap/>
            <w:vAlign w:val="bottom"/>
            <w:hideMark/>
          </w:tcPr>
          <w:p w14:paraId="3AEAEF18"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61E3509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6896DD9C"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1604C3CF" w14:textId="77777777" w:rsidTr="004B401D">
        <w:trPr>
          <w:trHeight w:val="225"/>
        </w:trPr>
        <w:tc>
          <w:tcPr>
            <w:tcW w:w="2930" w:type="dxa"/>
            <w:tcBorders>
              <w:top w:val="nil"/>
              <w:left w:val="nil"/>
              <w:bottom w:val="nil"/>
              <w:right w:val="nil"/>
            </w:tcBorders>
            <w:shd w:val="clear" w:color="000000" w:fill="FFFFFF"/>
            <w:noWrap/>
            <w:vAlign w:val="bottom"/>
            <w:hideMark/>
          </w:tcPr>
          <w:p w14:paraId="3BA45D33" w14:textId="77777777" w:rsidR="004B401D" w:rsidRPr="004B401D" w:rsidRDefault="004B401D" w:rsidP="004B401D">
            <w:pPr>
              <w:spacing w:after="0" w:line="240" w:lineRule="auto"/>
              <w:rPr>
                <w:rFonts w:ascii="Arial" w:eastAsia="Times New Roman" w:hAnsi="Arial" w:cs="Arial"/>
                <w:b/>
                <w:bCs/>
                <w:color w:val="000000"/>
                <w:sz w:val="16"/>
                <w:szCs w:val="16"/>
                <w:lang w:eastAsia="es-CO"/>
              </w:rPr>
            </w:pPr>
            <w:r w:rsidRPr="004B401D">
              <w:rPr>
                <w:rFonts w:ascii="Arial" w:eastAsia="Times New Roman" w:hAnsi="Arial" w:cs="Arial"/>
                <w:b/>
                <w:bCs/>
                <w:color w:val="000000"/>
                <w:sz w:val="16"/>
                <w:szCs w:val="16"/>
                <w:lang w:eastAsia="es-CO"/>
              </w:rPr>
              <w:t>INDICADORES DE ENDEUDAMIENTO</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2B984CC3"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CC5A983"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15A6B8C" w14:textId="77777777" w:rsidTr="004B401D">
        <w:trPr>
          <w:trHeight w:val="225"/>
        </w:trPr>
        <w:tc>
          <w:tcPr>
            <w:tcW w:w="2930" w:type="dxa"/>
            <w:tcBorders>
              <w:top w:val="nil"/>
              <w:left w:val="nil"/>
              <w:bottom w:val="nil"/>
              <w:right w:val="nil"/>
            </w:tcBorders>
            <w:shd w:val="clear" w:color="000000" w:fill="FFFFFF"/>
            <w:noWrap/>
            <w:vAlign w:val="bottom"/>
            <w:hideMark/>
          </w:tcPr>
          <w:p w14:paraId="4FD89F09"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4459F70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4A65E04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6217D2D5" w14:textId="77777777" w:rsidTr="004B401D">
        <w:trPr>
          <w:trHeight w:val="225"/>
        </w:trPr>
        <w:tc>
          <w:tcPr>
            <w:tcW w:w="2930" w:type="dxa"/>
            <w:tcBorders>
              <w:top w:val="nil"/>
              <w:left w:val="nil"/>
              <w:bottom w:val="nil"/>
              <w:right w:val="nil"/>
            </w:tcBorders>
            <w:shd w:val="clear" w:color="000000" w:fill="FFFFFF"/>
            <w:noWrap/>
            <w:vAlign w:val="bottom"/>
            <w:hideMark/>
          </w:tcPr>
          <w:p w14:paraId="44DCAC95"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Cobertura de intereses financieros</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60D597FC"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7D347FCD"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87A4C99" w14:textId="77777777" w:rsidTr="004B401D">
        <w:trPr>
          <w:trHeight w:val="225"/>
        </w:trPr>
        <w:tc>
          <w:tcPr>
            <w:tcW w:w="2930" w:type="dxa"/>
            <w:tcBorders>
              <w:top w:val="nil"/>
              <w:left w:val="nil"/>
              <w:bottom w:val="nil"/>
              <w:right w:val="nil"/>
            </w:tcBorders>
            <w:shd w:val="clear" w:color="000000" w:fill="FFFFFF"/>
            <w:noWrap/>
            <w:vAlign w:val="bottom"/>
            <w:hideMark/>
          </w:tcPr>
          <w:p w14:paraId="47001CD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6A5FD17A"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78F41FF1"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29614569" w14:textId="77777777" w:rsidTr="004B401D">
        <w:trPr>
          <w:trHeight w:val="225"/>
        </w:trPr>
        <w:tc>
          <w:tcPr>
            <w:tcW w:w="2930" w:type="dxa"/>
            <w:tcBorders>
              <w:top w:val="nil"/>
              <w:left w:val="nil"/>
              <w:bottom w:val="nil"/>
              <w:right w:val="nil"/>
            </w:tcBorders>
            <w:shd w:val="clear" w:color="000000" w:fill="FFFFFF"/>
            <w:noWrap/>
            <w:vAlign w:val="bottom"/>
            <w:hideMark/>
          </w:tcPr>
          <w:p w14:paraId="16D960BA"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xml:space="preserve">Nivel de endeudamiento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2C607C90"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C97749C"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33F581C" w14:textId="77777777" w:rsidTr="004B401D">
        <w:trPr>
          <w:trHeight w:val="225"/>
        </w:trPr>
        <w:tc>
          <w:tcPr>
            <w:tcW w:w="2930" w:type="dxa"/>
            <w:tcBorders>
              <w:top w:val="nil"/>
              <w:left w:val="nil"/>
              <w:bottom w:val="nil"/>
              <w:right w:val="nil"/>
            </w:tcBorders>
            <w:shd w:val="clear" w:color="000000" w:fill="FFFFFF"/>
            <w:noWrap/>
            <w:vAlign w:val="bottom"/>
            <w:hideMark/>
          </w:tcPr>
          <w:p w14:paraId="13B0A497"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7AA6E75B"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7006783B"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7CED2E1B" w14:textId="77777777" w:rsidTr="004B401D">
        <w:trPr>
          <w:trHeight w:val="225"/>
        </w:trPr>
        <w:tc>
          <w:tcPr>
            <w:tcW w:w="2930" w:type="dxa"/>
            <w:tcBorders>
              <w:top w:val="nil"/>
              <w:left w:val="nil"/>
              <w:bottom w:val="nil"/>
              <w:right w:val="nil"/>
            </w:tcBorders>
            <w:shd w:val="clear" w:color="000000" w:fill="FFFFFF"/>
            <w:noWrap/>
            <w:vAlign w:val="bottom"/>
            <w:hideMark/>
          </w:tcPr>
          <w:p w14:paraId="7023FA91"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Leverage</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2F50890F"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3FA6CC02"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2330BC3C" w14:textId="77777777" w:rsidTr="004B401D">
        <w:trPr>
          <w:trHeight w:val="225"/>
        </w:trPr>
        <w:tc>
          <w:tcPr>
            <w:tcW w:w="2930" w:type="dxa"/>
            <w:tcBorders>
              <w:top w:val="nil"/>
              <w:left w:val="nil"/>
              <w:bottom w:val="nil"/>
              <w:right w:val="nil"/>
            </w:tcBorders>
            <w:shd w:val="clear" w:color="000000" w:fill="FFFFFF"/>
            <w:noWrap/>
            <w:vAlign w:val="bottom"/>
            <w:hideMark/>
          </w:tcPr>
          <w:p w14:paraId="320EC9A8"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7C5AF1A4"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47F528F3"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62D8AAF6" w14:textId="77777777" w:rsidTr="004B401D">
        <w:trPr>
          <w:trHeight w:val="225"/>
        </w:trPr>
        <w:tc>
          <w:tcPr>
            <w:tcW w:w="2930" w:type="dxa"/>
            <w:tcBorders>
              <w:top w:val="nil"/>
              <w:left w:val="nil"/>
              <w:bottom w:val="nil"/>
              <w:right w:val="nil"/>
            </w:tcBorders>
            <w:shd w:val="clear" w:color="000000" w:fill="FFFFFF"/>
            <w:noWrap/>
            <w:vAlign w:val="bottom"/>
            <w:hideMark/>
          </w:tcPr>
          <w:p w14:paraId="1FB207F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Capacidad de pago de intereses</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0BE9459D"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F203D34"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27742627" w14:textId="77777777" w:rsidTr="004B401D">
        <w:trPr>
          <w:trHeight w:val="225"/>
        </w:trPr>
        <w:tc>
          <w:tcPr>
            <w:tcW w:w="2930" w:type="dxa"/>
            <w:tcBorders>
              <w:top w:val="nil"/>
              <w:left w:val="nil"/>
              <w:bottom w:val="nil"/>
              <w:right w:val="nil"/>
            </w:tcBorders>
            <w:shd w:val="clear" w:color="000000" w:fill="FFFFFF"/>
            <w:noWrap/>
            <w:vAlign w:val="bottom"/>
            <w:hideMark/>
          </w:tcPr>
          <w:p w14:paraId="2D238C9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47D6366E"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7FF2FA2A"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0BE8BD0B" w14:textId="77777777" w:rsidTr="004B401D">
        <w:trPr>
          <w:trHeight w:val="225"/>
        </w:trPr>
        <w:tc>
          <w:tcPr>
            <w:tcW w:w="2930" w:type="dxa"/>
            <w:tcBorders>
              <w:top w:val="nil"/>
              <w:left w:val="nil"/>
              <w:bottom w:val="nil"/>
              <w:right w:val="nil"/>
            </w:tcBorders>
            <w:shd w:val="clear" w:color="000000" w:fill="FFFFFF"/>
            <w:noWrap/>
            <w:vAlign w:val="bottom"/>
            <w:hideMark/>
          </w:tcPr>
          <w:p w14:paraId="2DE87A9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Financiación a largo plazo</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4AB4A7B6"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F92C052"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142068DA" w14:textId="77777777" w:rsidTr="004B401D">
        <w:trPr>
          <w:trHeight w:val="225"/>
        </w:trPr>
        <w:tc>
          <w:tcPr>
            <w:tcW w:w="2930" w:type="dxa"/>
            <w:tcBorders>
              <w:top w:val="nil"/>
              <w:left w:val="nil"/>
              <w:bottom w:val="nil"/>
              <w:right w:val="nil"/>
            </w:tcBorders>
            <w:shd w:val="clear" w:color="000000" w:fill="FFFFFF"/>
            <w:noWrap/>
            <w:vAlign w:val="bottom"/>
            <w:hideMark/>
          </w:tcPr>
          <w:p w14:paraId="7AA90BC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42351D98"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ABD1D79"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1B75009D" w14:textId="77777777" w:rsidTr="004B401D">
        <w:trPr>
          <w:trHeight w:val="225"/>
        </w:trPr>
        <w:tc>
          <w:tcPr>
            <w:tcW w:w="2930" w:type="dxa"/>
            <w:tcBorders>
              <w:top w:val="nil"/>
              <w:left w:val="nil"/>
              <w:bottom w:val="nil"/>
              <w:right w:val="nil"/>
            </w:tcBorders>
            <w:shd w:val="clear" w:color="000000" w:fill="FFFFFF"/>
            <w:noWrap/>
            <w:vAlign w:val="bottom"/>
            <w:hideMark/>
          </w:tcPr>
          <w:p w14:paraId="3A632805"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xml:space="preserve">Endeudamiento a corto plazo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090323D5"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588257F4"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661B9621" w14:textId="77777777" w:rsidTr="004B401D">
        <w:trPr>
          <w:trHeight w:val="225"/>
        </w:trPr>
        <w:tc>
          <w:tcPr>
            <w:tcW w:w="2930" w:type="dxa"/>
            <w:tcBorders>
              <w:top w:val="nil"/>
              <w:left w:val="nil"/>
              <w:bottom w:val="nil"/>
              <w:right w:val="nil"/>
            </w:tcBorders>
            <w:shd w:val="clear" w:color="000000" w:fill="FFFFFF"/>
            <w:noWrap/>
            <w:vAlign w:val="bottom"/>
            <w:hideMark/>
          </w:tcPr>
          <w:p w14:paraId="72A539C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47A5C68E"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3DBF11D3"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0C6FA5ED" w14:textId="77777777" w:rsidTr="004B401D">
        <w:trPr>
          <w:trHeight w:val="225"/>
        </w:trPr>
        <w:tc>
          <w:tcPr>
            <w:tcW w:w="2930" w:type="dxa"/>
            <w:tcBorders>
              <w:top w:val="nil"/>
              <w:left w:val="nil"/>
              <w:bottom w:val="nil"/>
              <w:right w:val="nil"/>
            </w:tcBorders>
            <w:shd w:val="clear" w:color="000000" w:fill="FFFFFF"/>
            <w:noWrap/>
            <w:vAlign w:val="bottom"/>
            <w:hideMark/>
          </w:tcPr>
          <w:p w14:paraId="4B5B5EF5"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Endeudamiento financiero</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0B56B739"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18BFAD7F"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17A2430" w14:textId="77777777" w:rsidTr="004B401D">
        <w:trPr>
          <w:trHeight w:val="225"/>
        </w:trPr>
        <w:tc>
          <w:tcPr>
            <w:tcW w:w="2930" w:type="dxa"/>
            <w:tcBorders>
              <w:top w:val="nil"/>
              <w:left w:val="nil"/>
              <w:bottom w:val="nil"/>
              <w:right w:val="nil"/>
            </w:tcBorders>
            <w:shd w:val="clear" w:color="000000" w:fill="FFFFFF"/>
            <w:noWrap/>
            <w:vAlign w:val="bottom"/>
            <w:hideMark/>
          </w:tcPr>
          <w:p w14:paraId="323D1ED5"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6DD4B1E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13B9298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15A4E5D5" w14:textId="77777777" w:rsidTr="004B401D">
        <w:trPr>
          <w:trHeight w:val="225"/>
        </w:trPr>
        <w:tc>
          <w:tcPr>
            <w:tcW w:w="2930" w:type="dxa"/>
            <w:tcBorders>
              <w:top w:val="nil"/>
              <w:left w:val="nil"/>
              <w:bottom w:val="nil"/>
              <w:right w:val="nil"/>
            </w:tcBorders>
            <w:shd w:val="clear" w:color="000000" w:fill="FFFFFF"/>
            <w:noWrap/>
            <w:vAlign w:val="bottom"/>
            <w:hideMark/>
          </w:tcPr>
          <w:p w14:paraId="05CB159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5B08E926"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7FE52AB9"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352C9418" w14:textId="77777777" w:rsidTr="004B401D">
        <w:trPr>
          <w:trHeight w:val="225"/>
        </w:trPr>
        <w:tc>
          <w:tcPr>
            <w:tcW w:w="2930" w:type="dxa"/>
            <w:tcBorders>
              <w:top w:val="nil"/>
              <w:left w:val="nil"/>
              <w:bottom w:val="nil"/>
              <w:right w:val="nil"/>
            </w:tcBorders>
            <w:shd w:val="clear" w:color="000000" w:fill="FFFFFF"/>
            <w:noWrap/>
            <w:vAlign w:val="bottom"/>
            <w:hideMark/>
          </w:tcPr>
          <w:p w14:paraId="7211E222" w14:textId="77777777" w:rsidR="004B401D" w:rsidRPr="004B401D" w:rsidRDefault="004B401D" w:rsidP="004B401D">
            <w:pPr>
              <w:spacing w:after="0" w:line="240" w:lineRule="auto"/>
              <w:rPr>
                <w:rFonts w:ascii="Arial" w:eastAsia="Times New Roman" w:hAnsi="Arial" w:cs="Arial"/>
                <w:b/>
                <w:bCs/>
                <w:color w:val="000000"/>
                <w:sz w:val="16"/>
                <w:szCs w:val="16"/>
                <w:lang w:eastAsia="es-CO"/>
              </w:rPr>
            </w:pPr>
            <w:r w:rsidRPr="004B401D">
              <w:rPr>
                <w:rFonts w:ascii="Arial" w:eastAsia="Times New Roman" w:hAnsi="Arial" w:cs="Arial"/>
                <w:b/>
                <w:bCs/>
                <w:color w:val="000000"/>
                <w:sz w:val="16"/>
                <w:szCs w:val="16"/>
                <w:lang w:eastAsia="es-CO"/>
              </w:rPr>
              <w:t>INDICADORES DE OPERACIÓN</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331D36A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2C75C4C"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0F392302" w14:textId="77777777" w:rsidTr="004B401D">
        <w:trPr>
          <w:trHeight w:val="225"/>
        </w:trPr>
        <w:tc>
          <w:tcPr>
            <w:tcW w:w="2930" w:type="dxa"/>
            <w:tcBorders>
              <w:top w:val="nil"/>
              <w:left w:val="nil"/>
              <w:bottom w:val="nil"/>
              <w:right w:val="nil"/>
            </w:tcBorders>
            <w:shd w:val="clear" w:color="000000" w:fill="FFFFFF"/>
            <w:noWrap/>
            <w:vAlign w:val="bottom"/>
            <w:hideMark/>
          </w:tcPr>
          <w:p w14:paraId="0A3A3750"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7668B354"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29B4915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6BCDA785" w14:textId="77777777" w:rsidTr="004B401D">
        <w:trPr>
          <w:trHeight w:val="225"/>
        </w:trPr>
        <w:tc>
          <w:tcPr>
            <w:tcW w:w="2930" w:type="dxa"/>
            <w:tcBorders>
              <w:top w:val="nil"/>
              <w:left w:val="nil"/>
              <w:bottom w:val="nil"/>
              <w:right w:val="nil"/>
            </w:tcBorders>
            <w:shd w:val="clear" w:color="000000" w:fill="FFFFFF"/>
            <w:noWrap/>
            <w:vAlign w:val="bottom"/>
            <w:hideMark/>
          </w:tcPr>
          <w:p w14:paraId="1E00BA20" w14:textId="1545125F" w:rsidR="004B401D" w:rsidRPr="004B401D" w:rsidRDefault="002D63F5"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Rotación</w:t>
            </w:r>
            <w:r w:rsidR="004B401D" w:rsidRPr="004B401D">
              <w:rPr>
                <w:rFonts w:ascii="Arial" w:eastAsia="Times New Roman" w:hAnsi="Arial" w:cs="Arial"/>
                <w:color w:val="000000"/>
                <w:sz w:val="16"/>
                <w:szCs w:val="16"/>
                <w:lang w:eastAsia="es-CO"/>
              </w:rPr>
              <w:t xml:space="preserve"> inventario</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1CF13285" w14:textId="77777777" w:rsidR="004B401D" w:rsidRPr="004B401D" w:rsidRDefault="004B401D" w:rsidP="004B401D">
            <w:pPr>
              <w:spacing w:after="0" w:line="240" w:lineRule="auto"/>
              <w:jc w:val="center"/>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6C2BEA6F" w14:textId="77777777" w:rsidR="004B401D" w:rsidRPr="004B401D" w:rsidRDefault="004B401D" w:rsidP="004B401D">
            <w:pPr>
              <w:spacing w:after="0" w:line="240" w:lineRule="auto"/>
              <w:jc w:val="center"/>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577E52EA" w14:textId="77777777" w:rsidTr="004B401D">
        <w:trPr>
          <w:trHeight w:val="225"/>
        </w:trPr>
        <w:tc>
          <w:tcPr>
            <w:tcW w:w="2930" w:type="dxa"/>
            <w:tcBorders>
              <w:top w:val="nil"/>
              <w:left w:val="nil"/>
              <w:bottom w:val="nil"/>
              <w:right w:val="nil"/>
            </w:tcBorders>
            <w:shd w:val="clear" w:color="000000" w:fill="FFFFFF"/>
            <w:noWrap/>
            <w:vAlign w:val="bottom"/>
            <w:hideMark/>
          </w:tcPr>
          <w:p w14:paraId="4BA09B9E"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6B7ED171"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7B35BC1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6E567941" w14:textId="77777777" w:rsidTr="004B401D">
        <w:trPr>
          <w:trHeight w:val="225"/>
        </w:trPr>
        <w:tc>
          <w:tcPr>
            <w:tcW w:w="2930" w:type="dxa"/>
            <w:tcBorders>
              <w:top w:val="nil"/>
              <w:left w:val="nil"/>
              <w:bottom w:val="nil"/>
              <w:right w:val="nil"/>
            </w:tcBorders>
            <w:shd w:val="clear" w:color="000000" w:fill="FFFFFF"/>
            <w:noWrap/>
            <w:vAlign w:val="bottom"/>
            <w:hideMark/>
          </w:tcPr>
          <w:p w14:paraId="243FC5A2" w14:textId="128D7580" w:rsidR="004B401D" w:rsidRPr="004B401D" w:rsidRDefault="002D63F5"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Rotación</w:t>
            </w:r>
            <w:r w:rsidR="004B401D" w:rsidRPr="004B401D">
              <w:rPr>
                <w:rFonts w:ascii="Arial" w:eastAsia="Times New Roman" w:hAnsi="Arial" w:cs="Arial"/>
                <w:color w:val="000000"/>
                <w:sz w:val="16"/>
                <w:szCs w:val="16"/>
                <w:lang w:eastAsia="es-CO"/>
              </w:rPr>
              <w:t xml:space="preserve"> cartera</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3D8D9D89" w14:textId="77777777" w:rsidR="004B401D" w:rsidRPr="004B401D" w:rsidRDefault="004B401D" w:rsidP="004B401D">
            <w:pPr>
              <w:spacing w:after="0" w:line="240" w:lineRule="auto"/>
              <w:jc w:val="center"/>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7CE167C2" w14:textId="77777777" w:rsidR="004B401D" w:rsidRPr="004B401D" w:rsidRDefault="004B401D" w:rsidP="004B401D">
            <w:pPr>
              <w:spacing w:after="0" w:line="240" w:lineRule="auto"/>
              <w:jc w:val="center"/>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576B2DF" w14:textId="77777777" w:rsidTr="004B401D">
        <w:trPr>
          <w:trHeight w:val="225"/>
        </w:trPr>
        <w:tc>
          <w:tcPr>
            <w:tcW w:w="2930" w:type="dxa"/>
            <w:tcBorders>
              <w:top w:val="nil"/>
              <w:left w:val="nil"/>
              <w:bottom w:val="nil"/>
              <w:right w:val="nil"/>
            </w:tcBorders>
            <w:shd w:val="clear" w:color="000000" w:fill="FFFFFF"/>
            <w:noWrap/>
            <w:vAlign w:val="bottom"/>
            <w:hideMark/>
          </w:tcPr>
          <w:p w14:paraId="0676B584"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131E4905"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BE403E9"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6DA748CE" w14:textId="77777777" w:rsidTr="004B401D">
        <w:trPr>
          <w:trHeight w:val="225"/>
        </w:trPr>
        <w:tc>
          <w:tcPr>
            <w:tcW w:w="2930" w:type="dxa"/>
            <w:tcBorders>
              <w:top w:val="nil"/>
              <w:left w:val="nil"/>
              <w:bottom w:val="nil"/>
              <w:right w:val="nil"/>
            </w:tcBorders>
            <w:shd w:val="clear" w:color="000000" w:fill="FFFFFF"/>
            <w:noWrap/>
            <w:vAlign w:val="bottom"/>
            <w:hideMark/>
          </w:tcPr>
          <w:p w14:paraId="75B8FBCF" w14:textId="1FFC6649" w:rsidR="004B401D" w:rsidRPr="004B401D" w:rsidRDefault="002D63F5"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Rotación</w:t>
            </w:r>
            <w:r w:rsidR="004B401D" w:rsidRPr="004B401D">
              <w:rPr>
                <w:rFonts w:ascii="Arial" w:eastAsia="Times New Roman" w:hAnsi="Arial" w:cs="Arial"/>
                <w:color w:val="000000"/>
                <w:sz w:val="16"/>
                <w:szCs w:val="16"/>
                <w:lang w:eastAsia="es-CO"/>
              </w:rPr>
              <w:t xml:space="preserve"> </w:t>
            </w:r>
            <w:r w:rsidRPr="004B401D">
              <w:rPr>
                <w:rFonts w:ascii="Arial" w:eastAsia="Times New Roman" w:hAnsi="Arial" w:cs="Arial"/>
                <w:color w:val="000000"/>
                <w:sz w:val="16"/>
                <w:szCs w:val="16"/>
                <w:lang w:eastAsia="es-CO"/>
              </w:rPr>
              <w:t>proveedores</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54A13C7E" w14:textId="77777777" w:rsidR="004B401D" w:rsidRPr="004B401D" w:rsidRDefault="004B401D" w:rsidP="004B401D">
            <w:pPr>
              <w:spacing w:after="0" w:line="240" w:lineRule="auto"/>
              <w:jc w:val="center"/>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489A9733" w14:textId="77777777" w:rsidR="004B401D" w:rsidRPr="004B401D" w:rsidRDefault="004B401D" w:rsidP="004B401D">
            <w:pPr>
              <w:spacing w:after="0" w:line="240" w:lineRule="auto"/>
              <w:jc w:val="center"/>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5B1593C8" w14:textId="77777777" w:rsidTr="004B401D">
        <w:trPr>
          <w:trHeight w:val="225"/>
        </w:trPr>
        <w:tc>
          <w:tcPr>
            <w:tcW w:w="2930" w:type="dxa"/>
            <w:tcBorders>
              <w:top w:val="nil"/>
              <w:left w:val="nil"/>
              <w:bottom w:val="nil"/>
              <w:right w:val="nil"/>
            </w:tcBorders>
            <w:shd w:val="clear" w:color="000000" w:fill="FFFFFF"/>
            <w:noWrap/>
            <w:vAlign w:val="bottom"/>
            <w:hideMark/>
          </w:tcPr>
          <w:p w14:paraId="45A0F967"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4B8CB3E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6FDF0D7E"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018DF7A8" w14:textId="77777777" w:rsidTr="004B401D">
        <w:trPr>
          <w:trHeight w:val="225"/>
        </w:trPr>
        <w:tc>
          <w:tcPr>
            <w:tcW w:w="2930" w:type="dxa"/>
            <w:tcBorders>
              <w:top w:val="nil"/>
              <w:left w:val="nil"/>
              <w:bottom w:val="nil"/>
              <w:right w:val="nil"/>
            </w:tcBorders>
            <w:shd w:val="clear" w:color="000000" w:fill="FFFFFF"/>
            <w:noWrap/>
            <w:vAlign w:val="bottom"/>
            <w:hideMark/>
          </w:tcPr>
          <w:p w14:paraId="65D346F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KTNO</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7556F787"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2462E8E9"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8E04F90" w14:textId="77777777" w:rsidTr="004B401D">
        <w:trPr>
          <w:trHeight w:val="225"/>
        </w:trPr>
        <w:tc>
          <w:tcPr>
            <w:tcW w:w="2930" w:type="dxa"/>
            <w:tcBorders>
              <w:top w:val="nil"/>
              <w:left w:val="nil"/>
              <w:bottom w:val="nil"/>
              <w:right w:val="nil"/>
            </w:tcBorders>
            <w:shd w:val="clear" w:color="000000" w:fill="FFFFFF"/>
            <w:noWrap/>
            <w:vAlign w:val="bottom"/>
            <w:hideMark/>
          </w:tcPr>
          <w:p w14:paraId="3E62A6AC"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69A0E8A1"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5D094D1E"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6E41AF4C" w14:textId="77777777" w:rsidTr="004B401D">
        <w:trPr>
          <w:trHeight w:val="225"/>
        </w:trPr>
        <w:tc>
          <w:tcPr>
            <w:tcW w:w="2930" w:type="dxa"/>
            <w:tcBorders>
              <w:top w:val="nil"/>
              <w:left w:val="nil"/>
              <w:bottom w:val="nil"/>
              <w:right w:val="nil"/>
            </w:tcBorders>
            <w:shd w:val="clear" w:color="000000" w:fill="FFFFFF"/>
            <w:noWrap/>
            <w:vAlign w:val="bottom"/>
            <w:hideMark/>
          </w:tcPr>
          <w:p w14:paraId="60593515"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59564470"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5D8C6669"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018B060C" w14:textId="77777777" w:rsidTr="004B401D">
        <w:trPr>
          <w:trHeight w:val="225"/>
        </w:trPr>
        <w:tc>
          <w:tcPr>
            <w:tcW w:w="2930" w:type="dxa"/>
            <w:tcBorders>
              <w:top w:val="nil"/>
              <w:left w:val="nil"/>
              <w:bottom w:val="nil"/>
              <w:right w:val="nil"/>
            </w:tcBorders>
            <w:shd w:val="clear" w:color="000000" w:fill="FFFFFF"/>
            <w:noWrap/>
            <w:vAlign w:val="bottom"/>
            <w:hideMark/>
          </w:tcPr>
          <w:p w14:paraId="68EED8B0" w14:textId="77777777" w:rsidR="004B401D" w:rsidRPr="004B401D" w:rsidRDefault="004B401D" w:rsidP="004B401D">
            <w:pPr>
              <w:spacing w:after="0" w:line="240" w:lineRule="auto"/>
              <w:rPr>
                <w:rFonts w:ascii="Arial" w:eastAsia="Times New Roman" w:hAnsi="Arial" w:cs="Arial"/>
                <w:b/>
                <w:bCs/>
                <w:color w:val="000000"/>
                <w:sz w:val="16"/>
                <w:szCs w:val="16"/>
                <w:lang w:eastAsia="es-CO"/>
              </w:rPr>
            </w:pPr>
            <w:r w:rsidRPr="004B401D">
              <w:rPr>
                <w:rFonts w:ascii="Arial" w:eastAsia="Times New Roman" w:hAnsi="Arial" w:cs="Arial"/>
                <w:b/>
                <w:bCs/>
                <w:color w:val="000000"/>
                <w:sz w:val="16"/>
                <w:szCs w:val="16"/>
                <w:lang w:eastAsia="es-CO"/>
              </w:rPr>
              <w:t>INDICADORES DE RENTABILIDAD</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2DFBCF4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304C7E03"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09E39DC1" w14:textId="77777777" w:rsidTr="004B401D">
        <w:trPr>
          <w:trHeight w:val="225"/>
        </w:trPr>
        <w:tc>
          <w:tcPr>
            <w:tcW w:w="2930" w:type="dxa"/>
            <w:tcBorders>
              <w:top w:val="nil"/>
              <w:left w:val="nil"/>
              <w:bottom w:val="nil"/>
              <w:right w:val="nil"/>
            </w:tcBorders>
            <w:shd w:val="clear" w:color="000000" w:fill="FFFFFF"/>
            <w:noWrap/>
            <w:vAlign w:val="bottom"/>
            <w:hideMark/>
          </w:tcPr>
          <w:p w14:paraId="4D739C60"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6742FA8C"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F92B2D7"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0BF1D34F" w14:textId="77777777" w:rsidTr="004B401D">
        <w:trPr>
          <w:trHeight w:val="225"/>
        </w:trPr>
        <w:tc>
          <w:tcPr>
            <w:tcW w:w="2930" w:type="dxa"/>
            <w:tcBorders>
              <w:top w:val="nil"/>
              <w:left w:val="nil"/>
              <w:bottom w:val="nil"/>
              <w:right w:val="nil"/>
            </w:tcBorders>
            <w:shd w:val="clear" w:color="000000" w:fill="FFFFFF"/>
            <w:noWrap/>
            <w:vAlign w:val="bottom"/>
            <w:hideMark/>
          </w:tcPr>
          <w:p w14:paraId="7C2798B3"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Rentabilidad neta</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161A15F3"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1C8B5C4"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5930084D" w14:textId="77777777" w:rsidTr="004B401D">
        <w:trPr>
          <w:trHeight w:val="225"/>
        </w:trPr>
        <w:tc>
          <w:tcPr>
            <w:tcW w:w="2930" w:type="dxa"/>
            <w:tcBorders>
              <w:top w:val="nil"/>
              <w:left w:val="nil"/>
              <w:bottom w:val="nil"/>
              <w:right w:val="nil"/>
            </w:tcBorders>
            <w:shd w:val="clear" w:color="000000" w:fill="FFFFFF"/>
            <w:noWrap/>
            <w:vAlign w:val="bottom"/>
            <w:hideMark/>
          </w:tcPr>
          <w:p w14:paraId="57442C88"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6D6D3C07"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12A4D946"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080464EA" w14:textId="77777777" w:rsidTr="004B401D">
        <w:trPr>
          <w:trHeight w:val="225"/>
        </w:trPr>
        <w:tc>
          <w:tcPr>
            <w:tcW w:w="2930" w:type="dxa"/>
            <w:tcBorders>
              <w:top w:val="nil"/>
              <w:left w:val="nil"/>
              <w:bottom w:val="nil"/>
              <w:right w:val="nil"/>
            </w:tcBorders>
            <w:shd w:val="clear" w:color="000000" w:fill="FFFFFF"/>
            <w:noWrap/>
            <w:vAlign w:val="bottom"/>
            <w:hideMark/>
          </w:tcPr>
          <w:p w14:paraId="22BB62D1"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Margen bruto</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09CAB489"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407C9F9F"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3B7EF4DD" w14:textId="77777777" w:rsidTr="004B401D">
        <w:trPr>
          <w:trHeight w:val="225"/>
        </w:trPr>
        <w:tc>
          <w:tcPr>
            <w:tcW w:w="2930" w:type="dxa"/>
            <w:tcBorders>
              <w:top w:val="nil"/>
              <w:left w:val="nil"/>
              <w:bottom w:val="nil"/>
              <w:right w:val="nil"/>
            </w:tcBorders>
            <w:shd w:val="clear" w:color="000000" w:fill="FFFFFF"/>
            <w:noWrap/>
            <w:vAlign w:val="bottom"/>
            <w:hideMark/>
          </w:tcPr>
          <w:p w14:paraId="2BA029C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3A7020D8"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7AA8DEF9"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2E11CD05" w14:textId="77777777" w:rsidTr="004B401D">
        <w:trPr>
          <w:trHeight w:val="225"/>
        </w:trPr>
        <w:tc>
          <w:tcPr>
            <w:tcW w:w="2930" w:type="dxa"/>
            <w:tcBorders>
              <w:top w:val="nil"/>
              <w:left w:val="nil"/>
              <w:bottom w:val="nil"/>
              <w:right w:val="nil"/>
            </w:tcBorders>
            <w:shd w:val="clear" w:color="000000" w:fill="FFFFFF"/>
            <w:noWrap/>
            <w:vAlign w:val="bottom"/>
            <w:hideMark/>
          </w:tcPr>
          <w:p w14:paraId="10848640"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Margen operacional</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471EEF0F"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8C5F9EE"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33235E3A" w14:textId="77777777" w:rsidTr="004B401D">
        <w:trPr>
          <w:trHeight w:val="225"/>
        </w:trPr>
        <w:tc>
          <w:tcPr>
            <w:tcW w:w="2930" w:type="dxa"/>
            <w:tcBorders>
              <w:top w:val="nil"/>
              <w:left w:val="nil"/>
              <w:bottom w:val="nil"/>
              <w:right w:val="nil"/>
            </w:tcBorders>
            <w:shd w:val="clear" w:color="000000" w:fill="FFFFFF"/>
            <w:noWrap/>
            <w:vAlign w:val="bottom"/>
            <w:hideMark/>
          </w:tcPr>
          <w:p w14:paraId="7BF2FD13"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33E3ADF3"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40951A6B"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62CC8925" w14:textId="77777777" w:rsidTr="004B401D">
        <w:trPr>
          <w:trHeight w:val="225"/>
        </w:trPr>
        <w:tc>
          <w:tcPr>
            <w:tcW w:w="2930" w:type="dxa"/>
            <w:tcBorders>
              <w:top w:val="nil"/>
              <w:left w:val="nil"/>
              <w:bottom w:val="nil"/>
              <w:right w:val="nil"/>
            </w:tcBorders>
            <w:shd w:val="clear" w:color="000000" w:fill="FFFFFF"/>
            <w:noWrap/>
            <w:vAlign w:val="bottom"/>
            <w:hideMark/>
          </w:tcPr>
          <w:p w14:paraId="6EE2AB5D" w14:textId="65B0C1DB" w:rsidR="004B401D" w:rsidRPr="004B401D" w:rsidRDefault="002D63F5"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lastRenderedPageBreak/>
              <w:t>Rentabilidad</w:t>
            </w:r>
            <w:r w:rsidR="004B401D" w:rsidRPr="004B401D">
              <w:rPr>
                <w:rFonts w:ascii="Arial" w:eastAsia="Times New Roman" w:hAnsi="Arial" w:cs="Arial"/>
                <w:color w:val="000000"/>
                <w:sz w:val="16"/>
                <w:szCs w:val="16"/>
                <w:lang w:eastAsia="es-CO"/>
              </w:rPr>
              <w:t xml:space="preserve"> operacional del patrimonio</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08D4F5E4"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6CE9DCE7"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00B13BB2" w14:textId="77777777" w:rsidTr="004B401D">
        <w:trPr>
          <w:trHeight w:val="225"/>
        </w:trPr>
        <w:tc>
          <w:tcPr>
            <w:tcW w:w="2930" w:type="dxa"/>
            <w:tcBorders>
              <w:top w:val="nil"/>
              <w:left w:val="nil"/>
              <w:bottom w:val="nil"/>
              <w:right w:val="nil"/>
            </w:tcBorders>
            <w:shd w:val="clear" w:color="000000" w:fill="FFFFFF"/>
            <w:noWrap/>
            <w:vAlign w:val="bottom"/>
            <w:hideMark/>
          </w:tcPr>
          <w:p w14:paraId="5BB63AC3"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78F94160"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D4DE75B"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CC08BE0" w14:textId="77777777" w:rsidTr="004B401D">
        <w:trPr>
          <w:trHeight w:val="225"/>
        </w:trPr>
        <w:tc>
          <w:tcPr>
            <w:tcW w:w="2930" w:type="dxa"/>
            <w:tcBorders>
              <w:top w:val="nil"/>
              <w:left w:val="nil"/>
              <w:bottom w:val="nil"/>
              <w:right w:val="nil"/>
            </w:tcBorders>
            <w:shd w:val="clear" w:color="000000" w:fill="FFFFFF"/>
            <w:noWrap/>
            <w:vAlign w:val="bottom"/>
            <w:hideMark/>
          </w:tcPr>
          <w:p w14:paraId="2A4BC088"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xml:space="preserve">Rendimiento del activo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3725E2F8"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438126F6"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62441E2" w14:textId="77777777" w:rsidTr="004B401D">
        <w:trPr>
          <w:trHeight w:val="225"/>
        </w:trPr>
        <w:tc>
          <w:tcPr>
            <w:tcW w:w="2930" w:type="dxa"/>
            <w:tcBorders>
              <w:top w:val="nil"/>
              <w:left w:val="nil"/>
              <w:bottom w:val="nil"/>
              <w:right w:val="nil"/>
            </w:tcBorders>
            <w:shd w:val="clear" w:color="000000" w:fill="FFFFFF"/>
            <w:noWrap/>
            <w:vAlign w:val="bottom"/>
            <w:hideMark/>
          </w:tcPr>
          <w:p w14:paraId="11C2E86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7D5B14C1"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2A381FAF"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5CDFDE00" w14:textId="77777777" w:rsidTr="004B401D">
        <w:trPr>
          <w:trHeight w:val="225"/>
        </w:trPr>
        <w:tc>
          <w:tcPr>
            <w:tcW w:w="2930" w:type="dxa"/>
            <w:tcBorders>
              <w:top w:val="nil"/>
              <w:left w:val="nil"/>
              <w:bottom w:val="nil"/>
              <w:right w:val="nil"/>
            </w:tcBorders>
            <w:shd w:val="clear" w:color="000000" w:fill="FFFFFF"/>
            <w:noWrap/>
            <w:vAlign w:val="bottom"/>
            <w:hideMark/>
          </w:tcPr>
          <w:p w14:paraId="7800559D"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xml:space="preserve">Rendimiento del patrimonio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3FE1520F"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4215E430"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49A0DB64" w14:textId="77777777" w:rsidTr="004B401D">
        <w:trPr>
          <w:trHeight w:val="225"/>
        </w:trPr>
        <w:tc>
          <w:tcPr>
            <w:tcW w:w="2930" w:type="dxa"/>
            <w:tcBorders>
              <w:top w:val="nil"/>
              <w:left w:val="nil"/>
              <w:bottom w:val="nil"/>
              <w:right w:val="nil"/>
            </w:tcBorders>
            <w:shd w:val="clear" w:color="000000" w:fill="FFFFFF"/>
            <w:noWrap/>
            <w:vAlign w:val="bottom"/>
            <w:hideMark/>
          </w:tcPr>
          <w:p w14:paraId="13549AAB"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2FBE3E7B"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306FBC8B"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55BDD583" w14:textId="77777777" w:rsidTr="004B401D">
        <w:trPr>
          <w:trHeight w:val="225"/>
        </w:trPr>
        <w:tc>
          <w:tcPr>
            <w:tcW w:w="2930" w:type="dxa"/>
            <w:tcBorders>
              <w:top w:val="nil"/>
              <w:left w:val="nil"/>
              <w:bottom w:val="nil"/>
              <w:right w:val="nil"/>
            </w:tcBorders>
            <w:shd w:val="clear" w:color="000000" w:fill="FFFFFF"/>
            <w:noWrap/>
            <w:vAlign w:val="bottom"/>
            <w:hideMark/>
          </w:tcPr>
          <w:p w14:paraId="3B0D5C54"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EBITDA</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0A9BC38F"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14A9EB8A"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33880A02" w14:textId="77777777" w:rsidTr="004B401D">
        <w:trPr>
          <w:trHeight w:val="225"/>
        </w:trPr>
        <w:tc>
          <w:tcPr>
            <w:tcW w:w="2930" w:type="dxa"/>
            <w:tcBorders>
              <w:top w:val="nil"/>
              <w:left w:val="nil"/>
              <w:bottom w:val="nil"/>
              <w:right w:val="nil"/>
            </w:tcBorders>
            <w:shd w:val="clear" w:color="000000" w:fill="FFFFFF"/>
            <w:noWrap/>
            <w:hideMark/>
          </w:tcPr>
          <w:p w14:paraId="6EB4EE42"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2E255ADB"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6A1B4737"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r w:rsidR="004B401D" w:rsidRPr="004B401D" w14:paraId="5C5EF820" w14:textId="77777777" w:rsidTr="004B401D">
        <w:trPr>
          <w:trHeight w:val="225"/>
        </w:trPr>
        <w:tc>
          <w:tcPr>
            <w:tcW w:w="2930" w:type="dxa"/>
            <w:tcBorders>
              <w:top w:val="nil"/>
              <w:left w:val="nil"/>
              <w:bottom w:val="nil"/>
              <w:right w:val="nil"/>
            </w:tcBorders>
            <w:shd w:val="clear" w:color="000000" w:fill="FFFFFF"/>
            <w:noWrap/>
            <w:hideMark/>
          </w:tcPr>
          <w:p w14:paraId="04F4C054" w14:textId="77777777" w:rsidR="004B401D" w:rsidRPr="004B401D" w:rsidRDefault="004B401D" w:rsidP="004B401D">
            <w:pPr>
              <w:spacing w:after="0" w:line="240" w:lineRule="auto"/>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Margen EBITDA</w:t>
            </w:r>
          </w:p>
        </w:tc>
        <w:tc>
          <w:tcPr>
            <w:tcW w:w="1360" w:type="dxa"/>
            <w:tcBorders>
              <w:top w:val="nil"/>
              <w:left w:val="single" w:sz="4" w:space="0" w:color="auto"/>
              <w:bottom w:val="single" w:sz="4" w:space="0" w:color="auto"/>
              <w:right w:val="single" w:sz="4" w:space="0" w:color="auto"/>
            </w:tcBorders>
            <w:shd w:val="clear" w:color="000000" w:fill="FFFFFF"/>
            <w:noWrap/>
            <w:hideMark/>
          </w:tcPr>
          <w:p w14:paraId="3C830293"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c>
          <w:tcPr>
            <w:tcW w:w="1360" w:type="dxa"/>
            <w:tcBorders>
              <w:top w:val="nil"/>
              <w:left w:val="nil"/>
              <w:bottom w:val="single" w:sz="4" w:space="0" w:color="auto"/>
              <w:right w:val="single" w:sz="4" w:space="0" w:color="auto"/>
            </w:tcBorders>
            <w:shd w:val="clear" w:color="000000" w:fill="FFFFFF"/>
            <w:noWrap/>
            <w:hideMark/>
          </w:tcPr>
          <w:p w14:paraId="090693C1" w14:textId="77777777" w:rsidR="004B401D" w:rsidRPr="004B401D" w:rsidRDefault="004B401D" w:rsidP="004B401D">
            <w:pPr>
              <w:spacing w:after="0" w:line="240" w:lineRule="auto"/>
              <w:jc w:val="right"/>
              <w:rPr>
                <w:rFonts w:ascii="Arial" w:eastAsia="Times New Roman" w:hAnsi="Arial" w:cs="Arial"/>
                <w:color w:val="000000"/>
                <w:sz w:val="16"/>
                <w:szCs w:val="16"/>
                <w:lang w:eastAsia="es-CO"/>
              </w:rPr>
            </w:pPr>
            <w:r w:rsidRPr="004B401D">
              <w:rPr>
                <w:rFonts w:ascii="Arial" w:eastAsia="Times New Roman" w:hAnsi="Arial" w:cs="Arial"/>
                <w:color w:val="000000"/>
                <w:sz w:val="16"/>
                <w:szCs w:val="16"/>
                <w:lang w:eastAsia="es-CO"/>
              </w:rPr>
              <w:t> </w:t>
            </w:r>
          </w:p>
        </w:tc>
      </w:tr>
    </w:tbl>
    <w:p w14:paraId="2645876F" w14:textId="77777777" w:rsidR="00C0587D" w:rsidRDefault="00C0587D" w:rsidP="009637AF">
      <w:pPr>
        <w:jc w:val="both"/>
        <w:rPr>
          <w:rFonts w:ascii="Times New Roman" w:hAnsi="Times New Roman" w:cs="Times New Roman"/>
          <w:sz w:val="24"/>
          <w:szCs w:val="24"/>
        </w:rPr>
        <w:sectPr w:rsidR="00C0587D" w:rsidSect="0039468A">
          <w:pgSz w:w="12240" w:h="15840"/>
          <w:pgMar w:top="1418" w:right="1701" w:bottom="1418" w:left="1701" w:header="709" w:footer="709" w:gutter="0"/>
          <w:cols w:space="708"/>
          <w:docGrid w:linePitch="360"/>
        </w:sectPr>
      </w:pPr>
    </w:p>
    <w:p w14:paraId="6B22AA35" w14:textId="060FC6AD" w:rsidR="001C5382" w:rsidRPr="009637AF" w:rsidRDefault="001C5382" w:rsidP="009637AF">
      <w:pPr>
        <w:jc w:val="both"/>
        <w:rPr>
          <w:rFonts w:ascii="Times New Roman" w:hAnsi="Times New Roman" w:cs="Times New Roman"/>
          <w:sz w:val="24"/>
          <w:szCs w:val="24"/>
        </w:rPr>
      </w:pPr>
    </w:p>
    <w:p w14:paraId="3176D7E7" w14:textId="2D05C1E2" w:rsidR="00E07D5B" w:rsidRDefault="00E07D5B" w:rsidP="00E07D5B">
      <w:pPr>
        <w:pStyle w:val="Descripcin"/>
        <w:jc w:val="both"/>
        <w:rPr>
          <w:rFonts w:ascii="Times New Roman" w:eastAsiaTheme="majorEastAsia" w:hAnsi="Times New Roman" w:cstheme="majorBidi"/>
          <w:b/>
          <w:color w:val="000000" w:themeColor="text1"/>
          <w:sz w:val="24"/>
          <w:szCs w:val="32"/>
          <w:lang w:eastAsia="es-CO"/>
        </w:rPr>
      </w:pPr>
      <w:bookmarkStart w:id="79" w:name="_Toc56537611"/>
      <w:r w:rsidRPr="00E07D5B">
        <w:rPr>
          <w:rFonts w:ascii="Times New Roman" w:eastAsiaTheme="majorEastAsia" w:hAnsi="Times New Roman" w:cstheme="majorBidi"/>
          <w:b/>
          <w:color w:val="000000" w:themeColor="text1"/>
          <w:sz w:val="24"/>
          <w:szCs w:val="32"/>
          <w:lang w:eastAsia="es-CO"/>
        </w:rPr>
        <w:t xml:space="preserve">Anexo </w:t>
      </w:r>
      <w:r w:rsidRPr="00E07D5B">
        <w:rPr>
          <w:rFonts w:ascii="Times New Roman" w:eastAsiaTheme="majorEastAsia" w:hAnsi="Times New Roman" w:cstheme="majorBidi"/>
          <w:b/>
          <w:color w:val="000000" w:themeColor="text1"/>
          <w:sz w:val="24"/>
          <w:szCs w:val="32"/>
          <w:lang w:eastAsia="es-CO"/>
        </w:rPr>
        <w:fldChar w:fldCharType="begin"/>
      </w:r>
      <w:r w:rsidRPr="00E07D5B">
        <w:rPr>
          <w:rFonts w:ascii="Times New Roman" w:eastAsiaTheme="majorEastAsia" w:hAnsi="Times New Roman" w:cstheme="majorBidi"/>
          <w:b/>
          <w:color w:val="000000" w:themeColor="text1"/>
          <w:sz w:val="24"/>
          <w:szCs w:val="32"/>
          <w:lang w:eastAsia="es-CO"/>
        </w:rPr>
        <w:instrText xml:space="preserve"> SEQ Anexo \* ARABIC </w:instrText>
      </w:r>
      <w:r w:rsidRPr="00E07D5B">
        <w:rPr>
          <w:rFonts w:ascii="Times New Roman" w:eastAsiaTheme="majorEastAsia" w:hAnsi="Times New Roman" w:cstheme="majorBidi"/>
          <w:b/>
          <w:color w:val="000000" w:themeColor="text1"/>
          <w:sz w:val="24"/>
          <w:szCs w:val="32"/>
          <w:lang w:eastAsia="es-CO"/>
        </w:rPr>
        <w:fldChar w:fldCharType="separate"/>
      </w:r>
      <w:r w:rsidR="009E18D7">
        <w:rPr>
          <w:rFonts w:ascii="Times New Roman" w:eastAsiaTheme="majorEastAsia" w:hAnsi="Times New Roman" w:cstheme="majorBidi"/>
          <w:b/>
          <w:noProof/>
          <w:color w:val="000000" w:themeColor="text1"/>
          <w:sz w:val="24"/>
          <w:szCs w:val="32"/>
          <w:lang w:eastAsia="es-CO"/>
        </w:rPr>
        <w:t>4</w:t>
      </w:r>
      <w:r w:rsidRPr="00E07D5B">
        <w:rPr>
          <w:rFonts w:ascii="Times New Roman" w:eastAsiaTheme="majorEastAsia" w:hAnsi="Times New Roman" w:cstheme="majorBidi"/>
          <w:b/>
          <w:color w:val="000000" w:themeColor="text1"/>
          <w:sz w:val="24"/>
          <w:szCs w:val="32"/>
          <w:lang w:eastAsia="es-CO"/>
        </w:rPr>
        <w:fldChar w:fldCharType="end"/>
      </w:r>
      <w:r w:rsidRPr="00E07D5B">
        <w:rPr>
          <w:rFonts w:ascii="Times New Roman" w:eastAsiaTheme="majorEastAsia" w:hAnsi="Times New Roman" w:cstheme="majorBidi"/>
          <w:b/>
          <w:color w:val="000000" w:themeColor="text1"/>
          <w:sz w:val="24"/>
          <w:szCs w:val="32"/>
          <w:lang w:eastAsia="es-CO"/>
        </w:rPr>
        <w:t>. Plantilla de indicadores de marketing</w:t>
      </w:r>
      <w:bookmarkEnd w:id="79"/>
    </w:p>
    <w:p w14:paraId="6E2C51EF" w14:textId="77777777" w:rsidR="0083205C" w:rsidRPr="0083205C" w:rsidRDefault="0083205C" w:rsidP="0083205C">
      <w:pPr>
        <w:rPr>
          <w:lang w:eastAsia="es-CO"/>
        </w:rPr>
      </w:pPr>
    </w:p>
    <w:tbl>
      <w:tblPr>
        <w:tblW w:w="17120" w:type="dxa"/>
        <w:tblCellMar>
          <w:left w:w="70" w:type="dxa"/>
          <w:right w:w="70" w:type="dxa"/>
        </w:tblCellMar>
        <w:tblLook w:val="04A0" w:firstRow="1" w:lastRow="0" w:firstColumn="1" w:lastColumn="0" w:noHBand="0" w:noVBand="1"/>
      </w:tblPr>
      <w:tblGrid>
        <w:gridCol w:w="3671"/>
        <w:gridCol w:w="982"/>
        <w:gridCol w:w="1069"/>
        <w:gridCol w:w="1000"/>
        <w:gridCol w:w="1105"/>
        <w:gridCol w:w="1017"/>
        <w:gridCol w:w="1159"/>
        <w:gridCol w:w="1000"/>
        <w:gridCol w:w="892"/>
        <w:gridCol w:w="1087"/>
        <w:gridCol w:w="1069"/>
        <w:gridCol w:w="1000"/>
        <w:gridCol w:w="1087"/>
        <w:gridCol w:w="982"/>
      </w:tblGrid>
      <w:tr w:rsidR="003B6ADB" w:rsidRPr="003B6ADB" w14:paraId="6F8B7DCD" w14:textId="77777777" w:rsidTr="003B6ADB">
        <w:trPr>
          <w:trHeight w:val="255"/>
        </w:trPr>
        <w:tc>
          <w:tcPr>
            <w:tcW w:w="17120" w:type="dxa"/>
            <w:gridSpan w:val="14"/>
            <w:tcBorders>
              <w:top w:val="nil"/>
              <w:left w:val="nil"/>
              <w:bottom w:val="nil"/>
              <w:right w:val="nil"/>
            </w:tcBorders>
            <w:shd w:val="clear" w:color="000000" w:fill="0070C0"/>
            <w:hideMark/>
          </w:tcPr>
          <w:p w14:paraId="27FB5228"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DOMOTICA SOLUCIONES S.A.S.</w:t>
            </w:r>
          </w:p>
        </w:tc>
      </w:tr>
      <w:tr w:rsidR="003B6ADB" w:rsidRPr="003B6ADB" w14:paraId="4AFE51F8" w14:textId="77777777" w:rsidTr="003B6ADB">
        <w:trPr>
          <w:trHeight w:val="255"/>
        </w:trPr>
        <w:tc>
          <w:tcPr>
            <w:tcW w:w="17120" w:type="dxa"/>
            <w:gridSpan w:val="14"/>
            <w:tcBorders>
              <w:top w:val="nil"/>
              <w:left w:val="nil"/>
              <w:bottom w:val="nil"/>
              <w:right w:val="nil"/>
            </w:tcBorders>
            <w:shd w:val="clear" w:color="000000" w:fill="0070C0"/>
            <w:hideMark/>
          </w:tcPr>
          <w:p w14:paraId="5566274B"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NIT: 900.729.936-3</w:t>
            </w:r>
          </w:p>
        </w:tc>
      </w:tr>
      <w:tr w:rsidR="003B6ADB" w:rsidRPr="003B6ADB" w14:paraId="626CB292" w14:textId="77777777" w:rsidTr="003B6ADB">
        <w:trPr>
          <w:trHeight w:val="255"/>
        </w:trPr>
        <w:tc>
          <w:tcPr>
            <w:tcW w:w="3671" w:type="dxa"/>
            <w:tcBorders>
              <w:top w:val="nil"/>
              <w:left w:val="nil"/>
              <w:bottom w:val="nil"/>
              <w:right w:val="nil"/>
            </w:tcBorders>
            <w:shd w:val="clear" w:color="000000" w:fill="0070C0"/>
            <w:noWrap/>
            <w:vAlign w:val="bottom"/>
            <w:hideMark/>
          </w:tcPr>
          <w:p w14:paraId="199B7C40"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INDICADORES VENTAS</w:t>
            </w:r>
          </w:p>
        </w:tc>
        <w:tc>
          <w:tcPr>
            <w:tcW w:w="982" w:type="dxa"/>
            <w:tcBorders>
              <w:top w:val="nil"/>
              <w:left w:val="nil"/>
              <w:bottom w:val="nil"/>
              <w:right w:val="nil"/>
            </w:tcBorders>
            <w:shd w:val="clear" w:color="000000" w:fill="0070C0"/>
            <w:noWrap/>
            <w:vAlign w:val="bottom"/>
            <w:hideMark/>
          </w:tcPr>
          <w:p w14:paraId="7CFA5EF7"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dic-20</w:t>
            </w:r>
          </w:p>
        </w:tc>
        <w:tc>
          <w:tcPr>
            <w:tcW w:w="1069" w:type="dxa"/>
            <w:tcBorders>
              <w:top w:val="nil"/>
              <w:left w:val="nil"/>
              <w:bottom w:val="nil"/>
              <w:right w:val="nil"/>
            </w:tcBorders>
            <w:shd w:val="clear" w:color="000000" w:fill="0070C0"/>
            <w:noWrap/>
            <w:vAlign w:val="bottom"/>
            <w:hideMark/>
          </w:tcPr>
          <w:p w14:paraId="2C1A2105"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ene-21</w:t>
            </w:r>
          </w:p>
        </w:tc>
        <w:tc>
          <w:tcPr>
            <w:tcW w:w="1000" w:type="dxa"/>
            <w:tcBorders>
              <w:top w:val="nil"/>
              <w:left w:val="nil"/>
              <w:bottom w:val="nil"/>
              <w:right w:val="nil"/>
            </w:tcBorders>
            <w:shd w:val="clear" w:color="000000" w:fill="0070C0"/>
            <w:noWrap/>
            <w:vAlign w:val="bottom"/>
            <w:hideMark/>
          </w:tcPr>
          <w:p w14:paraId="017176E4"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feb-21</w:t>
            </w:r>
          </w:p>
        </w:tc>
        <w:tc>
          <w:tcPr>
            <w:tcW w:w="1105" w:type="dxa"/>
            <w:tcBorders>
              <w:top w:val="nil"/>
              <w:left w:val="nil"/>
              <w:bottom w:val="nil"/>
              <w:right w:val="nil"/>
            </w:tcBorders>
            <w:shd w:val="clear" w:color="000000" w:fill="0070C0"/>
            <w:noWrap/>
            <w:vAlign w:val="bottom"/>
            <w:hideMark/>
          </w:tcPr>
          <w:p w14:paraId="78EAB389"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mar-21</w:t>
            </w:r>
          </w:p>
        </w:tc>
        <w:tc>
          <w:tcPr>
            <w:tcW w:w="1017" w:type="dxa"/>
            <w:tcBorders>
              <w:top w:val="nil"/>
              <w:left w:val="nil"/>
              <w:bottom w:val="nil"/>
              <w:right w:val="nil"/>
            </w:tcBorders>
            <w:shd w:val="clear" w:color="000000" w:fill="0070C0"/>
            <w:noWrap/>
            <w:vAlign w:val="bottom"/>
            <w:hideMark/>
          </w:tcPr>
          <w:p w14:paraId="5EF67D23"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abr-21</w:t>
            </w:r>
          </w:p>
        </w:tc>
        <w:tc>
          <w:tcPr>
            <w:tcW w:w="1159" w:type="dxa"/>
            <w:tcBorders>
              <w:top w:val="nil"/>
              <w:left w:val="nil"/>
              <w:bottom w:val="nil"/>
              <w:right w:val="nil"/>
            </w:tcBorders>
            <w:shd w:val="clear" w:color="000000" w:fill="0070C0"/>
            <w:noWrap/>
            <w:vAlign w:val="bottom"/>
            <w:hideMark/>
          </w:tcPr>
          <w:p w14:paraId="312BA286"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may-21</w:t>
            </w:r>
          </w:p>
        </w:tc>
        <w:tc>
          <w:tcPr>
            <w:tcW w:w="1000" w:type="dxa"/>
            <w:tcBorders>
              <w:top w:val="nil"/>
              <w:left w:val="nil"/>
              <w:bottom w:val="nil"/>
              <w:right w:val="nil"/>
            </w:tcBorders>
            <w:shd w:val="clear" w:color="000000" w:fill="0070C0"/>
            <w:noWrap/>
            <w:vAlign w:val="bottom"/>
            <w:hideMark/>
          </w:tcPr>
          <w:p w14:paraId="7206BD5A"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jun-21</w:t>
            </w:r>
          </w:p>
        </w:tc>
        <w:tc>
          <w:tcPr>
            <w:tcW w:w="892" w:type="dxa"/>
            <w:tcBorders>
              <w:top w:val="nil"/>
              <w:left w:val="nil"/>
              <w:bottom w:val="nil"/>
              <w:right w:val="nil"/>
            </w:tcBorders>
            <w:shd w:val="clear" w:color="000000" w:fill="0070C0"/>
            <w:noWrap/>
            <w:vAlign w:val="bottom"/>
            <w:hideMark/>
          </w:tcPr>
          <w:p w14:paraId="079B1B43"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jul-21</w:t>
            </w:r>
          </w:p>
        </w:tc>
        <w:tc>
          <w:tcPr>
            <w:tcW w:w="1087" w:type="dxa"/>
            <w:tcBorders>
              <w:top w:val="nil"/>
              <w:left w:val="nil"/>
              <w:bottom w:val="nil"/>
              <w:right w:val="nil"/>
            </w:tcBorders>
            <w:shd w:val="clear" w:color="000000" w:fill="0070C0"/>
            <w:noWrap/>
            <w:vAlign w:val="bottom"/>
            <w:hideMark/>
          </w:tcPr>
          <w:p w14:paraId="64718CAA"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ago-21</w:t>
            </w:r>
          </w:p>
        </w:tc>
        <w:tc>
          <w:tcPr>
            <w:tcW w:w="1069" w:type="dxa"/>
            <w:tcBorders>
              <w:top w:val="nil"/>
              <w:left w:val="nil"/>
              <w:bottom w:val="nil"/>
              <w:right w:val="nil"/>
            </w:tcBorders>
            <w:shd w:val="clear" w:color="000000" w:fill="0070C0"/>
            <w:noWrap/>
            <w:vAlign w:val="bottom"/>
            <w:hideMark/>
          </w:tcPr>
          <w:p w14:paraId="732E3FDA"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sep-21</w:t>
            </w:r>
          </w:p>
        </w:tc>
        <w:tc>
          <w:tcPr>
            <w:tcW w:w="1000" w:type="dxa"/>
            <w:tcBorders>
              <w:top w:val="nil"/>
              <w:left w:val="nil"/>
              <w:bottom w:val="nil"/>
              <w:right w:val="nil"/>
            </w:tcBorders>
            <w:shd w:val="clear" w:color="000000" w:fill="0070C0"/>
            <w:noWrap/>
            <w:vAlign w:val="bottom"/>
            <w:hideMark/>
          </w:tcPr>
          <w:p w14:paraId="50549631"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oct-21</w:t>
            </w:r>
          </w:p>
        </w:tc>
        <w:tc>
          <w:tcPr>
            <w:tcW w:w="1087" w:type="dxa"/>
            <w:tcBorders>
              <w:top w:val="nil"/>
              <w:left w:val="nil"/>
              <w:bottom w:val="nil"/>
              <w:right w:val="nil"/>
            </w:tcBorders>
            <w:shd w:val="clear" w:color="000000" w:fill="0070C0"/>
            <w:noWrap/>
            <w:vAlign w:val="bottom"/>
            <w:hideMark/>
          </w:tcPr>
          <w:p w14:paraId="5812A35A"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nov-21</w:t>
            </w:r>
          </w:p>
        </w:tc>
        <w:tc>
          <w:tcPr>
            <w:tcW w:w="982" w:type="dxa"/>
            <w:tcBorders>
              <w:top w:val="nil"/>
              <w:left w:val="nil"/>
              <w:bottom w:val="nil"/>
              <w:right w:val="nil"/>
            </w:tcBorders>
            <w:shd w:val="clear" w:color="000000" w:fill="0070C0"/>
            <w:noWrap/>
            <w:vAlign w:val="bottom"/>
            <w:hideMark/>
          </w:tcPr>
          <w:p w14:paraId="5E118D75" w14:textId="77777777" w:rsidR="003B6ADB" w:rsidRPr="003B6ADB" w:rsidRDefault="003B6ADB" w:rsidP="003B6ADB">
            <w:pPr>
              <w:spacing w:after="0" w:line="240" w:lineRule="auto"/>
              <w:jc w:val="center"/>
              <w:rPr>
                <w:rFonts w:ascii="Arial" w:eastAsia="Times New Roman" w:hAnsi="Arial" w:cs="Arial"/>
                <w:b/>
                <w:bCs/>
                <w:color w:val="FFFFFF"/>
                <w:sz w:val="16"/>
                <w:szCs w:val="16"/>
                <w:lang w:eastAsia="es-CO"/>
              </w:rPr>
            </w:pPr>
            <w:r w:rsidRPr="003B6ADB">
              <w:rPr>
                <w:rFonts w:ascii="Arial" w:eastAsia="Times New Roman" w:hAnsi="Arial" w:cs="Arial"/>
                <w:b/>
                <w:bCs/>
                <w:color w:val="FFFFFF"/>
                <w:sz w:val="16"/>
                <w:szCs w:val="16"/>
                <w:lang w:eastAsia="es-CO"/>
              </w:rPr>
              <w:t>dic-21</w:t>
            </w:r>
          </w:p>
        </w:tc>
      </w:tr>
      <w:tr w:rsidR="003B6ADB" w:rsidRPr="003B6ADB" w14:paraId="5046DBDD" w14:textId="77777777" w:rsidTr="003B6ADB">
        <w:trPr>
          <w:trHeight w:val="255"/>
        </w:trPr>
        <w:tc>
          <w:tcPr>
            <w:tcW w:w="3671" w:type="dxa"/>
            <w:tcBorders>
              <w:top w:val="single" w:sz="4" w:space="0" w:color="auto"/>
              <w:left w:val="single" w:sz="4" w:space="0" w:color="auto"/>
              <w:bottom w:val="single" w:sz="4" w:space="0" w:color="auto"/>
              <w:right w:val="single" w:sz="4" w:space="0" w:color="auto"/>
            </w:tcBorders>
            <w:shd w:val="clear" w:color="000000" w:fill="FFFFFF"/>
            <w:noWrap/>
            <w:hideMark/>
          </w:tcPr>
          <w:p w14:paraId="7F0B688C"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xml:space="preserve">Tasa de conversión </w:t>
            </w:r>
          </w:p>
        </w:tc>
        <w:tc>
          <w:tcPr>
            <w:tcW w:w="982" w:type="dxa"/>
            <w:tcBorders>
              <w:top w:val="single" w:sz="4" w:space="0" w:color="auto"/>
              <w:left w:val="nil"/>
              <w:bottom w:val="single" w:sz="4" w:space="0" w:color="auto"/>
              <w:right w:val="single" w:sz="4" w:space="0" w:color="auto"/>
            </w:tcBorders>
            <w:shd w:val="clear" w:color="000000" w:fill="FFFFFF"/>
            <w:noWrap/>
            <w:hideMark/>
          </w:tcPr>
          <w:p w14:paraId="73B6B71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single" w:sz="4" w:space="0" w:color="auto"/>
              <w:left w:val="nil"/>
              <w:bottom w:val="single" w:sz="4" w:space="0" w:color="auto"/>
              <w:right w:val="single" w:sz="4" w:space="0" w:color="auto"/>
            </w:tcBorders>
            <w:shd w:val="clear" w:color="000000" w:fill="FFFFFF"/>
            <w:noWrap/>
            <w:hideMark/>
          </w:tcPr>
          <w:p w14:paraId="439A234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single" w:sz="4" w:space="0" w:color="auto"/>
              <w:left w:val="nil"/>
              <w:bottom w:val="single" w:sz="4" w:space="0" w:color="auto"/>
              <w:right w:val="single" w:sz="4" w:space="0" w:color="auto"/>
            </w:tcBorders>
            <w:shd w:val="clear" w:color="000000" w:fill="FFFFFF"/>
            <w:noWrap/>
            <w:hideMark/>
          </w:tcPr>
          <w:p w14:paraId="0B4735E1"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05" w:type="dxa"/>
            <w:tcBorders>
              <w:top w:val="single" w:sz="4" w:space="0" w:color="auto"/>
              <w:left w:val="nil"/>
              <w:bottom w:val="single" w:sz="4" w:space="0" w:color="auto"/>
              <w:right w:val="single" w:sz="4" w:space="0" w:color="auto"/>
            </w:tcBorders>
            <w:shd w:val="clear" w:color="000000" w:fill="FFFFFF"/>
            <w:noWrap/>
            <w:hideMark/>
          </w:tcPr>
          <w:p w14:paraId="45EAB43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17" w:type="dxa"/>
            <w:tcBorders>
              <w:top w:val="single" w:sz="4" w:space="0" w:color="auto"/>
              <w:left w:val="nil"/>
              <w:bottom w:val="single" w:sz="4" w:space="0" w:color="auto"/>
              <w:right w:val="single" w:sz="4" w:space="0" w:color="auto"/>
            </w:tcBorders>
            <w:shd w:val="clear" w:color="000000" w:fill="FFFFFF"/>
            <w:noWrap/>
            <w:hideMark/>
          </w:tcPr>
          <w:p w14:paraId="58111DD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59" w:type="dxa"/>
            <w:tcBorders>
              <w:top w:val="single" w:sz="4" w:space="0" w:color="auto"/>
              <w:left w:val="nil"/>
              <w:bottom w:val="single" w:sz="4" w:space="0" w:color="auto"/>
              <w:right w:val="single" w:sz="4" w:space="0" w:color="auto"/>
            </w:tcBorders>
            <w:shd w:val="clear" w:color="000000" w:fill="FFFFFF"/>
            <w:noWrap/>
            <w:hideMark/>
          </w:tcPr>
          <w:p w14:paraId="23B1A15C"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single" w:sz="4" w:space="0" w:color="auto"/>
              <w:left w:val="nil"/>
              <w:bottom w:val="single" w:sz="4" w:space="0" w:color="auto"/>
              <w:right w:val="single" w:sz="4" w:space="0" w:color="auto"/>
            </w:tcBorders>
            <w:shd w:val="clear" w:color="000000" w:fill="FFFFFF"/>
            <w:noWrap/>
            <w:hideMark/>
          </w:tcPr>
          <w:p w14:paraId="7088165E"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892" w:type="dxa"/>
            <w:tcBorders>
              <w:top w:val="single" w:sz="4" w:space="0" w:color="auto"/>
              <w:left w:val="nil"/>
              <w:bottom w:val="single" w:sz="4" w:space="0" w:color="auto"/>
              <w:right w:val="single" w:sz="4" w:space="0" w:color="auto"/>
            </w:tcBorders>
            <w:shd w:val="clear" w:color="000000" w:fill="FFFFFF"/>
            <w:noWrap/>
            <w:hideMark/>
          </w:tcPr>
          <w:p w14:paraId="2FCF0D16"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single" w:sz="4" w:space="0" w:color="auto"/>
              <w:left w:val="nil"/>
              <w:bottom w:val="single" w:sz="4" w:space="0" w:color="auto"/>
              <w:right w:val="single" w:sz="4" w:space="0" w:color="auto"/>
            </w:tcBorders>
            <w:shd w:val="clear" w:color="000000" w:fill="FFFFFF"/>
            <w:noWrap/>
            <w:hideMark/>
          </w:tcPr>
          <w:p w14:paraId="3535BF1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single" w:sz="4" w:space="0" w:color="auto"/>
              <w:left w:val="nil"/>
              <w:bottom w:val="single" w:sz="4" w:space="0" w:color="auto"/>
              <w:right w:val="single" w:sz="4" w:space="0" w:color="auto"/>
            </w:tcBorders>
            <w:shd w:val="clear" w:color="000000" w:fill="FFFFFF"/>
            <w:noWrap/>
            <w:hideMark/>
          </w:tcPr>
          <w:p w14:paraId="69EF99E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single" w:sz="4" w:space="0" w:color="auto"/>
              <w:left w:val="nil"/>
              <w:bottom w:val="single" w:sz="4" w:space="0" w:color="auto"/>
              <w:right w:val="single" w:sz="4" w:space="0" w:color="auto"/>
            </w:tcBorders>
            <w:shd w:val="clear" w:color="000000" w:fill="FFFFFF"/>
            <w:noWrap/>
            <w:hideMark/>
          </w:tcPr>
          <w:p w14:paraId="27EF6179"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single" w:sz="4" w:space="0" w:color="auto"/>
              <w:left w:val="nil"/>
              <w:bottom w:val="single" w:sz="4" w:space="0" w:color="auto"/>
              <w:right w:val="single" w:sz="4" w:space="0" w:color="auto"/>
            </w:tcBorders>
            <w:shd w:val="clear" w:color="000000" w:fill="FFFFFF"/>
            <w:noWrap/>
            <w:hideMark/>
          </w:tcPr>
          <w:p w14:paraId="257B27CA"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982" w:type="dxa"/>
            <w:tcBorders>
              <w:top w:val="single" w:sz="4" w:space="0" w:color="auto"/>
              <w:left w:val="nil"/>
              <w:bottom w:val="single" w:sz="4" w:space="0" w:color="auto"/>
              <w:right w:val="single" w:sz="4" w:space="0" w:color="auto"/>
            </w:tcBorders>
            <w:shd w:val="clear" w:color="000000" w:fill="FFFFFF"/>
            <w:noWrap/>
            <w:hideMark/>
          </w:tcPr>
          <w:p w14:paraId="00B23924"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r>
      <w:tr w:rsidR="003B6ADB" w:rsidRPr="003B6ADB" w14:paraId="02FE2F8F" w14:textId="77777777" w:rsidTr="003B6ADB">
        <w:trPr>
          <w:trHeight w:val="255"/>
        </w:trPr>
        <w:tc>
          <w:tcPr>
            <w:tcW w:w="3671" w:type="dxa"/>
            <w:tcBorders>
              <w:top w:val="nil"/>
              <w:left w:val="single" w:sz="4" w:space="0" w:color="auto"/>
              <w:bottom w:val="single" w:sz="4" w:space="0" w:color="auto"/>
              <w:right w:val="single" w:sz="4" w:space="0" w:color="auto"/>
            </w:tcBorders>
            <w:shd w:val="clear" w:color="000000" w:fill="FFFFFF"/>
            <w:noWrap/>
            <w:hideMark/>
          </w:tcPr>
          <w:p w14:paraId="496D998F"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ROI</w:t>
            </w:r>
          </w:p>
        </w:tc>
        <w:tc>
          <w:tcPr>
            <w:tcW w:w="982" w:type="dxa"/>
            <w:tcBorders>
              <w:top w:val="nil"/>
              <w:left w:val="nil"/>
              <w:bottom w:val="single" w:sz="4" w:space="0" w:color="auto"/>
              <w:right w:val="single" w:sz="4" w:space="0" w:color="auto"/>
            </w:tcBorders>
            <w:shd w:val="clear" w:color="000000" w:fill="FFFFFF"/>
            <w:noWrap/>
            <w:hideMark/>
          </w:tcPr>
          <w:p w14:paraId="0CA8D3F3"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43D7D251"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49AC3A6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05" w:type="dxa"/>
            <w:tcBorders>
              <w:top w:val="nil"/>
              <w:left w:val="nil"/>
              <w:bottom w:val="single" w:sz="4" w:space="0" w:color="auto"/>
              <w:right w:val="single" w:sz="4" w:space="0" w:color="auto"/>
            </w:tcBorders>
            <w:shd w:val="clear" w:color="000000" w:fill="FFFFFF"/>
            <w:noWrap/>
            <w:hideMark/>
          </w:tcPr>
          <w:p w14:paraId="6F48639E"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17" w:type="dxa"/>
            <w:tcBorders>
              <w:top w:val="nil"/>
              <w:left w:val="nil"/>
              <w:bottom w:val="single" w:sz="4" w:space="0" w:color="auto"/>
              <w:right w:val="single" w:sz="4" w:space="0" w:color="auto"/>
            </w:tcBorders>
            <w:shd w:val="clear" w:color="000000" w:fill="FFFFFF"/>
            <w:noWrap/>
            <w:hideMark/>
          </w:tcPr>
          <w:p w14:paraId="4722901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59" w:type="dxa"/>
            <w:tcBorders>
              <w:top w:val="nil"/>
              <w:left w:val="nil"/>
              <w:bottom w:val="single" w:sz="4" w:space="0" w:color="auto"/>
              <w:right w:val="single" w:sz="4" w:space="0" w:color="auto"/>
            </w:tcBorders>
            <w:shd w:val="clear" w:color="000000" w:fill="FFFFFF"/>
            <w:noWrap/>
            <w:hideMark/>
          </w:tcPr>
          <w:p w14:paraId="13FDDD21"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0D19059F"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892" w:type="dxa"/>
            <w:tcBorders>
              <w:top w:val="nil"/>
              <w:left w:val="nil"/>
              <w:bottom w:val="single" w:sz="4" w:space="0" w:color="auto"/>
              <w:right w:val="single" w:sz="4" w:space="0" w:color="auto"/>
            </w:tcBorders>
            <w:shd w:val="clear" w:color="000000" w:fill="FFFFFF"/>
            <w:noWrap/>
            <w:hideMark/>
          </w:tcPr>
          <w:p w14:paraId="13F954F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5F3C7385"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2D28AA95"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0C24D3E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7BE0DF4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982" w:type="dxa"/>
            <w:tcBorders>
              <w:top w:val="nil"/>
              <w:left w:val="nil"/>
              <w:bottom w:val="single" w:sz="4" w:space="0" w:color="auto"/>
              <w:right w:val="single" w:sz="4" w:space="0" w:color="auto"/>
            </w:tcBorders>
            <w:shd w:val="clear" w:color="000000" w:fill="FFFFFF"/>
            <w:noWrap/>
            <w:hideMark/>
          </w:tcPr>
          <w:p w14:paraId="7CE1F197"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r>
      <w:tr w:rsidR="003B6ADB" w:rsidRPr="003B6ADB" w14:paraId="5178E910" w14:textId="77777777" w:rsidTr="003B6ADB">
        <w:trPr>
          <w:trHeight w:val="255"/>
        </w:trPr>
        <w:tc>
          <w:tcPr>
            <w:tcW w:w="3671" w:type="dxa"/>
            <w:tcBorders>
              <w:top w:val="nil"/>
              <w:left w:val="single" w:sz="4" w:space="0" w:color="auto"/>
              <w:bottom w:val="single" w:sz="4" w:space="0" w:color="auto"/>
              <w:right w:val="single" w:sz="4" w:space="0" w:color="auto"/>
            </w:tcBorders>
            <w:shd w:val="clear" w:color="000000" w:fill="FFFFFF"/>
            <w:noWrap/>
            <w:hideMark/>
          </w:tcPr>
          <w:p w14:paraId="6C73449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xml:space="preserve">Tasa de rebote </w:t>
            </w:r>
          </w:p>
        </w:tc>
        <w:tc>
          <w:tcPr>
            <w:tcW w:w="982" w:type="dxa"/>
            <w:tcBorders>
              <w:top w:val="nil"/>
              <w:left w:val="nil"/>
              <w:bottom w:val="single" w:sz="4" w:space="0" w:color="auto"/>
              <w:right w:val="single" w:sz="4" w:space="0" w:color="auto"/>
            </w:tcBorders>
            <w:shd w:val="clear" w:color="000000" w:fill="FFFFFF"/>
            <w:noWrap/>
            <w:hideMark/>
          </w:tcPr>
          <w:p w14:paraId="1D1BEF57"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53B99EE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13126DB3"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05" w:type="dxa"/>
            <w:tcBorders>
              <w:top w:val="nil"/>
              <w:left w:val="nil"/>
              <w:bottom w:val="single" w:sz="4" w:space="0" w:color="auto"/>
              <w:right w:val="single" w:sz="4" w:space="0" w:color="auto"/>
            </w:tcBorders>
            <w:shd w:val="clear" w:color="000000" w:fill="FFFFFF"/>
            <w:noWrap/>
            <w:hideMark/>
          </w:tcPr>
          <w:p w14:paraId="450714B7"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17" w:type="dxa"/>
            <w:tcBorders>
              <w:top w:val="nil"/>
              <w:left w:val="nil"/>
              <w:bottom w:val="single" w:sz="4" w:space="0" w:color="auto"/>
              <w:right w:val="single" w:sz="4" w:space="0" w:color="auto"/>
            </w:tcBorders>
            <w:shd w:val="clear" w:color="000000" w:fill="FFFFFF"/>
            <w:noWrap/>
            <w:hideMark/>
          </w:tcPr>
          <w:p w14:paraId="3BB27C29"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59" w:type="dxa"/>
            <w:tcBorders>
              <w:top w:val="nil"/>
              <w:left w:val="nil"/>
              <w:bottom w:val="single" w:sz="4" w:space="0" w:color="auto"/>
              <w:right w:val="single" w:sz="4" w:space="0" w:color="auto"/>
            </w:tcBorders>
            <w:shd w:val="clear" w:color="000000" w:fill="FFFFFF"/>
            <w:noWrap/>
            <w:hideMark/>
          </w:tcPr>
          <w:p w14:paraId="4951F5E7"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685383E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892" w:type="dxa"/>
            <w:tcBorders>
              <w:top w:val="nil"/>
              <w:left w:val="nil"/>
              <w:bottom w:val="single" w:sz="4" w:space="0" w:color="auto"/>
              <w:right w:val="single" w:sz="4" w:space="0" w:color="auto"/>
            </w:tcBorders>
            <w:shd w:val="clear" w:color="000000" w:fill="FFFFFF"/>
            <w:noWrap/>
            <w:hideMark/>
          </w:tcPr>
          <w:p w14:paraId="66F8C8E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713F38E6"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2176D59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66ED4D2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38B5098A"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982" w:type="dxa"/>
            <w:tcBorders>
              <w:top w:val="nil"/>
              <w:left w:val="nil"/>
              <w:bottom w:val="single" w:sz="4" w:space="0" w:color="auto"/>
              <w:right w:val="single" w:sz="4" w:space="0" w:color="auto"/>
            </w:tcBorders>
            <w:shd w:val="clear" w:color="000000" w:fill="FFFFFF"/>
            <w:noWrap/>
            <w:hideMark/>
          </w:tcPr>
          <w:p w14:paraId="143BB419"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r>
      <w:tr w:rsidR="003B6ADB" w:rsidRPr="003B6ADB" w14:paraId="3E98F13B" w14:textId="77777777" w:rsidTr="003B6ADB">
        <w:trPr>
          <w:trHeight w:val="255"/>
        </w:trPr>
        <w:tc>
          <w:tcPr>
            <w:tcW w:w="3671" w:type="dxa"/>
            <w:tcBorders>
              <w:top w:val="nil"/>
              <w:left w:val="single" w:sz="4" w:space="0" w:color="auto"/>
              <w:bottom w:val="single" w:sz="4" w:space="0" w:color="auto"/>
              <w:right w:val="single" w:sz="4" w:space="0" w:color="auto"/>
            </w:tcBorders>
            <w:shd w:val="clear" w:color="000000" w:fill="FFFFFF"/>
            <w:noWrap/>
            <w:hideMark/>
          </w:tcPr>
          <w:p w14:paraId="2691FDAE"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xml:space="preserve">Tasa de clics </w:t>
            </w:r>
          </w:p>
        </w:tc>
        <w:tc>
          <w:tcPr>
            <w:tcW w:w="982" w:type="dxa"/>
            <w:tcBorders>
              <w:top w:val="nil"/>
              <w:left w:val="nil"/>
              <w:bottom w:val="single" w:sz="4" w:space="0" w:color="auto"/>
              <w:right w:val="single" w:sz="4" w:space="0" w:color="auto"/>
            </w:tcBorders>
            <w:shd w:val="clear" w:color="000000" w:fill="FFFFFF"/>
            <w:noWrap/>
            <w:hideMark/>
          </w:tcPr>
          <w:p w14:paraId="49BDC125"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0FA7867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28DECE96"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05" w:type="dxa"/>
            <w:tcBorders>
              <w:top w:val="nil"/>
              <w:left w:val="nil"/>
              <w:bottom w:val="single" w:sz="4" w:space="0" w:color="auto"/>
              <w:right w:val="single" w:sz="4" w:space="0" w:color="auto"/>
            </w:tcBorders>
            <w:shd w:val="clear" w:color="000000" w:fill="FFFFFF"/>
            <w:noWrap/>
            <w:hideMark/>
          </w:tcPr>
          <w:p w14:paraId="06A82949"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17" w:type="dxa"/>
            <w:tcBorders>
              <w:top w:val="nil"/>
              <w:left w:val="nil"/>
              <w:bottom w:val="single" w:sz="4" w:space="0" w:color="auto"/>
              <w:right w:val="single" w:sz="4" w:space="0" w:color="auto"/>
            </w:tcBorders>
            <w:shd w:val="clear" w:color="000000" w:fill="FFFFFF"/>
            <w:noWrap/>
            <w:hideMark/>
          </w:tcPr>
          <w:p w14:paraId="7C44925C"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59" w:type="dxa"/>
            <w:tcBorders>
              <w:top w:val="nil"/>
              <w:left w:val="nil"/>
              <w:bottom w:val="single" w:sz="4" w:space="0" w:color="auto"/>
              <w:right w:val="single" w:sz="4" w:space="0" w:color="auto"/>
            </w:tcBorders>
            <w:shd w:val="clear" w:color="000000" w:fill="FFFFFF"/>
            <w:noWrap/>
            <w:hideMark/>
          </w:tcPr>
          <w:p w14:paraId="6DAFC024"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0A6B148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892" w:type="dxa"/>
            <w:tcBorders>
              <w:top w:val="nil"/>
              <w:left w:val="nil"/>
              <w:bottom w:val="single" w:sz="4" w:space="0" w:color="auto"/>
              <w:right w:val="single" w:sz="4" w:space="0" w:color="auto"/>
            </w:tcBorders>
            <w:shd w:val="clear" w:color="000000" w:fill="FFFFFF"/>
            <w:noWrap/>
            <w:hideMark/>
          </w:tcPr>
          <w:p w14:paraId="48FE29DF"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599932C4"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653D727A"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015D9408"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7E04A4FC"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982" w:type="dxa"/>
            <w:tcBorders>
              <w:top w:val="nil"/>
              <w:left w:val="nil"/>
              <w:bottom w:val="single" w:sz="4" w:space="0" w:color="auto"/>
              <w:right w:val="single" w:sz="4" w:space="0" w:color="auto"/>
            </w:tcBorders>
            <w:shd w:val="clear" w:color="000000" w:fill="FFFFFF"/>
            <w:noWrap/>
            <w:hideMark/>
          </w:tcPr>
          <w:p w14:paraId="133A4C97"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r>
      <w:tr w:rsidR="003B6ADB" w:rsidRPr="003B6ADB" w14:paraId="34D297A6" w14:textId="77777777" w:rsidTr="003B6ADB">
        <w:trPr>
          <w:trHeight w:val="255"/>
        </w:trPr>
        <w:tc>
          <w:tcPr>
            <w:tcW w:w="3671" w:type="dxa"/>
            <w:tcBorders>
              <w:top w:val="nil"/>
              <w:left w:val="single" w:sz="4" w:space="0" w:color="auto"/>
              <w:bottom w:val="single" w:sz="4" w:space="0" w:color="auto"/>
              <w:right w:val="single" w:sz="4" w:space="0" w:color="auto"/>
            </w:tcBorders>
            <w:shd w:val="clear" w:color="000000" w:fill="FFFFFF"/>
            <w:noWrap/>
            <w:hideMark/>
          </w:tcPr>
          <w:p w14:paraId="0C6B3D01"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CPM</w:t>
            </w:r>
          </w:p>
        </w:tc>
        <w:tc>
          <w:tcPr>
            <w:tcW w:w="982" w:type="dxa"/>
            <w:tcBorders>
              <w:top w:val="nil"/>
              <w:left w:val="nil"/>
              <w:bottom w:val="single" w:sz="4" w:space="0" w:color="auto"/>
              <w:right w:val="single" w:sz="4" w:space="0" w:color="auto"/>
            </w:tcBorders>
            <w:shd w:val="clear" w:color="000000" w:fill="FFFFFF"/>
            <w:noWrap/>
            <w:hideMark/>
          </w:tcPr>
          <w:p w14:paraId="090FF74E"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448F17B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408CCF85"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05" w:type="dxa"/>
            <w:tcBorders>
              <w:top w:val="nil"/>
              <w:left w:val="nil"/>
              <w:bottom w:val="single" w:sz="4" w:space="0" w:color="auto"/>
              <w:right w:val="single" w:sz="4" w:space="0" w:color="auto"/>
            </w:tcBorders>
            <w:shd w:val="clear" w:color="000000" w:fill="FFFFFF"/>
            <w:noWrap/>
            <w:hideMark/>
          </w:tcPr>
          <w:p w14:paraId="7502029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17" w:type="dxa"/>
            <w:tcBorders>
              <w:top w:val="nil"/>
              <w:left w:val="nil"/>
              <w:bottom w:val="single" w:sz="4" w:space="0" w:color="auto"/>
              <w:right w:val="single" w:sz="4" w:space="0" w:color="auto"/>
            </w:tcBorders>
            <w:shd w:val="clear" w:color="000000" w:fill="FFFFFF"/>
            <w:noWrap/>
            <w:hideMark/>
          </w:tcPr>
          <w:p w14:paraId="69299266"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59" w:type="dxa"/>
            <w:tcBorders>
              <w:top w:val="nil"/>
              <w:left w:val="nil"/>
              <w:bottom w:val="single" w:sz="4" w:space="0" w:color="auto"/>
              <w:right w:val="single" w:sz="4" w:space="0" w:color="auto"/>
            </w:tcBorders>
            <w:shd w:val="clear" w:color="000000" w:fill="FFFFFF"/>
            <w:noWrap/>
            <w:hideMark/>
          </w:tcPr>
          <w:p w14:paraId="7AE23A87"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53EC4753"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892" w:type="dxa"/>
            <w:tcBorders>
              <w:top w:val="nil"/>
              <w:left w:val="nil"/>
              <w:bottom w:val="single" w:sz="4" w:space="0" w:color="auto"/>
              <w:right w:val="single" w:sz="4" w:space="0" w:color="auto"/>
            </w:tcBorders>
            <w:shd w:val="clear" w:color="000000" w:fill="FFFFFF"/>
            <w:noWrap/>
            <w:hideMark/>
          </w:tcPr>
          <w:p w14:paraId="2A7925C7"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04AB08F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308435D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5B1141F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401D16B8"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982" w:type="dxa"/>
            <w:tcBorders>
              <w:top w:val="nil"/>
              <w:left w:val="nil"/>
              <w:bottom w:val="single" w:sz="4" w:space="0" w:color="auto"/>
              <w:right w:val="single" w:sz="4" w:space="0" w:color="auto"/>
            </w:tcBorders>
            <w:shd w:val="clear" w:color="000000" w:fill="FFFFFF"/>
            <w:noWrap/>
            <w:hideMark/>
          </w:tcPr>
          <w:p w14:paraId="36FD773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r>
      <w:tr w:rsidR="003B6ADB" w:rsidRPr="003B6ADB" w14:paraId="58B71A16" w14:textId="77777777" w:rsidTr="003B6ADB">
        <w:trPr>
          <w:trHeight w:val="255"/>
        </w:trPr>
        <w:tc>
          <w:tcPr>
            <w:tcW w:w="3671" w:type="dxa"/>
            <w:tcBorders>
              <w:top w:val="nil"/>
              <w:left w:val="single" w:sz="4" w:space="0" w:color="auto"/>
              <w:bottom w:val="single" w:sz="4" w:space="0" w:color="auto"/>
              <w:right w:val="single" w:sz="4" w:space="0" w:color="auto"/>
            </w:tcBorders>
            <w:shd w:val="clear" w:color="000000" w:fill="FFFFFF"/>
            <w:noWrap/>
            <w:hideMark/>
          </w:tcPr>
          <w:p w14:paraId="0E109705"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CPC</w:t>
            </w:r>
          </w:p>
        </w:tc>
        <w:tc>
          <w:tcPr>
            <w:tcW w:w="982" w:type="dxa"/>
            <w:tcBorders>
              <w:top w:val="nil"/>
              <w:left w:val="nil"/>
              <w:bottom w:val="single" w:sz="4" w:space="0" w:color="auto"/>
              <w:right w:val="single" w:sz="4" w:space="0" w:color="auto"/>
            </w:tcBorders>
            <w:shd w:val="clear" w:color="000000" w:fill="FFFFFF"/>
            <w:noWrap/>
            <w:hideMark/>
          </w:tcPr>
          <w:p w14:paraId="2D7E5AE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63714F3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0CF7E265"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05" w:type="dxa"/>
            <w:tcBorders>
              <w:top w:val="nil"/>
              <w:left w:val="nil"/>
              <w:bottom w:val="single" w:sz="4" w:space="0" w:color="auto"/>
              <w:right w:val="single" w:sz="4" w:space="0" w:color="auto"/>
            </w:tcBorders>
            <w:shd w:val="clear" w:color="000000" w:fill="FFFFFF"/>
            <w:noWrap/>
            <w:hideMark/>
          </w:tcPr>
          <w:p w14:paraId="1CB4FD2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17" w:type="dxa"/>
            <w:tcBorders>
              <w:top w:val="nil"/>
              <w:left w:val="nil"/>
              <w:bottom w:val="single" w:sz="4" w:space="0" w:color="auto"/>
              <w:right w:val="single" w:sz="4" w:space="0" w:color="auto"/>
            </w:tcBorders>
            <w:shd w:val="clear" w:color="000000" w:fill="FFFFFF"/>
            <w:noWrap/>
            <w:hideMark/>
          </w:tcPr>
          <w:p w14:paraId="665FBCE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59" w:type="dxa"/>
            <w:tcBorders>
              <w:top w:val="nil"/>
              <w:left w:val="nil"/>
              <w:bottom w:val="single" w:sz="4" w:space="0" w:color="auto"/>
              <w:right w:val="single" w:sz="4" w:space="0" w:color="auto"/>
            </w:tcBorders>
            <w:shd w:val="clear" w:color="000000" w:fill="FFFFFF"/>
            <w:noWrap/>
            <w:hideMark/>
          </w:tcPr>
          <w:p w14:paraId="01DF6CB9"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735AB784"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892" w:type="dxa"/>
            <w:tcBorders>
              <w:top w:val="nil"/>
              <w:left w:val="nil"/>
              <w:bottom w:val="single" w:sz="4" w:space="0" w:color="auto"/>
              <w:right w:val="single" w:sz="4" w:space="0" w:color="auto"/>
            </w:tcBorders>
            <w:shd w:val="clear" w:color="000000" w:fill="FFFFFF"/>
            <w:noWrap/>
            <w:hideMark/>
          </w:tcPr>
          <w:p w14:paraId="7A3F39A3"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66932EB4"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37739F69"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69B747D3"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374B4AD6"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982" w:type="dxa"/>
            <w:tcBorders>
              <w:top w:val="nil"/>
              <w:left w:val="nil"/>
              <w:bottom w:val="single" w:sz="4" w:space="0" w:color="auto"/>
              <w:right w:val="single" w:sz="4" w:space="0" w:color="auto"/>
            </w:tcBorders>
            <w:shd w:val="clear" w:color="000000" w:fill="FFFFFF"/>
            <w:noWrap/>
            <w:hideMark/>
          </w:tcPr>
          <w:p w14:paraId="5E82BDC5"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r>
      <w:tr w:rsidR="003B6ADB" w:rsidRPr="003B6ADB" w14:paraId="698E3315" w14:textId="77777777" w:rsidTr="003B6ADB">
        <w:trPr>
          <w:trHeight w:val="255"/>
        </w:trPr>
        <w:tc>
          <w:tcPr>
            <w:tcW w:w="3671" w:type="dxa"/>
            <w:tcBorders>
              <w:top w:val="nil"/>
              <w:left w:val="single" w:sz="4" w:space="0" w:color="auto"/>
              <w:bottom w:val="single" w:sz="4" w:space="0" w:color="auto"/>
              <w:right w:val="single" w:sz="4" w:space="0" w:color="auto"/>
            </w:tcBorders>
            <w:shd w:val="clear" w:color="000000" w:fill="FFFFFF"/>
            <w:noWrap/>
            <w:hideMark/>
          </w:tcPr>
          <w:p w14:paraId="0370B0F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CPA</w:t>
            </w:r>
          </w:p>
        </w:tc>
        <w:tc>
          <w:tcPr>
            <w:tcW w:w="982" w:type="dxa"/>
            <w:tcBorders>
              <w:top w:val="nil"/>
              <w:left w:val="nil"/>
              <w:bottom w:val="single" w:sz="4" w:space="0" w:color="auto"/>
              <w:right w:val="single" w:sz="4" w:space="0" w:color="auto"/>
            </w:tcBorders>
            <w:shd w:val="clear" w:color="000000" w:fill="FFFFFF"/>
            <w:noWrap/>
            <w:hideMark/>
          </w:tcPr>
          <w:p w14:paraId="15408CB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6863957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4F6A8EB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05" w:type="dxa"/>
            <w:tcBorders>
              <w:top w:val="nil"/>
              <w:left w:val="nil"/>
              <w:bottom w:val="single" w:sz="4" w:space="0" w:color="auto"/>
              <w:right w:val="single" w:sz="4" w:space="0" w:color="auto"/>
            </w:tcBorders>
            <w:shd w:val="clear" w:color="000000" w:fill="FFFFFF"/>
            <w:noWrap/>
            <w:hideMark/>
          </w:tcPr>
          <w:p w14:paraId="45F0CB35"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17" w:type="dxa"/>
            <w:tcBorders>
              <w:top w:val="nil"/>
              <w:left w:val="nil"/>
              <w:bottom w:val="single" w:sz="4" w:space="0" w:color="auto"/>
              <w:right w:val="single" w:sz="4" w:space="0" w:color="auto"/>
            </w:tcBorders>
            <w:shd w:val="clear" w:color="000000" w:fill="FFFFFF"/>
            <w:noWrap/>
            <w:hideMark/>
          </w:tcPr>
          <w:p w14:paraId="41B07ED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159" w:type="dxa"/>
            <w:tcBorders>
              <w:top w:val="nil"/>
              <w:left w:val="nil"/>
              <w:bottom w:val="single" w:sz="4" w:space="0" w:color="auto"/>
              <w:right w:val="single" w:sz="4" w:space="0" w:color="auto"/>
            </w:tcBorders>
            <w:shd w:val="clear" w:color="000000" w:fill="FFFFFF"/>
            <w:noWrap/>
            <w:hideMark/>
          </w:tcPr>
          <w:p w14:paraId="2AFF5FCB"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220AA61F"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892" w:type="dxa"/>
            <w:tcBorders>
              <w:top w:val="nil"/>
              <w:left w:val="nil"/>
              <w:bottom w:val="single" w:sz="4" w:space="0" w:color="auto"/>
              <w:right w:val="single" w:sz="4" w:space="0" w:color="auto"/>
            </w:tcBorders>
            <w:shd w:val="clear" w:color="000000" w:fill="FFFFFF"/>
            <w:noWrap/>
            <w:hideMark/>
          </w:tcPr>
          <w:p w14:paraId="0D93AFA8"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75C682F0"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69" w:type="dxa"/>
            <w:tcBorders>
              <w:top w:val="nil"/>
              <w:left w:val="nil"/>
              <w:bottom w:val="single" w:sz="4" w:space="0" w:color="auto"/>
              <w:right w:val="single" w:sz="4" w:space="0" w:color="auto"/>
            </w:tcBorders>
            <w:shd w:val="clear" w:color="000000" w:fill="FFFFFF"/>
            <w:noWrap/>
            <w:hideMark/>
          </w:tcPr>
          <w:p w14:paraId="5B9A3942"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00" w:type="dxa"/>
            <w:tcBorders>
              <w:top w:val="nil"/>
              <w:left w:val="nil"/>
              <w:bottom w:val="single" w:sz="4" w:space="0" w:color="auto"/>
              <w:right w:val="single" w:sz="4" w:space="0" w:color="auto"/>
            </w:tcBorders>
            <w:shd w:val="clear" w:color="000000" w:fill="FFFFFF"/>
            <w:noWrap/>
            <w:hideMark/>
          </w:tcPr>
          <w:p w14:paraId="46936D6C"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1087" w:type="dxa"/>
            <w:tcBorders>
              <w:top w:val="nil"/>
              <w:left w:val="nil"/>
              <w:bottom w:val="single" w:sz="4" w:space="0" w:color="auto"/>
              <w:right w:val="single" w:sz="4" w:space="0" w:color="auto"/>
            </w:tcBorders>
            <w:shd w:val="clear" w:color="000000" w:fill="FFFFFF"/>
            <w:noWrap/>
            <w:hideMark/>
          </w:tcPr>
          <w:p w14:paraId="20D996E9"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c>
          <w:tcPr>
            <w:tcW w:w="982" w:type="dxa"/>
            <w:tcBorders>
              <w:top w:val="nil"/>
              <w:left w:val="nil"/>
              <w:bottom w:val="single" w:sz="4" w:space="0" w:color="auto"/>
              <w:right w:val="single" w:sz="4" w:space="0" w:color="auto"/>
            </w:tcBorders>
            <w:shd w:val="clear" w:color="000000" w:fill="FFFFFF"/>
            <w:noWrap/>
            <w:hideMark/>
          </w:tcPr>
          <w:p w14:paraId="567F37D8" w14:textId="77777777" w:rsidR="003B6ADB" w:rsidRPr="003B6ADB" w:rsidRDefault="003B6ADB" w:rsidP="003B6ADB">
            <w:pPr>
              <w:spacing w:after="0" w:line="240" w:lineRule="auto"/>
              <w:rPr>
                <w:rFonts w:ascii="Times New Roman" w:eastAsia="Times New Roman" w:hAnsi="Times New Roman" w:cs="Times New Roman"/>
                <w:color w:val="000000"/>
                <w:sz w:val="20"/>
                <w:szCs w:val="20"/>
                <w:lang w:eastAsia="es-CO"/>
              </w:rPr>
            </w:pPr>
            <w:r w:rsidRPr="003B6ADB">
              <w:rPr>
                <w:rFonts w:ascii="Times New Roman" w:eastAsia="Times New Roman" w:hAnsi="Times New Roman" w:cs="Times New Roman"/>
                <w:color w:val="000000"/>
                <w:sz w:val="20"/>
                <w:szCs w:val="20"/>
                <w:lang w:eastAsia="es-CO"/>
              </w:rPr>
              <w:t> </w:t>
            </w:r>
          </w:p>
        </w:tc>
      </w:tr>
    </w:tbl>
    <w:p w14:paraId="18A1082F" w14:textId="1C0EBA82" w:rsidR="001C5382" w:rsidRDefault="001C5382" w:rsidP="001C5382">
      <w:pPr>
        <w:jc w:val="both"/>
        <w:rPr>
          <w:rFonts w:ascii="Times New Roman" w:hAnsi="Times New Roman" w:cs="Times New Roman"/>
          <w:sz w:val="24"/>
          <w:szCs w:val="24"/>
        </w:rPr>
      </w:pPr>
    </w:p>
    <w:p w14:paraId="7C15C678" w14:textId="63381530" w:rsidR="002135A1" w:rsidRPr="00E07D5B" w:rsidRDefault="002135A1" w:rsidP="00E07D5B">
      <w:pPr>
        <w:jc w:val="both"/>
        <w:rPr>
          <w:rFonts w:ascii="Times New Roman" w:hAnsi="Times New Roman" w:cs="Times New Roman"/>
          <w:sz w:val="24"/>
          <w:szCs w:val="24"/>
        </w:rPr>
      </w:pPr>
    </w:p>
    <w:tbl>
      <w:tblPr>
        <w:tblW w:w="12480" w:type="dxa"/>
        <w:tblCellMar>
          <w:left w:w="70" w:type="dxa"/>
          <w:right w:w="70" w:type="dxa"/>
        </w:tblCellMar>
        <w:tblLook w:val="04A0" w:firstRow="1" w:lastRow="0" w:firstColumn="1" w:lastColumn="0" w:noHBand="0" w:noVBand="1"/>
      </w:tblPr>
      <w:tblGrid>
        <w:gridCol w:w="6044"/>
        <w:gridCol w:w="2683"/>
        <w:gridCol w:w="1088"/>
        <w:gridCol w:w="719"/>
        <w:gridCol w:w="746"/>
        <w:gridCol w:w="1200"/>
      </w:tblGrid>
      <w:tr w:rsidR="002135A1" w:rsidRPr="002135A1" w14:paraId="73738477" w14:textId="77777777" w:rsidTr="002135A1">
        <w:trPr>
          <w:trHeight w:val="255"/>
        </w:trPr>
        <w:tc>
          <w:tcPr>
            <w:tcW w:w="12480" w:type="dxa"/>
            <w:gridSpan w:val="6"/>
            <w:tcBorders>
              <w:top w:val="nil"/>
              <w:left w:val="nil"/>
              <w:bottom w:val="nil"/>
              <w:right w:val="nil"/>
            </w:tcBorders>
            <w:shd w:val="clear" w:color="000000" w:fill="0070C0"/>
            <w:hideMark/>
          </w:tcPr>
          <w:p w14:paraId="7B652CC5" w14:textId="77777777" w:rsidR="002135A1" w:rsidRPr="002135A1" w:rsidRDefault="002135A1" w:rsidP="002135A1">
            <w:pPr>
              <w:spacing w:after="0" w:line="240" w:lineRule="auto"/>
              <w:jc w:val="center"/>
              <w:rPr>
                <w:rFonts w:ascii="Arial" w:eastAsia="Times New Roman" w:hAnsi="Arial" w:cs="Arial"/>
                <w:b/>
                <w:bCs/>
                <w:color w:val="FFFFFF"/>
                <w:sz w:val="16"/>
                <w:szCs w:val="16"/>
                <w:lang w:eastAsia="es-CO"/>
              </w:rPr>
            </w:pPr>
            <w:r w:rsidRPr="002135A1">
              <w:rPr>
                <w:rFonts w:ascii="Arial" w:eastAsia="Times New Roman" w:hAnsi="Arial" w:cs="Arial"/>
                <w:b/>
                <w:bCs/>
                <w:color w:val="FFFFFF"/>
                <w:sz w:val="16"/>
                <w:szCs w:val="16"/>
                <w:lang w:eastAsia="es-CO"/>
              </w:rPr>
              <w:t>DOMOTICA SOLUCIONES S.A.S.</w:t>
            </w:r>
          </w:p>
        </w:tc>
      </w:tr>
      <w:tr w:rsidR="002135A1" w:rsidRPr="002135A1" w14:paraId="6F38A58E" w14:textId="77777777" w:rsidTr="002135A1">
        <w:trPr>
          <w:trHeight w:val="255"/>
        </w:trPr>
        <w:tc>
          <w:tcPr>
            <w:tcW w:w="12480" w:type="dxa"/>
            <w:gridSpan w:val="6"/>
            <w:tcBorders>
              <w:top w:val="nil"/>
              <w:left w:val="nil"/>
              <w:bottom w:val="nil"/>
              <w:right w:val="nil"/>
            </w:tcBorders>
            <w:shd w:val="clear" w:color="000000" w:fill="0070C0"/>
            <w:hideMark/>
          </w:tcPr>
          <w:p w14:paraId="31ADAFA9" w14:textId="77777777" w:rsidR="002135A1" w:rsidRPr="002135A1" w:rsidRDefault="002135A1" w:rsidP="002135A1">
            <w:pPr>
              <w:spacing w:after="0" w:line="240" w:lineRule="auto"/>
              <w:jc w:val="center"/>
              <w:rPr>
                <w:rFonts w:ascii="Arial" w:eastAsia="Times New Roman" w:hAnsi="Arial" w:cs="Arial"/>
                <w:b/>
                <w:bCs/>
                <w:color w:val="FFFFFF"/>
                <w:sz w:val="16"/>
                <w:szCs w:val="16"/>
                <w:lang w:eastAsia="es-CO"/>
              </w:rPr>
            </w:pPr>
            <w:r w:rsidRPr="002135A1">
              <w:rPr>
                <w:rFonts w:ascii="Arial" w:eastAsia="Times New Roman" w:hAnsi="Arial" w:cs="Arial"/>
                <w:b/>
                <w:bCs/>
                <w:color w:val="FFFFFF"/>
                <w:sz w:val="16"/>
                <w:szCs w:val="16"/>
                <w:lang w:eastAsia="es-CO"/>
              </w:rPr>
              <w:t>NIT: 900.729.936-3</w:t>
            </w:r>
          </w:p>
        </w:tc>
      </w:tr>
      <w:tr w:rsidR="002135A1" w:rsidRPr="002135A1" w14:paraId="4E28870E" w14:textId="77777777" w:rsidTr="002135A1">
        <w:trPr>
          <w:trHeight w:val="255"/>
        </w:trPr>
        <w:tc>
          <w:tcPr>
            <w:tcW w:w="12480" w:type="dxa"/>
            <w:gridSpan w:val="6"/>
            <w:tcBorders>
              <w:top w:val="nil"/>
              <w:left w:val="nil"/>
              <w:bottom w:val="nil"/>
              <w:right w:val="nil"/>
            </w:tcBorders>
            <w:shd w:val="clear" w:color="000000" w:fill="0070C0"/>
            <w:hideMark/>
          </w:tcPr>
          <w:p w14:paraId="6B343D82" w14:textId="77777777" w:rsidR="002135A1" w:rsidRPr="002135A1" w:rsidRDefault="002135A1" w:rsidP="002135A1">
            <w:pPr>
              <w:spacing w:after="0" w:line="240" w:lineRule="auto"/>
              <w:jc w:val="center"/>
              <w:rPr>
                <w:rFonts w:ascii="Arial" w:eastAsia="Times New Roman" w:hAnsi="Arial" w:cs="Arial"/>
                <w:b/>
                <w:bCs/>
                <w:color w:val="FFFFFF"/>
                <w:sz w:val="16"/>
                <w:szCs w:val="16"/>
                <w:lang w:eastAsia="es-CO"/>
              </w:rPr>
            </w:pPr>
            <w:r w:rsidRPr="002135A1">
              <w:rPr>
                <w:rFonts w:ascii="Arial" w:eastAsia="Times New Roman" w:hAnsi="Arial" w:cs="Arial"/>
                <w:b/>
                <w:bCs/>
                <w:color w:val="FFFFFF"/>
                <w:sz w:val="16"/>
                <w:szCs w:val="16"/>
                <w:lang w:eastAsia="es-CO"/>
              </w:rPr>
              <w:t>MERCADEO</w:t>
            </w:r>
          </w:p>
        </w:tc>
      </w:tr>
      <w:tr w:rsidR="002135A1" w:rsidRPr="002135A1" w14:paraId="2D83FC28" w14:textId="77777777" w:rsidTr="002135A1">
        <w:trPr>
          <w:trHeight w:val="255"/>
        </w:trPr>
        <w:tc>
          <w:tcPr>
            <w:tcW w:w="6044" w:type="dxa"/>
            <w:tcBorders>
              <w:top w:val="nil"/>
              <w:left w:val="nil"/>
              <w:bottom w:val="nil"/>
              <w:right w:val="nil"/>
            </w:tcBorders>
            <w:shd w:val="clear" w:color="000000" w:fill="0070C0"/>
            <w:hideMark/>
          </w:tcPr>
          <w:p w14:paraId="03D21468" w14:textId="77777777" w:rsidR="002135A1" w:rsidRPr="002135A1" w:rsidRDefault="002135A1" w:rsidP="002135A1">
            <w:pPr>
              <w:spacing w:after="0" w:line="240" w:lineRule="auto"/>
              <w:jc w:val="center"/>
              <w:rPr>
                <w:rFonts w:ascii="Arial" w:eastAsia="Times New Roman" w:hAnsi="Arial" w:cs="Arial"/>
                <w:b/>
                <w:bCs/>
                <w:color w:val="FFFFFF"/>
                <w:sz w:val="16"/>
                <w:szCs w:val="16"/>
                <w:lang w:eastAsia="es-CO"/>
              </w:rPr>
            </w:pPr>
            <w:r w:rsidRPr="002135A1">
              <w:rPr>
                <w:rFonts w:ascii="Arial" w:eastAsia="Times New Roman" w:hAnsi="Arial" w:cs="Arial"/>
                <w:b/>
                <w:bCs/>
                <w:color w:val="FFFFFF"/>
                <w:sz w:val="16"/>
                <w:szCs w:val="16"/>
                <w:lang w:eastAsia="es-CO"/>
              </w:rPr>
              <w:t> </w:t>
            </w:r>
          </w:p>
        </w:tc>
        <w:tc>
          <w:tcPr>
            <w:tcW w:w="6436" w:type="dxa"/>
            <w:gridSpan w:val="5"/>
            <w:tcBorders>
              <w:top w:val="nil"/>
              <w:left w:val="nil"/>
              <w:bottom w:val="nil"/>
              <w:right w:val="nil"/>
            </w:tcBorders>
            <w:shd w:val="clear" w:color="000000" w:fill="0070C0"/>
            <w:hideMark/>
          </w:tcPr>
          <w:p w14:paraId="2D6597F9" w14:textId="77777777" w:rsidR="002135A1" w:rsidRPr="002135A1" w:rsidRDefault="002135A1" w:rsidP="002135A1">
            <w:pPr>
              <w:spacing w:after="0" w:line="240" w:lineRule="auto"/>
              <w:jc w:val="center"/>
              <w:rPr>
                <w:rFonts w:ascii="Arial" w:eastAsia="Times New Roman" w:hAnsi="Arial" w:cs="Arial"/>
                <w:b/>
                <w:bCs/>
                <w:color w:val="FFFFFF"/>
                <w:sz w:val="18"/>
                <w:szCs w:val="18"/>
                <w:lang w:eastAsia="es-CO"/>
              </w:rPr>
            </w:pPr>
            <w:r w:rsidRPr="002135A1">
              <w:rPr>
                <w:rFonts w:ascii="Arial" w:eastAsia="Times New Roman" w:hAnsi="Arial" w:cs="Arial"/>
                <w:b/>
                <w:bCs/>
                <w:color w:val="FFFFFF"/>
                <w:sz w:val="18"/>
                <w:szCs w:val="18"/>
                <w:lang w:eastAsia="es-CO"/>
              </w:rPr>
              <w:t xml:space="preserve">Canales </w:t>
            </w:r>
          </w:p>
        </w:tc>
      </w:tr>
      <w:tr w:rsidR="002135A1" w:rsidRPr="002135A1" w14:paraId="6687486D" w14:textId="77777777" w:rsidTr="002135A1">
        <w:trPr>
          <w:trHeight w:val="255"/>
        </w:trPr>
        <w:tc>
          <w:tcPr>
            <w:tcW w:w="6044" w:type="dxa"/>
            <w:tcBorders>
              <w:top w:val="single" w:sz="4" w:space="0" w:color="auto"/>
              <w:left w:val="single" w:sz="4" w:space="0" w:color="auto"/>
              <w:bottom w:val="single" w:sz="4" w:space="0" w:color="auto"/>
              <w:right w:val="single" w:sz="4" w:space="0" w:color="auto"/>
            </w:tcBorders>
            <w:shd w:val="clear" w:color="000000" w:fill="FFFFFF"/>
            <w:hideMark/>
          </w:tcPr>
          <w:p w14:paraId="3B6D560F" w14:textId="77777777" w:rsidR="002135A1" w:rsidRPr="002135A1" w:rsidRDefault="002135A1" w:rsidP="002135A1">
            <w:pPr>
              <w:spacing w:after="0" w:line="240" w:lineRule="auto"/>
              <w:jc w:val="center"/>
              <w:rPr>
                <w:rFonts w:ascii="Arial" w:eastAsia="Times New Roman" w:hAnsi="Arial" w:cs="Arial"/>
                <w:b/>
                <w:bCs/>
                <w:color w:val="000000"/>
                <w:sz w:val="16"/>
                <w:szCs w:val="16"/>
                <w:lang w:eastAsia="es-CO"/>
              </w:rPr>
            </w:pPr>
            <w:r w:rsidRPr="002135A1">
              <w:rPr>
                <w:rFonts w:ascii="Arial" w:eastAsia="Times New Roman" w:hAnsi="Arial" w:cs="Arial"/>
                <w:b/>
                <w:bCs/>
                <w:color w:val="000000"/>
                <w:sz w:val="16"/>
                <w:szCs w:val="16"/>
                <w:lang w:eastAsia="es-CO"/>
              </w:rPr>
              <w:t xml:space="preserve">Análisis Mensual </w:t>
            </w:r>
          </w:p>
        </w:tc>
        <w:tc>
          <w:tcPr>
            <w:tcW w:w="2683" w:type="dxa"/>
            <w:tcBorders>
              <w:top w:val="single" w:sz="4" w:space="0" w:color="auto"/>
              <w:left w:val="nil"/>
              <w:bottom w:val="single" w:sz="4" w:space="0" w:color="auto"/>
              <w:right w:val="single" w:sz="4" w:space="0" w:color="auto"/>
            </w:tcBorders>
            <w:shd w:val="clear" w:color="000000" w:fill="FFFFFF"/>
            <w:hideMark/>
          </w:tcPr>
          <w:p w14:paraId="6C8B5AE2" w14:textId="77777777" w:rsidR="002135A1" w:rsidRPr="002135A1" w:rsidRDefault="002135A1" w:rsidP="002135A1">
            <w:pPr>
              <w:spacing w:after="0" w:line="240" w:lineRule="auto"/>
              <w:jc w:val="center"/>
              <w:rPr>
                <w:rFonts w:ascii="Arial" w:eastAsia="Times New Roman" w:hAnsi="Arial" w:cs="Arial"/>
                <w:b/>
                <w:bCs/>
                <w:color w:val="000000"/>
                <w:sz w:val="16"/>
                <w:szCs w:val="16"/>
                <w:lang w:eastAsia="es-CO"/>
              </w:rPr>
            </w:pPr>
            <w:r w:rsidRPr="002135A1">
              <w:rPr>
                <w:rFonts w:ascii="Arial" w:eastAsia="Times New Roman" w:hAnsi="Arial" w:cs="Arial"/>
                <w:b/>
                <w:bCs/>
                <w:color w:val="000000"/>
                <w:sz w:val="16"/>
                <w:szCs w:val="16"/>
                <w:lang w:eastAsia="es-CO"/>
              </w:rPr>
              <w:t>Facebook</w:t>
            </w:r>
          </w:p>
        </w:tc>
        <w:tc>
          <w:tcPr>
            <w:tcW w:w="1088" w:type="dxa"/>
            <w:tcBorders>
              <w:top w:val="single" w:sz="4" w:space="0" w:color="auto"/>
              <w:left w:val="nil"/>
              <w:bottom w:val="single" w:sz="4" w:space="0" w:color="auto"/>
              <w:right w:val="single" w:sz="4" w:space="0" w:color="auto"/>
            </w:tcBorders>
            <w:shd w:val="clear" w:color="000000" w:fill="FFFFFF"/>
            <w:noWrap/>
            <w:hideMark/>
          </w:tcPr>
          <w:p w14:paraId="392A7D59" w14:textId="77777777" w:rsidR="002135A1" w:rsidRPr="002135A1" w:rsidRDefault="002135A1" w:rsidP="002135A1">
            <w:pPr>
              <w:spacing w:after="0" w:line="240" w:lineRule="auto"/>
              <w:jc w:val="center"/>
              <w:rPr>
                <w:rFonts w:ascii="Times New Roman" w:eastAsia="Times New Roman" w:hAnsi="Times New Roman" w:cs="Times New Roman"/>
                <w:b/>
                <w:bCs/>
                <w:color w:val="000000"/>
                <w:sz w:val="20"/>
                <w:szCs w:val="20"/>
                <w:lang w:eastAsia="es-CO"/>
              </w:rPr>
            </w:pPr>
            <w:r w:rsidRPr="002135A1">
              <w:rPr>
                <w:rFonts w:ascii="Times New Roman" w:eastAsia="Times New Roman" w:hAnsi="Times New Roman" w:cs="Times New Roman"/>
                <w:b/>
                <w:bCs/>
                <w:color w:val="000000"/>
                <w:sz w:val="20"/>
                <w:szCs w:val="20"/>
                <w:lang w:eastAsia="es-CO"/>
              </w:rPr>
              <w:t xml:space="preserve">Instagram </w:t>
            </w:r>
          </w:p>
        </w:tc>
        <w:tc>
          <w:tcPr>
            <w:tcW w:w="719" w:type="dxa"/>
            <w:tcBorders>
              <w:top w:val="single" w:sz="4" w:space="0" w:color="auto"/>
              <w:left w:val="nil"/>
              <w:bottom w:val="single" w:sz="4" w:space="0" w:color="auto"/>
              <w:right w:val="single" w:sz="4" w:space="0" w:color="auto"/>
            </w:tcBorders>
            <w:shd w:val="clear" w:color="000000" w:fill="FFFFFF"/>
            <w:noWrap/>
            <w:hideMark/>
          </w:tcPr>
          <w:p w14:paraId="2E1792E1" w14:textId="77777777" w:rsidR="002135A1" w:rsidRPr="002135A1" w:rsidRDefault="002135A1" w:rsidP="002135A1">
            <w:pPr>
              <w:spacing w:after="0" w:line="240" w:lineRule="auto"/>
              <w:jc w:val="center"/>
              <w:rPr>
                <w:rFonts w:ascii="Times New Roman" w:eastAsia="Times New Roman" w:hAnsi="Times New Roman" w:cs="Times New Roman"/>
                <w:b/>
                <w:bCs/>
                <w:color w:val="000000"/>
                <w:sz w:val="20"/>
                <w:szCs w:val="20"/>
                <w:lang w:eastAsia="es-CO"/>
              </w:rPr>
            </w:pPr>
            <w:r w:rsidRPr="002135A1">
              <w:rPr>
                <w:rFonts w:ascii="Times New Roman" w:eastAsia="Times New Roman" w:hAnsi="Times New Roman" w:cs="Times New Roman"/>
                <w:b/>
                <w:bCs/>
                <w:color w:val="000000"/>
                <w:sz w:val="20"/>
                <w:szCs w:val="20"/>
                <w:lang w:eastAsia="es-CO"/>
              </w:rPr>
              <w:t>E-mail</w:t>
            </w:r>
          </w:p>
        </w:tc>
        <w:tc>
          <w:tcPr>
            <w:tcW w:w="746" w:type="dxa"/>
            <w:tcBorders>
              <w:top w:val="single" w:sz="4" w:space="0" w:color="auto"/>
              <w:left w:val="nil"/>
              <w:bottom w:val="single" w:sz="4" w:space="0" w:color="auto"/>
              <w:right w:val="single" w:sz="4" w:space="0" w:color="auto"/>
            </w:tcBorders>
            <w:shd w:val="clear" w:color="000000" w:fill="FFFFFF"/>
            <w:noWrap/>
            <w:hideMark/>
          </w:tcPr>
          <w:p w14:paraId="596A8985" w14:textId="77777777" w:rsidR="002135A1" w:rsidRPr="002135A1" w:rsidRDefault="002135A1" w:rsidP="002135A1">
            <w:pPr>
              <w:spacing w:after="0" w:line="240" w:lineRule="auto"/>
              <w:jc w:val="center"/>
              <w:rPr>
                <w:rFonts w:ascii="Times New Roman" w:eastAsia="Times New Roman" w:hAnsi="Times New Roman" w:cs="Times New Roman"/>
                <w:b/>
                <w:bCs/>
                <w:color w:val="000000"/>
                <w:sz w:val="20"/>
                <w:szCs w:val="20"/>
                <w:lang w:eastAsia="es-CO"/>
              </w:rPr>
            </w:pPr>
            <w:r w:rsidRPr="002135A1">
              <w:rPr>
                <w:rFonts w:ascii="Times New Roman" w:eastAsia="Times New Roman" w:hAnsi="Times New Roman" w:cs="Times New Roman"/>
                <w:b/>
                <w:bCs/>
                <w:color w:val="000000"/>
                <w:sz w:val="20"/>
                <w:szCs w:val="20"/>
                <w:lang w:eastAsia="es-CO"/>
              </w:rPr>
              <w:t xml:space="preserve">Google </w:t>
            </w:r>
          </w:p>
        </w:tc>
        <w:tc>
          <w:tcPr>
            <w:tcW w:w="1200" w:type="dxa"/>
            <w:tcBorders>
              <w:top w:val="single" w:sz="4" w:space="0" w:color="auto"/>
              <w:left w:val="nil"/>
              <w:bottom w:val="single" w:sz="4" w:space="0" w:color="auto"/>
              <w:right w:val="single" w:sz="4" w:space="0" w:color="auto"/>
            </w:tcBorders>
            <w:shd w:val="clear" w:color="000000" w:fill="FFFFFF"/>
            <w:noWrap/>
            <w:hideMark/>
          </w:tcPr>
          <w:p w14:paraId="672A8D9A" w14:textId="77777777" w:rsidR="002135A1" w:rsidRPr="002135A1" w:rsidRDefault="002135A1" w:rsidP="002135A1">
            <w:pPr>
              <w:spacing w:after="0" w:line="240" w:lineRule="auto"/>
              <w:jc w:val="center"/>
              <w:rPr>
                <w:rFonts w:ascii="Times New Roman" w:eastAsia="Times New Roman" w:hAnsi="Times New Roman" w:cs="Times New Roman"/>
                <w:b/>
                <w:bCs/>
                <w:color w:val="000000"/>
                <w:sz w:val="20"/>
                <w:szCs w:val="20"/>
                <w:lang w:eastAsia="es-CO"/>
              </w:rPr>
            </w:pPr>
            <w:r w:rsidRPr="002135A1">
              <w:rPr>
                <w:rFonts w:ascii="Times New Roman" w:eastAsia="Times New Roman" w:hAnsi="Times New Roman" w:cs="Times New Roman"/>
                <w:b/>
                <w:bCs/>
                <w:color w:val="000000"/>
                <w:sz w:val="20"/>
                <w:szCs w:val="20"/>
                <w:lang w:eastAsia="es-CO"/>
              </w:rPr>
              <w:t>Página web</w:t>
            </w:r>
          </w:p>
        </w:tc>
      </w:tr>
      <w:tr w:rsidR="002135A1" w:rsidRPr="002135A1" w14:paraId="41413BFA"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6EF2649F"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xml:space="preserve">Número de visitantes </w:t>
            </w:r>
          </w:p>
        </w:tc>
        <w:tc>
          <w:tcPr>
            <w:tcW w:w="2683" w:type="dxa"/>
            <w:tcBorders>
              <w:top w:val="nil"/>
              <w:left w:val="nil"/>
              <w:bottom w:val="single" w:sz="4" w:space="0" w:color="auto"/>
              <w:right w:val="single" w:sz="4" w:space="0" w:color="auto"/>
            </w:tcBorders>
            <w:shd w:val="clear" w:color="000000" w:fill="FFFFFF"/>
            <w:noWrap/>
            <w:hideMark/>
          </w:tcPr>
          <w:p w14:paraId="640B1E99"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19A1B0B8"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6B055437"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467CA5DC"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36F3C7B5"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51ACB674"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7EA6BBC2"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xml:space="preserve">Número de clics </w:t>
            </w:r>
          </w:p>
        </w:tc>
        <w:tc>
          <w:tcPr>
            <w:tcW w:w="2683" w:type="dxa"/>
            <w:tcBorders>
              <w:top w:val="nil"/>
              <w:left w:val="nil"/>
              <w:bottom w:val="single" w:sz="4" w:space="0" w:color="auto"/>
              <w:right w:val="single" w:sz="4" w:space="0" w:color="auto"/>
            </w:tcBorders>
            <w:shd w:val="clear" w:color="000000" w:fill="FFFFFF"/>
            <w:noWrap/>
            <w:hideMark/>
          </w:tcPr>
          <w:p w14:paraId="5D7E0ECA"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480A4B67"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4DFB7719"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4314DB44"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122C89BC"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0DAF7F44"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69E07314"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xml:space="preserve">Número de impresiones </w:t>
            </w:r>
          </w:p>
        </w:tc>
        <w:tc>
          <w:tcPr>
            <w:tcW w:w="2683" w:type="dxa"/>
            <w:tcBorders>
              <w:top w:val="nil"/>
              <w:left w:val="nil"/>
              <w:bottom w:val="single" w:sz="4" w:space="0" w:color="auto"/>
              <w:right w:val="single" w:sz="4" w:space="0" w:color="auto"/>
            </w:tcBorders>
            <w:shd w:val="clear" w:color="000000" w:fill="FFFFFF"/>
            <w:noWrap/>
            <w:hideMark/>
          </w:tcPr>
          <w:p w14:paraId="62ABB888"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70D31351"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6C99096D"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460B964E"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459203FB"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5C1A9C0C"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20B20755" w14:textId="45A09250" w:rsidR="002135A1" w:rsidRPr="002135A1" w:rsidRDefault="002D63F5"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Número</w:t>
            </w:r>
            <w:r w:rsidR="002135A1" w:rsidRPr="002135A1">
              <w:rPr>
                <w:rFonts w:ascii="Times New Roman" w:eastAsia="Times New Roman" w:hAnsi="Times New Roman" w:cs="Times New Roman"/>
                <w:color w:val="000000"/>
                <w:sz w:val="20"/>
                <w:szCs w:val="20"/>
                <w:lang w:eastAsia="es-CO"/>
              </w:rPr>
              <w:t xml:space="preserve"> de visitantes que abandonan (menos de 5seg) </w:t>
            </w:r>
          </w:p>
        </w:tc>
        <w:tc>
          <w:tcPr>
            <w:tcW w:w="2683" w:type="dxa"/>
            <w:tcBorders>
              <w:top w:val="nil"/>
              <w:left w:val="nil"/>
              <w:bottom w:val="single" w:sz="4" w:space="0" w:color="auto"/>
              <w:right w:val="single" w:sz="4" w:space="0" w:color="auto"/>
            </w:tcBorders>
            <w:shd w:val="clear" w:color="000000" w:fill="FFFFFF"/>
            <w:noWrap/>
            <w:hideMark/>
          </w:tcPr>
          <w:p w14:paraId="68D0011F"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0EC7F9C7"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28C5EFE8"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4C915BFD"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7F82E866"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736A34FE"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03E1501B"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xml:space="preserve">Número de prospectos </w:t>
            </w:r>
          </w:p>
        </w:tc>
        <w:tc>
          <w:tcPr>
            <w:tcW w:w="2683" w:type="dxa"/>
            <w:tcBorders>
              <w:top w:val="nil"/>
              <w:left w:val="nil"/>
              <w:bottom w:val="single" w:sz="4" w:space="0" w:color="auto"/>
              <w:right w:val="single" w:sz="4" w:space="0" w:color="auto"/>
            </w:tcBorders>
            <w:shd w:val="clear" w:color="000000" w:fill="FFFFFF"/>
            <w:noWrap/>
            <w:hideMark/>
          </w:tcPr>
          <w:p w14:paraId="75CAC3D1"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7EC728FA"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397BE8FF"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61A640F2"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42167A9A"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08D1B0DC"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4C7FE650"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xml:space="preserve">Número de clientes </w:t>
            </w:r>
          </w:p>
        </w:tc>
        <w:tc>
          <w:tcPr>
            <w:tcW w:w="2683" w:type="dxa"/>
            <w:tcBorders>
              <w:top w:val="nil"/>
              <w:left w:val="nil"/>
              <w:bottom w:val="single" w:sz="4" w:space="0" w:color="auto"/>
              <w:right w:val="single" w:sz="4" w:space="0" w:color="auto"/>
            </w:tcBorders>
            <w:shd w:val="clear" w:color="000000" w:fill="FFFFFF"/>
            <w:noWrap/>
            <w:hideMark/>
          </w:tcPr>
          <w:p w14:paraId="61B37695"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3CD92512"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716FEF70"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6E419BF6"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66092B5E"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501203A4"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6F7A9720"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xml:space="preserve">Número de recompras </w:t>
            </w:r>
          </w:p>
        </w:tc>
        <w:tc>
          <w:tcPr>
            <w:tcW w:w="2683" w:type="dxa"/>
            <w:tcBorders>
              <w:top w:val="nil"/>
              <w:left w:val="nil"/>
              <w:bottom w:val="single" w:sz="4" w:space="0" w:color="auto"/>
              <w:right w:val="single" w:sz="4" w:space="0" w:color="auto"/>
            </w:tcBorders>
            <w:shd w:val="clear" w:color="000000" w:fill="FFFFFF"/>
            <w:noWrap/>
            <w:hideMark/>
          </w:tcPr>
          <w:p w14:paraId="4D049119"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433F4A44"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6E10F8E7"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1C29ACD5"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05D8250C"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4165D4DD"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5E2292F4"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2683" w:type="dxa"/>
            <w:tcBorders>
              <w:top w:val="nil"/>
              <w:left w:val="nil"/>
              <w:bottom w:val="single" w:sz="4" w:space="0" w:color="auto"/>
              <w:right w:val="single" w:sz="4" w:space="0" w:color="auto"/>
            </w:tcBorders>
            <w:shd w:val="clear" w:color="000000" w:fill="FFFFFF"/>
            <w:noWrap/>
            <w:hideMark/>
          </w:tcPr>
          <w:p w14:paraId="6F6C7573"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2EE2C2AD"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4C53311A"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2E8F8C83"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540E3DCD"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208590B1"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7AA3F1A2"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Inversión total</w:t>
            </w:r>
          </w:p>
        </w:tc>
        <w:tc>
          <w:tcPr>
            <w:tcW w:w="2683" w:type="dxa"/>
            <w:tcBorders>
              <w:top w:val="nil"/>
              <w:left w:val="nil"/>
              <w:bottom w:val="single" w:sz="4" w:space="0" w:color="auto"/>
              <w:right w:val="single" w:sz="4" w:space="0" w:color="auto"/>
            </w:tcBorders>
            <w:shd w:val="clear" w:color="000000" w:fill="FFFFFF"/>
            <w:noWrap/>
            <w:hideMark/>
          </w:tcPr>
          <w:p w14:paraId="7E79BB66"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1F173975"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59040BA7"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0B3FF0D2"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2F065207"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227208D8"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3F0C87FB"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lastRenderedPageBreak/>
              <w:t>Ventas totales</w:t>
            </w:r>
          </w:p>
        </w:tc>
        <w:tc>
          <w:tcPr>
            <w:tcW w:w="2683" w:type="dxa"/>
            <w:tcBorders>
              <w:top w:val="nil"/>
              <w:left w:val="nil"/>
              <w:bottom w:val="single" w:sz="4" w:space="0" w:color="auto"/>
              <w:right w:val="single" w:sz="4" w:space="0" w:color="auto"/>
            </w:tcBorders>
            <w:shd w:val="clear" w:color="000000" w:fill="FFFFFF"/>
            <w:noWrap/>
            <w:hideMark/>
          </w:tcPr>
          <w:p w14:paraId="5EC96C11"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7043B7BE"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70ECDF9E"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4A4BAA4E"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53D1608E"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r w:rsidR="002135A1" w:rsidRPr="002135A1" w14:paraId="0E4ACDBD" w14:textId="77777777" w:rsidTr="002135A1">
        <w:trPr>
          <w:trHeight w:val="255"/>
        </w:trPr>
        <w:tc>
          <w:tcPr>
            <w:tcW w:w="6044" w:type="dxa"/>
            <w:tcBorders>
              <w:top w:val="nil"/>
              <w:left w:val="single" w:sz="4" w:space="0" w:color="auto"/>
              <w:bottom w:val="single" w:sz="4" w:space="0" w:color="auto"/>
              <w:right w:val="single" w:sz="4" w:space="0" w:color="auto"/>
            </w:tcBorders>
            <w:shd w:val="clear" w:color="000000" w:fill="FFFFFF"/>
            <w:noWrap/>
            <w:hideMark/>
          </w:tcPr>
          <w:p w14:paraId="0BCA1778"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Utilidad total</w:t>
            </w:r>
          </w:p>
        </w:tc>
        <w:tc>
          <w:tcPr>
            <w:tcW w:w="2683" w:type="dxa"/>
            <w:tcBorders>
              <w:top w:val="nil"/>
              <w:left w:val="nil"/>
              <w:bottom w:val="single" w:sz="4" w:space="0" w:color="auto"/>
              <w:right w:val="single" w:sz="4" w:space="0" w:color="auto"/>
            </w:tcBorders>
            <w:shd w:val="clear" w:color="000000" w:fill="FFFFFF"/>
            <w:noWrap/>
            <w:hideMark/>
          </w:tcPr>
          <w:p w14:paraId="62F317A1"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088" w:type="dxa"/>
            <w:tcBorders>
              <w:top w:val="nil"/>
              <w:left w:val="nil"/>
              <w:bottom w:val="single" w:sz="4" w:space="0" w:color="auto"/>
              <w:right w:val="single" w:sz="4" w:space="0" w:color="auto"/>
            </w:tcBorders>
            <w:shd w:val="clear" w:color="000000" w:fill="FFFFFF"/>
            <w:noWrap/>
            <w:hideMark/>
          </w:tcPr>
          <w:p w14:paraId="22DE6ECE"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19" w:type="dxa"/>
            <w:tcBorders>
              <w:top w:val="nil"/>
              <w:left w:val="nil"/>
              <w:bottom w:val="single" w:sz="4" w:space="0" w:color="auto"/>
              <w:right w:val="single" w:sz="4" w:space="0" w:color="auto"/>
            </w:tcBorders>
            <w:shd w:val="clear" w:color="000000" w:fill="FFFFFF"/>
            <w:noWrap/>
            <w:hideMark/>
          </w:tcPr>
          <w:p w14:paraId="4A4D9D37"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746" w:type="dxa"/>
            <w:tcBorders>
              <w:top w:val="nil"/>
              <w:left w:val="nil"/>
              <w:bottom w:val="single" w:sz="4" w:space="0" w:color="auto"/>
              <w:right w:val="single" w:sz="4" w:space="0" w:color="auto"/>
            </w:tcBorders>
            <w:shd w:val="clear" w:color="000000" w:fill="FFFFFF"/>
            <w:noWrap/>
            <w:hideMark/>
          </w:tcPr>
          <w:p w14:paraId="1E9532A8"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c>
          <w:tcPr>
            <w:tcW w:w="1200" w:type="dxa"/>
            <w:tcBorders>
              <w:top w:val="nil"/>
              <w:left w:val="nil"/>
              <w:bottom w:val="single" w:sz="4" w:space="0" w:color="auto"/>
              <w:right w:val="single" w:sz="4" w:space="0" w:color="auto"/>
            </w:tcBorders>
            <w:shd w:val="clear" w:color="000000" w:fill="FFFFFF"/>
            <w:noWrap/>
            <w:hideMark/>
          </w:tcPr>
          <w:p w14:paraId="5CC50B2E" w14:textId="77777777" w:rsidR="002135A1" w:rsidRPr="002135A1" w:rsidRDefault="002135A1" w:rsidP="002135A1">
            <w:pPr>
              <w:spacing w:after="0" w:line="240" w:lineRule="auto"/>
              <w:rPr>
                <w:rFonts w:ascii="Times New Roman" w:eastAsia="Times New Roman" w:hAnsi="Times New Roman" w:cs="Times New Roman"/>
                <w:color w:val="000000"/>
                <w:sz w:val="20"/>
                <w:szCs w:val="20"/>
                <w:lang w:eastAsia="es-CO"/>
              </w:rPr>
            </w:pPr>
            <w:r w:rsidRPr="002135A1">
              <w:rPr>
                <w:rFonts w:ascii="Times New Roman" w:eastAsia="Times New Roman" w:hAnsi="Times New Roman" w:cs="Times New Roman"/>
                <w:color w:val="000000"/>
                <w:sz w:val="20"/>
                <w:szCs w:val="20"/>
                <w:lang w:eastAsia="es-CO"/>
              </w:rPr>
              <w:t> </w:t>
            </w:r>
          </w:p>
        </w:tc>
      </w:tr>
    </w:tbl>
    <w:p w14:paraId="7A719478" w14:textId="77777777" w:rsidR="008F635A" w:rsidRPr="002135A1" w:rsidRDefault="008F635A" w:rsidP="002135A1">
      <w:pPr>
        <w:jc w:val="both"/>
        <w:rPr>
          <w:rFonts w:ascii="Times New Roman" w:hAnsi="Times New Roman" w:cs="Times New Roman"/>
          <w:sz w:val="24"/>
          <w:szCs w:val="24"/>
        </w:rPr>
      </w:pPr>
    </w:p>
    <w:p w14:paraId="1ACEAB58" w14:textId="77777777" w:rsidR="0083205C" w:rsidRDefault="0083205C" w:rsidP="00E07D5B">
      <w:pPr>
        <w:pStyle w:val="Descripcin"/>
        <w:jc w:val="both"/>
        <w:rPr>
          <w:rFonts w:ascii="Times New Roman" w:eastAsiaTheme="majorEastAsia" w:hAnsi="Times New Roman" w:cstheme="majorBidi"/>
          <w:b/>
          <w:color w:val="000000" w:themeColor="text1"/>
          <w:sz w:val="24"/>
          <w:szCs w:val="32"/>
          <w:lang w:eastAsia="es-CO"/>
        </w:rPr>
      </w:pPr>
    </w:p>
    <w:p w14:paraId="4109862F" w14:textId="1F07299D" w:rsidR="00E07D5B" w:rsidRDefault="00E07D5B" w:rsidP="00E07D5B">
      <w:pPr>
        <w:pStyle w:val="Descripcin"/>
        <w:jc w:val="both"/>
        <w:rPr>
          <w:rFonts w:ascii="Times New Roman" w:eastAsiaTheme="majorEastAsia" w:hAnsi="Times New Roman" w:cstheme="majorBidi"/>
          <w:b/>
          <w:color w:val="000000" w:themeColor="text1"/>
          <w:sz w:val="24"/>
          <w:szCs w:val="32"/>
          <w:lang w:eastAsia="es-CO"/>
        </w:rPr>
      </w:pPr>
      <w:bookmarkStart w:id="80" w:name="_Toc56537612"/>
      <w:r w:rsidRPr="00E07D5B">
        <w:rPr>
          <w:rFonts w:ascii="Times New Roman" w:eastAsiaTheme="majorEastAsia" w:hAnsi="Times New Roman" w:cstheme="majorBidi"/>
          <w:b/>
          <w:color w:val="000000" w:themeColor="text1"/>
          <w:sz w:val="24"/>
          <w:szCs w:val="32"/>
          <w:lang w:eastAsia="es-CO"/>
        </w:rPr>
        <w:t xml:space="preserve">Anexo </w:t>
      </w:r>
      <w:r w:rsidRPr="00E07D5B">
        <w:rPr>
          <w:rFonts w:ascii="Times New Roman" w:eastAsiaTheme="majorEastAsia" w:hAnsi="Times New Roman" w:cstheme="majorBidi"/>
          <w:b/>
          <w:color w:val="000000" w:themeColor="text1"/>
          <w:sz w:val="24"/>
          <w:szCs w:val="32"/>
          <w:lang w:eastAsia="es-CO"/>
        </w:rPr>
        <w:fldChar w:fldCharType="begin"/>
      </w:r>
      <w:r w:rsidRPr="00E07D5B">
        <w:rPr>
          <w:rFonts w:ascii="Times New Roman" w:eastAsiaTheme="majorEastAsia" w:hAnsi="Times New Roman" w:cstheme="majorBidi"/>
          <w:b/>
          <w:color w:val="000000" w:themeColor="text1"/>
          <w:sz w:val="24"/>
          <w:szCs w:val="32"/>
          <w:lang w:eastAsia="es-CO"/>
        </w:rPr>
        <w:instrText xml:space="preserve"> SEQ Anexo \* ARABIC </w:instrText>
      </w:r>
      <w:r w:rsidRPr="00E07D5B">
        <w:rPr>
          <w:rFonts w:ascii="Times New Roman" w:eastAsiaTheme="majorEastAsia" w:hAnsi="Times New Roman" w:cstheme="majorBidi"/>
          <w:b/>
          <w:color w:val="000000" w:themeColor="text1"/>
          <w:sz w:val="24"/>
          <w:szCs w:val="32"/>
          <w:lang w:eastAsia="es-CO"/>
        </w:rPr>
        <w:fldChar w:fldCharType="separate"/>
      </w:r>
      <w:r w:rsidR="009E18D7">
        <w:rPr>
          <w:rFonts w:ascii="Times New Roman" w:eastAsiaTheme="majorEastAsia" w:hAnsi="Times New Roman" w:cstheme="majorBidi"/>
          <w:b/>
          <w:noProof/>
          <w:color w:val="000000" w:themeColor="text1"/>
          <w:sz w:val="24"/>
          <w:szCs w:val="32"/>
          <w:lang w:eastAsia="es-CO"/>
        </w:rPr>
        <w:t>5</w:t>
      </w:r>
      <w:r w:rsidRPr="00E07D5B">
        <w:rPr>
          <w:rFonts w:ascii="Times New Roman" w:eastAsiaTheme="majorEastAsia" w:hAnsi="Times New Roman" w:cstheme="majorBidi"/>
          <w:b/>
          <w:color w:val="000000" w:themeColor="text1"/>
          <w:sz w:val="24"/>
          <w:szCs w:val="32"/>
          <w:lang w:eastAsia="es-CO"/>
        </w:rPr>
        <w:fldChar w:fldCharType="end"/>
      </w:r>
      <w:r w:rsidRPr="00E07D5B">
        <w:rPr>
          <w:rFonts w:ascii="Times New Roman" w:eastAsiaTheme="majorEastAsia" w:hAnsi="Times New Roman" w:cstheme="majorBidi"/>
          <w:b/>
          <w:color w:val="000000" w:themeColor="text1"/>
          <w:sz w:val="24"/>
          <w:szCs w:val="32"/>
          <w:lang w:eastAsia="es-CO"/>
        </w:rPr>
        <w:t xml:space="preserve">. </w:t>
      </w:r>
      <w:r w:rsidR="002D63F5" w:rsidRPr="00E07D5B">
        <w:rPr>
          <w:rFonts w:ascii="Times New Roman" w:eastAsiaTheme="majorEastAsia" w:hAnsi="Times New Roman" w:cstheme="majorBidi"/>
          <w:b/>
          <w:color w:val="000000" w:themeColor="text1"/>
          <w:sz w:val="24"/>
          <w:szCs w:val="32"/>
          <w:lang w:eastAsia="es-CO"/>
        </w:rPr>
        <w:t>Indicadores</w:t>
      </w:r>
      <w:r w:rsidRPr="00E07D5B">
        <w:rPr>
          <w:rFonts w:ascii="Times New Roman" w:eastAsiaTheme="majorEastAsia" w:hAnsi="Times New Roman" w:cstheme="majorBidi"/>
          <w:b/>
          <w:color w:val="000000" w:themeColor="text1"/>
          <w:sz w:val="24"/>
          <w:szCs w:val="32"/>
          <w:lang w:eastAsia="es-CO"/>
        </w:rPr>
        <w:t xml:space="preserve"> de ventas</w:t>
      </w:r>
      <w:bookmarkEnd w:id="80"/>
    </w:p>
    <w:p w14:paraId="0197F722" w14:textId="77777777" w:rsidR="0083205C" w:rsidRPr="0083205C" w:rsidRDefault="0083205C" w:rsidP="0083205C">
      <w:pPr>
        <w:rPr>
          <w:lang w:eastAsia="es-CO"/>
        </w:rPr>
      </w:pPr>
    </w:p>
    <w:tbl>
      <w:tblPr>
        <w:tblW w:w="24980" w:type="dxa"/>
        <w:tblCellMar>
          <w:left w:w="70" w:type="dxa"/>
          <w:right w:w="70" w:type="dxa"/>
        </w:tblCellMar>
        <w:tblLook w:val="04A0" w:firstRow="1" w:lastRow="0" w:firstColumn="1" w:lastColumn="0" w:noHBand="0" w:noVBand="1"/>
      </w:tblPr>
      <w:tblGrid>
        <w:gridCol w:w="5554"/>
        <w:gridCol w:w="988"/>
        <w:gridCol w:w="932"/>
        <w:gridCol w:w="1146"/>
        <w:gridCol w:w="1520"/>
        <w:gridCol w:w="1146"/>
        <w:gridCol w:w="932"/>
        <w:gridCol w:w="906"/>
        <w:gridCol w:w="1093"/>
        <w:gridCol w:w="1201"/>
        <w:gridCol w:w="1041"/>
        <w:gridCol w:w="1066"/>
        <w:gridCol w:w="879"/>
        <w:gridCol w:w="1096"/>
        <w:gridCol w:w="1096"/>
        <w:gridCol w:w="1096"/>
        <w:gridCol w:w="1096"/>
        <w:gridCol w:w="1096"/>
        <w:gridCol w:w="1096"/>
      </w:tblGrid>
      <w:tr w:rsidR="008F635A" w:rsidRPr="008F635A" w14:paraId="73A5E81A" w14:textId="77777777" w:rsidTr="008F635A">
        <w:trPr>
          <w:trHeight w:val="255"/>
        </w:trPr>
        <w:tc>
          <w:tcPr>
            <w:tcW w:w="18404" w:type="dxa"/>
            <w:gridSpan w:val="13"/>
            <w:tcBorders>
              <w:top w:val="nil"/>
              <w:left w:val="nil"/>
              <w:bottom w:val="nil"/>
              <w:right w:val="nil"/>
            </w:tcBorders>
            <w:shd w:val="clear" w:color="000000" w:fill="0070C0"/>
            <w:hideMark/>
          </w:tcPr>
          <w:p w14:paraId="4BC7AC25" w14:textId="77777777" w:rsidR="008F635A" w:rsidRPr="008F635A" w:rsidRDefault="008F635A" w:rsidP="008F635A">
            <w:pPr>
              <w:spacing w:after="0" w:line="240" w:lineRule="auto"/>
              <w:jc w:val="center"/>
              <w:rPr>
                <w:rFonts w:ascii="Arial" w:eastAsia="Times New Roman" w:hAnsi="Arial" w:cs="Arial"/>
                <w:b/>
                <w:bCs/>
                <w:color w:val="FFFFFF"/>
                <w:sz w:val="16"/>
                <w:szCs w:val="16"/>
                <w:lang w:eastAsia="es-CO"/>
              </w:rPr>
            </w:pPr>
            <w:r w:rsidRPr="008F635A">
              <w:rPr>
                <w:rFonts w:ascii="Arial" w:eastAsia="Times New Roman" w:hAnsi="Arial" w:cs="Arial"/>
                <w:b/>
                <w:bCs/>
                <w:color w:val="FFFFFF"/>
                <w:sz w:val="16"/>
                <w:szCs w:val="16"/>
                <w:lang w:eastAsia="es-CO"/>
              </w:rPr>
              <w:t>DOMOTICA SOLUCIONES S.A.S.</w:t>
            </w:r>
          </w:p>
        </w:tc>
        <w:tc>
          <w:tcPr>
            <w:tcW w:w="1096" w:type="dxa"/>
            <w:tcBorders>
              <w:top w:val="nil"/>
              <w:left w:val="nil"/>
              <w:bottom w:val="nil"/>
              <w:right w:val="nil"/>
            </w:tcBorders>
            <w:shd w:val="clear" w:color="000000" w:fill="FFFFFF"/>
            <w:noWrap/>
            <w:hideMark/>
          </w:tcPr>
          <w:p w14:paraId="4623E720"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6A668EBD"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7B7ED9E0"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4C7951D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6544D16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1C22871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r>
      <w:tr w:rsidR="008F635A" w:rsidRPr="008F635A" w14:paraId="6542E7BA" w14:textId="77777777" w:rsidTr="008F635A">
        <w:trPr>
          <w:trHeight w:val="255"/>
        </w:trPr>
        <w:tc>
          <w:tcPr>
            <w:tcW w:w="18404" w:type="dxa"/>
            <w:gridSpan w:val="13"/>
            <w:tcBorders>
              <w:top w:val="nil"/>
              <w:left w:val="nil"/>
              <w:bottom w:val="nil"/>
              <w:right w:val="nil"/>
            </w:tcBorders>
            <w:shd w:val="clear" w:color="000000" w:fill="0070C0"/>
            <w:hideMark/>
          </w:tcPr>
          <w:p w14:paraId="3EC630B8" w14:textId="77777777" w:rsidR="008F635A" w:rsidRPr="008F635A" w:rsidRDefault="008F635A" w:rsidP="008F635A">
            <w:pPr>
              <w:spacing w:after="0" w:line="240" w:lineRule="auto"/>
              <w:jc w:val="center"/>
              <w:rPr>
                <w:rFonts w:ascii="Arial" w:eastAsia="Times New Roman" w:hAnsi="Arial" w:cs="Arial"/>
                <w:b/>
                <w:bCs/>
                <w:color w:val="FFFFFF"/>
                <w:sz w:val="16"/>
                <w:szCs w:val="16"/>
                <w:lang w:eastAsia="es-CO"/>
              </w:rPr>
            </w:pPr>
            <w:r w:rsidRPr="008F635A">
              <w:rPr>
                <w:rFonts w:ascii="Arial" w:eastAsia="Times New Roman" w:hAnsi="Arial" w:cs="Arial"/>
                <w:b/>
                <w:bCs/>
                <w:color w:val="FFFFFF"/>
                <w:sz w:val="16"/>
                <w:szCs w:val="16"/>
                <w:lang w:eastAsia="es-CO"/>
              </w:rPr>
              <w:t>NIT: 900.729.936-3</w:t>
            </w:r>
          </w:p>
        </w:tc>
        <w:tc>
          <w:tcPr>
            <w:tcW w:w="6576" w:type="dxa"/>
            <w:gridSpan w:val="6"/>
            <w:vMerge w:val="restart"/>
            <w:tcBorders>
              <w:top w:val="nil"/>
              <w:left w:val="nil"/>
              <w:bottom w:val="nil"/>
              <w:right w:val="nil"/>
            </w:tcBorders>
            <w:shd w:val="clear" w:color="000000" w:fill="FFFFFF"/>
            <w:noWrap/>
            <w:hideMark/>
          </w:tcPr>
          <w:p w14:paraId="5447E5AC" w14:textId="0306CC90"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noProof/>
                <w:color w:val="000000"/>
                <w:sz w:val="20"/>
                <w:szCs w:val="20"/>
                <w:lang w:eastAsia="es-CO"/>
              </w:rPr>
              <w:drawing>
                <wp:anchor distT="0" distB="0" distL="114300" distR="114300" simplePos="0" relativeHeight="251661312" behindDoc="0" locked="0" layoutInCell="1" allowOverlap="1" wp14:anchorId="3A899937" wp14:editId="3A845D94">
                  <wp:simplePos x="0" y="0"/>
                  <wp:positionH relativeFrom="column">
                    <wp:posOffset>314325</wp:posOffset>
                  </wp:positionH>
                  <wp:positionV relativeFrom="paragraph">
                    <wp:posOffset>123825</wp:posOffset>
                  </wp:positionV>
                  <wp:extent cx="3409950" cy="2447925"/>
                  <wp:effectExtent l="0" t="0" r="0" b="9525"/>
                  <wp:wrapNone/>
                  <wp:docPr id="24" name="Gráfico 24">
                    <a:extLst xmlns:a="http://schemas.openxmlformats.org/drawingml/2006/main">
                      <a:ext uri="{FF2B5EF4-FFF2-40B4-BE49-F238E27FC236}">
                        <a16:creationId xmlns:a16="http://schemas.microsoft.com/office/drawing/2014/main" id="{076FEABF-59A3-4589-916C-B71AE4DD97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page">
                    <wp14:pctWidth>0</wp14:pctWidth>
                  </wp14:sizeRelH>
                  <wp14:sizeRelV relativeFrom="page">
                    <wp14:pctHeight>0</wp14:pctHeight>
                  </wp14:sizeRelV>
                </wp:anchor>
              </w:drawing>
            </w:r>
          </w:p>
        </w:tc>
      </w:tr>
      <w:tr w:rsidR="008F635A" w:rsidRPr="008F635A" w14:paraId="0262176B" w14:textId="77777777" w:rsidTr="008F635A">
        <w:trPr>
          <w:trHeight w:val="255"/>
        </w:trPr>
        <w:tc>
          <w:tcPr>
            <w:tcW w:w="5554" w:type="dxa"/>
            <w:tcBorders>
              <w:top w:val="nil"/>
              <w:left w:val="nil"/>
              <w:bottom w:val="nil"/>
              <w:right w:val="nil"/>
            </w:tcBorders>
            <w:shd w:val="clear" w:color="000000" w:fill="0070C0"/>
            <w:noWrap/>
            <w:vAlign w:val="bottom"/>
            <w:hideMark/>
          </w:tcPr>
          <w:p w14:paraId="52C0A828" w14:textId="77777777" w:rsidR="008F635A" w:rsidRPr="008F635A" w:rsidRDefault="008F635A" w:rsidP="008F635A">
            <w:pPr>
              <w:spacing w:after="0" w:line="240" w:lineRule="auto"/>
              <w:jc w:val="center"/>
              <w:rPr>
                <w:rFonts w:ascii="Arial" w:eastAsia="Times New Roman" w:hAnsi="Arial" w:cs="Arial"/>
                <w:b/>
                <w:bCs/>
                <w:color w:val="FFFFFF"/>
                <w:sz w:val="16"/>
                <w:szCs w:val="16"/>
                <w:lang w:eastAsia="es-CO"/>
              </w:rPr>
            </w:pPr>
            <w:r w:rsidRPr="008F635A">
              <w:rPr>
                <w:rFonts w:ascii="Arial" w:eastAsia="Times New Roman" w:hAnsi="Arial" w:cs="Arial"/>
                <w:b/>
                <w:bCs/>
                <w:color w:val="FFFFFF"/>
                <w:sz w:val="16"/>
                <w:szCs w:val="16"/>
                <w:lang w:eastAsia="es-CO"/>
              </w:rPr>
              <w:t>INDICADORES VENTAS</w:t>
            </w:r>
          </w:p>
        </w:tc>
        <w:tc>
          <w:tcPr>
            <w:tcW w:w="5732" w:type="dxa"/>
            <w:gridSpan w:val="5"/>
            <w:tcBorders>
              <w:top w:val="nil"/>
              <w:left w:val="nil"/>
              <w:bottom w:val="nil"/>
              <w:right w:val="nil"/>
            </w:tcBorders>
            <w:shd w:val="clear" w:color="000000" w:fill="0070C0"/>
            <w:noWrap/>
            <w:hideMark/>
          </w:tcPr>
          <w:p w14:paraId="43FFDB5A"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2020</w:t>
            </w:r>
          </w:p>
        </w:tc>
        <w:tc>
          <w:tcPr>
            <w:tcW w:w="932" w:type="dxa"/>
            <w:tcBorders>
              <w:top w:val="nil"/>
              <w:left w:val="nil"/>
              <w:bottom w:val="nil"/>
              <w:right w:val="nil"/>
            </w:tcBorders>
            <w:shd w:val="clear" w:color="000000" w:fill="0070C0"/>
            <w:noWrap/>
            <w:hideMark/>
          </w:tcPr>
          <w:p w14:paraId="498ED6D9"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906" w:type="dxa"/>
            <w:tcBorders>
              <w:top w:val="nil"/>
              <w:left w:val="nil"/>
              <w:bottom w:val="nil"/>
              <w:right w:val="nil"/>
            </w:tcBorders>
            <w:shd w:val="clear" w:color="000000" w:fill="0070C0"/>
            <w:noWrap/>
            <w:hideMark/>
          </w:tcPr>
          <w:p w14:paraId="07D523CB"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1093" w:type="dxa"/>
            <w:tcBorders>
              <w:top w:val="nil"/>
              <w:left w:val="nil"/>
              <w:bottom w:val="nil"/>
              <w:right w:val="nil"/>
            </w:tcBorders>
            <w:shd w:val="clear" w:color="000000" w:fill="0070C0"/>
            <w:noWrap/>
            <w:hideMark/>
          </w:tcPr>
          <w:p w14:paraId="16CAD7E0"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1201" w:type="dxa"/>
            <w:tcBorders>
              <w:top w:val="nil"/>
              <w:left w:val="nil"/>
              <w:bottom w:val="nil"/>
              <w:right w:val="nil"/>
            </w:tcBorders>
            <w:shd w:val="clear" w:color="000000" w:fill="0070C0"/>
            <w:noWrap/>
            <w:hideMark/>
          </w:tcPr>
          <w:p w14:paraId="7EC85788"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1041" w:type="dxa"/>
            <w:tcBorders>
              <w:top w:val="nil"/>
              <w:left w:val="nil"/>
              <w:bottom w:val="nil"/>
              <w:right w:val="nil"/>
            </w:tcBorders>
            <w:shd w:val="clear" w:color="000000" w:fill="0070C0"/>
            <w:noWrap/>
            <w:hideMark/>
          </w:tcPr>
          <w:p w14:paraId="66D2EE38"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1066" w:type="dxa"/>
            <w:tcBorders>
              <w:top w:val="nil"/>
              <w:left w:val="nil"/>
              <w:bottom w:val="nil"/>
              <w:right w:val="nil"/>
            </w:tcBorders>
            <w:shd w:val="clear" w:color="000000" w:fill="0070C0"/>
            <w:noWrap/>
            <w:hideMark/>
          </w:tcPr>
          <w:p w14:paraId="4509D740"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879" w:type="dxa"/>
            <w:tcBorders>
              <w:top w:val="nil"/>
              <w:left w:val="nil"/>
              <w:bottom w:val="nil"/>
              <w:right w:val="nil"/>
            </w:tcBorders>
            <w:shd w:val="clear" w:color="000000" w:fill="0070C0"/>
            <w:noWrap/>
            <w:hideMark/>
          </w:tcPr>
          <w:p w14:paraId="25938439"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6576" w:type="dxa"/>
            <w:gridSpan w:val="6"/>
            <w:vMerge/>
            <w:tcBorders>
              <w:top w:val="nil"/>
              <w:left w:val="nil"/>
              <w:bottom w:val="nil"/>
              <w:right w:val="nil"/>
            </w:tcBorders>
            <w:vAlign w:val="center"/>
            <w:hideMark/>
          </w:tcPr>
          <w:p w14:paraId="27444D9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1CB123EA" w14:textId="77777777" w:rsidTr="008F635A">
        <w:trPr>
          <w:trHeight w:val="255"/>
        </w:trPr>
        <w:tc>
          <w:tcPr>
            <w:tcW w:w="5554" w:type="dxa"/>
            <w:tcBorders>
              <w:top w:val="nil"/>
              <w:left w:val="nil"/>
              <w:bottom w:val="nil"/>
              <w:right w:val="nil"/>
            </w:tcBorders>
            <w:shd w:val="clear" w:color="000000" w:fill="0070C0"/>
            <w:noWrap/>
            <w:hideMark/>
          </w:tcPr>
          <w:p w14:paraId="08290AC3"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988" w:type="dxa"/>
            <w:tcBorders>
              <w:top w:val="nil"/>
              <w:left w:val="nil"/>
              <w:bottom w:val="nil"/>
              <w:right w:val="nil"/>
            </w:tcBorders>
            <w:shd w:val="clear" w:color="000000" w:fill="0070C0"/>
            <w:noWrap/>
            <w:hideMark/>
          </w:tcPr>
          <w:p w14:paraId="298E98BC"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ENE</w:t>
            </w:r>
          </w:p>
        </w:tc>
        <w:tc>
          <w:tcPr>
            <w:tcW w:w="932" w:type="dxa"/>
            <w:tcBorders>
              <w:top w:val="nil"/>
              <w:left w:val="nil"/>
              <w:bottom w:val="nil"/>
              <w:right w:val="nil"/>
            </w:tcBorders>
            <w:shd w:val="clear" w:color="000000" w:fill="0070C0"/>
            <w:noWrap/>
            <w:hideMark/>
          </w:tcPr>
          <w:p w14:paraId="5E86301D"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FEB</w:t>
            </w:r>
          </w:p>
        </w:tc>
        <w:tc>
          <w:tcPr>
            <w:tcW w:w="1146" w:type="dxa"/>
            <w:tcBorders>
              <w:top w:val="nil"/>
              <w:left w:val="nil"/>
              <w:bottom w:val="nil"/>
              <w:right w:val="nil"/>
            </w:tcBorders>
            <w:shd w:val="clear" w:color="000000" w:fill="0070C0"/>
            <w:noWrap/>
            <w:hideMark/>
          </w:tcPr>
          <w:p w14:paraId="5CF0B298"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MAR</w:t>
            </w:r>
          </w:p>
        </w:tc>
        <w:tc>
          <w:tcPr>
            <w:tcW w:w="1520" w:type="dxa"/>
            <w:tcBorders>
              <w:top w:val="nil"/>
              <w:left w:val="nil"/>
              <w:bottom w:val="nil"/>
              <w:right w:val="nil"/>
            </w:tcBorders>
            <w:shd w:val="clear" w:color="000000" w:fill="0070C0"/>
            <w:noWrap/>
            <w:hideMark/>
          </w:tcPr>
          <w:p w14:paraId="19006283"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ABRIL</w:t>
            </w:r>
          </w:p>
        </w:tc>
        <w:tc>
          <w:tcPr>
            <w:tcW w:w="1146" w:type="dxa"/>
            <w:tcBorders>
              <w:top w:val="nil"/>
              <w:left w:val="nil"/>
              <w:bottom w:val="nil"/>
              <w:right w:val="nil"/>
            </w:tcBorders>
            <w:shd w:val="clear" w:color="000000" w:fill="0070C0"/>
            <w:noWrap/>
            <w:hideMark/>
          </w:tcPr>
          <w:p w14:paraId="3ED007A4"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MAY</w:t>
            </w:r>
          </w:p>
        </w:tc>
        <w:tc>
          <w:tcPr>
            <w:tcW w:w="932" w:type="dxa"/>
            <w:tcBorders>
              <w:top w:val="nil"/>
              <w:left w:val="nil"/>
              <w:bottom w:val="nil"/>
              <w:right w:val="nil"/>
            </w:tcBorders>
            <w:shd w:val="clear" w:color="000000" w:fill="0070C0"/>
            <w:noWrap/>
            <w:hideMark/>
          </w:tcPr>
          <w:p w14:paraId="4DC2066E"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JUN</w:t>
            </w:r>
          </w:p>
        </w:tc>
        <w:tc>
          <w:tcPr>
            <w:tcW w:w="906" w:type="dxa"/>
            <w:tcBorders>
              <w:top w:val="nil"/>
              <w:left w:val="nil"/>
              <w:bottom w:val="nil"/>
              <w:right w:val="nil"/>
            </w:tcBorders>
            <w:shd w:val="clear" w:color="000000" w:fill="0070C0"/>
            <w:noWrap/>
            <w:hideMark/>
          </w:tcPr>
          <w:p w14:paraId="277D7A5C"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JUL</w:t>
            </w:r>
          </w:p>
        </w:tc>
        <w:tc>
          <w:tcPr>
            <w:tcW w:w="1093" w:type="dxa"/>
            <w:tcBorders>
              <w:top w:val="nil"/>
              <w:left w:val="nil"/>
              <w:bottom w:val="nil"/>
              <w:right w:val="nil"/>
            </w:tcBorders>
            <w:shd w:val="clear" w:color="000000" w:fill="0070C0"/>
            <w:noWrap/>
            <w:hideMark/>
          </w:tcPr>
          <w:p w14:paraId="13CBF171"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AGO</w:t>
            </w:r>
          </w:p>
        </w:tc>
        <w:tc>
          <w:tcPr>
            <w:tcW w:w="1201" w:type="dxa"/>
            <w:tcBorders>
              <w:top w:val="nil"/>
              <w:left w:val="nil"/>
              <w:bottom w:val="nil"/>
              <w:right w:val="nil"/>
            </w:tcBorders>
            <w:shd w:val="clear" w:color="000000" w:fill="0070C0"/>
            <w:noWrap/>
            <w:hideMark/>
          </w:tcPr>
          <w:p w14:paraId="11FA439C"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SEPT</w:t>
            </w:r>
          </w:p>
        </w:tc>
        <w:tc>
          <w:tcPr>
            <w:tcW w:w="1041" w:type="dxa"/>
            <w:tcBorders>
              <w:top w:val="nil"/>
              <w:left w:val="nil"/>
              <w:bottom w:val="nil"/>
              <w:right w:val="nil"/>
            </w:tcBorders>
            <w:shd w:val="clear" w:color="000000" w:fill="0070C0"/>
            <w:noWrap/>
            <w:hideMark/>
          </w:tcPr>
          <w:p w14:paraId="49007D0E"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OCT</w:t>
            </w:r>
          </w:p>
        </w:tc>
        <w:tc>
          <w:tcPr>
            <w:tcW w:w="1066" w:type="dxa"/>
            <w:tcBorders>
              <w:top w:val="nil"/>
              <w:left w:val="nil"/>
              <w:bottom w:val="nil"/>
              <w:right w:val="nil"/>
            </w:tcBorders>
            <w:shd w:val="clear" w:color="000000" w:fill="0070C0"/>
            <w:noWrap/>
            <w:hideMark/>
          </w:tcPr>
          <w:p w14:paraId="32CA6392"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NOV</w:t>
            </w:r>
          </w:p>
        </w:tc>
        <w:tc>
          <w:tcPr>
            <w:tcW w:w="879" w:type="dxa"/>
            <w:tcBorders>
              <w:top w:val="nil"/>
              <w:left w:val="nil"/>
              <w:bottom w:val="nil"/>
              <w:right w:val="nil"/>
            </w:tcBorders>
            <w:shd w:val="clear" w:color="000000" w:fill="0070C0"/>
            <w:noWrap/>
            <w:hideMark/>
          </w:tcPr>
          <w:p w14:paraId="195A9795"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DIC</w:t>
            </w:r>
          </w:p>
        </w:tc>
        <w:tc>
          <w:tcPr>
            <w:tcW w:w="6576" w:type="dxa"/>
            <w:gridSpan w:val="6"/>
            <w:vMerge/>
            <w:tcBorders>
              <w:top w:val="nil"/>
              <w:left w:val="nil"/>
              <w:bottom w:val="nil"/>
              <w:right w:val="nil"/>
            </w:tcBorders>
            <w:vAlign w:val="center"/>
            <w:hideMark/>
          </w:tcPr>
          <w:p w14:paraId="4375E3C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5B881CF5" w14:textId="77777777" w:rsidTr="008F635A">
        <w:trPr>
          <w:trHeight w:val="255"/>
        </w:trPr>
        <w:tc>
          <w:tcPr>
            <w:tcW w:w="5554" w:type="dxa"/>
            <w:tcBorders>
              <w:top w:val="nil"/>
              <w:left w:val="nil"/>
              <w:bottom w:val="nil"/>
              <w:right w:val="nil"/>
            </w:tcBorders>
            <w:shd w:val="clear" w:color="000000" w:fill="FFFFFF"/>
            <w:noWrap/>
            <w:hideMark/>
          </w:tcPr>
          <w:p w14:paraId="52BB85D3"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Nuevos clientes</w:t>
            </w:r>
          </w:p>
        </w:tc>
        <w:tc>
          <w:tcPr>
            <w:tcW w:w="988" w:type="dxa"/>
            <w:tcBorders>
              <w:top w:val="single" w:sz="4" w:space="0" w:color="auto"/>
              <w:left w:val="single" w:sz="4" w:space="0" w:color="auto"/>
              <w:bottom w:val="single" w:sz="4" w:space="0" w:color="auto"/>
              <w:right w:val="single" w:sz="4" w:space="0" w:color="auto"/>
            </w:tcBorders>
            <w:shd w:val="clear" w:color="000000" w:fill="FFFFFF"/>
            <w:noWrap/>
            <w:hideMark/>
          </w:tcPr>
          <w:p w14:paraId="7F09C3D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single" w:sz="4" w:space="0" w:color="auto"/>
              <w:left w:val="nil"/>
              <w:bottom w:val="single" w:sz="4" w:space="0" w:color="auto"/>
              <w:right w:val="single" w:sz="4" w:space="0" w:color="auto"/>
            </w:tcBorders>
            <w:shd w:val="clear" w:color="000000" w:fill="FFFFFF"/>
            <w:noWrap/>
            <w:hideMark/>
          </w:tcPr>
          <w:p w14:paraId="34AC2225"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single" w:sz="4" w:space="0" w:color="auto"/>
              <w:left w:val="nil"/>
              <w:bottom w:val="single" w:sz="4" w:space="0" w:color="auto"/>
              <w:right w:val="single" w:sz="4" w:space="0" w:color="auto"/>
            </w:tcBorders>
            <w:shd w:val="clear" w:color="000000" w:fill="FFFFFF"/>
            <w:noWrap/>
            <w:hideMark/>
          </w:tcPr>
          <w:p w14:paraId="4AA6C11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single" w:sz="4" w:space="0" w:color="auto"/>
              <w:left w:val="nil"/>
              <w:bottom w:val="single" w:sz="4" w:space="0" w:color="auto"/>
              <w:right w:val="single" w:sz="4" w:space="0" w:color="auto"/>
            </w:tcBorders>
            <w:shd w:val="clear" w:color="000000" w:fill="FFFFFF"/>
            <w:noWrap/>
            <w:hideMark/>
          </w:tcPr>
          <w:p w14:paraId="7A49FBB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single" w:sz="4" w:space="0" w:color="auto"/>
              <w:left w:val="nil"/>
              <w:bottom w:val="single" w:sz="4" w:space="0" w:color="auto"/>
              <w:right w:val="single" w:sz="4" w:space="0" w:color="auto"/>
            </w:tcBorders>
            <w:shd w:val="clear" w:color="000000" w:fill="FFFFFF"/>
            <w:noWrap/>
            <w:hideMark/>
          </w:tcPr>
          <w:p w14:paraId="034AD1C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single" w:sz="4" w:space="0" w:color="auto"/>
              <w:left w:val="nil"/>
              <w:bottom w:val="single" w:sz="4" w:space="0" w:color="auto"/>
              <w:right w:val="single" w:sz="4" w:space="0" w:color="auto"/>
            </w:tcBorders>
            <w:shd w:val="clear" w:color="000000" w:fill="FFFFFF"/>
            <w:noWrap/>
            <w:hideMark/>
          </w:tcPr>
          <w:p w14:paraId="685EBCF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single" w:sz="4" w:space="0" w:color="auto"/>
              <w:left w:val="nil"/>
              <w:bottom w:val="single" w:sz="4" w:space="0" w:color="auto"/>
              <w:right w:val="single" w:sz="4" w:space="0" w:color="auto"/>
            </w:tcBorders>
            <w:shd w:val="clear" w:color="000000" w:fill="FFFFFF"/>
            <w:noWrap/>
            <w:hideMark/>
          </w:tcPr>
          <w:p w14:paraId="1583813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single" w:sz="4" w:space="0" w:color="auto"/>
              <w:left w:val="nil"/>
              <w:bottom w:val="single" w:sz="4" w:space="0" w:color="auto"/>
              <w:right w:val="single" w:sz="4" w:space="0" w:color="auto"/>
            </w:tcBorders>
            <w:shd w:val="clear" w:color="000000" w:fill="FFFFFF"/>
            <w:noWrap/>
            <w:hideMark/>
          </w:tcPr>
          <w:p w14:paraId="7100B14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single" w:sz="4" w:space="0" w:color="auto"/>
              <w:left w:val="nil"/>
              <w:bottom w:val="single" w:sz="4" w:space="0" w:color="auto"/>
              <w:right w:val="single" w:sz="4" w:space="0" w:color="auto"/>
            </w:tcBorders>
            <w:shd w:val="clear" w:color="000000" w:fill="FFFFFF"/>
            <w:noWrap/>
            <w:hideMark/>
          </w:tcPr>
          <w:p w14:paraId="429F027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692F205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single" w:sz="4" w:space="0" w:color="auto"/>
              <w:left w:val="nil"/>
              <w:bottom w:val="single" w:sz="4" w:space="0" w:color="auto"/>
              <w:right w:val="single" w:sz="4" w:space="0" w:color="auto"/>
            </w:tcBorders>
            <w:shd w:val="clear" w:color="000000" w:fill="FFFFFF"/>
            <w:noWrap/>
            <w:hideMark/>
          </w:tcPr>
          <w:p w14:paraId="4FF8ACE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single" w:sz="4" w:space="0" w:color="auto"/>
              <w:left w:val="nil"/>
              <w:bottom w:val="single" w:sz="4" w:space="0" w:color="auto"/>
              <w:right w:val="single" w:sz="4" w:space="0" w:color="auto"/>
            </w:tcBorders>
            <w:shd w:val="clear" w:color="000000" w:fill="FFFFFF"/>
            <w:noWrap/>
            <w:hideMark/>
          </w:tcPr>
          <w:p w14:paraId="120D169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6576" w:type="dxa"/>
            <w:gridSpan w:val="6"/>
            <w:vMerge/>
            <w:tcBorders>
              <w:top w:val="single" w:sz="4" w:space="0" w:color="auto"/>
              <w:left w:val="nil"/>
              <w:bottom w:val="single" w:sz="4" w:space="0" w:color="auto"/>
              <w:right w:val="single" w:sz="4" w:space="0" w:color="auto"/>
            </w:tcBorders>
            <w:vAlign w:val="center"/>
            <w:hideMark/>
          </w:tcPr>
          <w:p w14:paraId="1B27A8E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5842D039" w14:textId="77777777" w:rsidTr="008F635A">
        <w:trPr>
          <w:trHeight w:val="255"/>
        </w:trPr>
        <w:tc>
          <w:tcPr>
            <w:tcW w:w="5554" w:type="dxa"/>
            <w:tcBorders>
              <w:top w:val="nil"/>
              <w:left w:val="nil"/>
              <w:bottom w:val="nil"/>
              <w:right w:val="nil"/>
            </w:tcBorders>
            <w:shd w:val="clear" w:color="000000" w:fill="FFFFFF"/>
            <w:noWrap/>
            <w:hideMark/>
          </w:tcPr>
          <w:p w14:paraId="0FCBB7D3"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Incremento de clientes</w:t>
            </w:r>
          </w:p>
        </w:tc>
        <w:tc>
          <w:tcPr>
            <w:tcW w:w="988" w:type="dxa"/>
            <w:tcBorders>
              <w:top w:val="nil"/>
              <w:left w:val="single" w:sz="4" w:space="0" w:color="auto"/>
              <w:bottom w:val="single" w:sz="4" w:space="0" w:color="auto"/>
              <w:right w:val="single" w:sz="4" w:space="0" w:color="auto"/>
            </w:tcBorders>
            <w:shd w:val="clear" w:color="000000" w:fill="FFFFFF"/>
            <w:noWrap/>
            <w:hideMark/>
          </w:tcPr>
          <w:p w14:paraId="1557E4CF"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67F193C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39BFAE3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nil"/>
              <w:left w:val="nil"/>
              <w:bottom w:val="single" w:sz="4" w:space="0" w:color="auto"/>
              <w:right w:val="single" w:sz="4" w:space="0" w:color="auto"/>
            </w:tcBorders>
            <w:shd w:val="clear" w:color="000000" w:fill="FFFFFF"/>
            <w:noWrap/>
            <w:hideMark/>
          </w:tcPr>
          <w:p w14:paraId="098C055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5BB4E63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45F1AEF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nil"/>
              <w:left w:val="nil"/>
              <w:bottom w:val="single" w:sz="4" w:space="0" w:color="auto"/>
              <w:right w:val="single" w:sz="4" w:space="0" w:color="auto"/>
            </w:tcBorders>
            <w:shd w:val="clear" w:color="000000" w:fill="FFFFFF"/>
            <w:noWrap/>
            <w:hideMark/>
          </w:tcPr>
          <w:p w14:paraId="63D3114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nil"/>
              <w:left w:val="nil"/>
              <w:bottom w:val="single" w:sz="4" w:space="0" w:color="auto"/>
              <w:right w:val="single" w:sz="4" w:space="0" w:color="auto"/>
            </w:tcBorders>
            <w:shd w:val="clear" w:color="000000" w:fill="FFFFFF"/>
            <w:noWrap/>
            <w:hideMark/>
          </w:tcPr>
          <w:p w14:paraId="334AA3D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nil"/>
              <w:left w:val="nil"/>
              <w:bottom w:val="single" w:sz="4" w:space="0" w:color="auto"/>
              <w:right w:val="single" w:sz="4" w:space="0" w:color="auto"/>
            </w:tcBorders>
            <w:shd w:val="clear" w:color="000000" w:fill="FFFFFF"/>
            <w:noWrap/>
            <w:hideMark/>
          </w:tcPr>
          <w:p w14:paraId="517B464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nil"/>
              <w:left w:val="nil"/>
              <w:bottom w:val="single" w:sz="4" w:space="0" w:color="auto"/>
              <w:right w:val="single" w:sz="4" w:space="0" w:color="auto"/>
            </w:tcBorders>
            <w:shd w:val="clear" w:color="000000" w:fill="FFFFFF"/>
            <w:noWrap/>
            <w:hideMark/>
          </w:tcPr>
          <w:p w14:paraId="01447C0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nil"/>
              <w:left w:val="nil"/>
              <w:bottom w:val="single" w:sz="4" w:space="0" w:color="auto"/>
              <w:right w:val="single" w:sz="4" w:space="0" w:color="auto"/>
            </w:tcBorders>
            <w:shd w:val="clear" w:color="000000" w:fill="FFFFFF"/>
            <w:noWrap/>
            <w:hideMark/>
          </w:tcPr>
          <w:p w14:paraId="3B569E50"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nil"/>
              <w:left w:val="nil"/>
              <w:bottom w:val="single" w:sz="4" w:space="0" w:color="auto"/>
              <w:right w:val="single" w:sz="4" w:space="0" w:color="auto"/>
            </w:tcBorders>
            <w:shd w:val="clear" w:color="000000" w:fill="FFFFFF"/>
            <w:noWrap/>
            <w:hideMark/>
          </w:tcPr>
          <w:p w14:paraId="05043C6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6576" w:type="dxa"/>
            <w:gridSpan w:val="6"/>
            <w:vMerge/>
            <w:tcBorders>
              <w:top w:val="nil"/>
              <w:left w:val="nil"/>
              <w:bottom w:val="single" w:sz="4" w:space="0" w:color="auto"/>
              <w:right w:val="single" w:sz="4" w:space="0" w:color="auto"/>
            </w:tcBorders>
            <w:vAlign w:val="center"/>
            <w:hideMark/>
          </w:tcPr>
          <w:p w14:paraId="0E8D27F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36402A29" w14:textId="77777777" w:rsidTr="008F635A">
        <w:trPr>
          <w:trHeight w:val="255"/>
        </w:trPr>
        <w:tc>
          <w:tcPr>
            <w:tcW w:w="5554" w:type="dxa"/>
            <w:tcBorders>
              <w:top w:val="nil"/>
              <w:left w:val="nil"/>
              <w:bottom w:val="nil"/>
              <w:right w:val="nil"/>
            </w:tcBorders>
            <w:shd w:val="clear" w:color="000000" w:fill="FFFFFF"/>
            <w:noWrap/>
            <w:hideMark/>
          </w:tcPr>
          <w:p w14:paraId="163AFBF8"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 xml:space="preserve">Incremento en ventas </w:t>
            </w:r>
          </w:p>
        </w:tc>
        <w:tc>
          <w:tcPr>
            <w:tcW w:w="988" w:type="dxa"/>
            <w:tcBorders>
              <w:top w:val="nil"/>
              <w:left w:val="single" w:sz="4" w:space="0" w:color="auto"/>
              <w:bottom w:val="single" w:sz="4" w:space="0" w:color="auto"/>
              <w:right w:val="single" w:sz="4" w:space="0" w:color="auto"/>
            </w:tcBorders>
            <w:shd w:val="clear" w:color="000000" w:fill="FFFFFF"/>
            <w:noWrap/>
            <w:hideMark/>
          </w:tcPr>
          <w:p w14:paraId="6FE103B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2658DDF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3A48666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nil"/>
              <w:left w:val="nil"/>
              <w:bottom w:val="single" w:sz="4" w:space="0" w:color="auto"/>
              <w:right w:val="single" w:sz="4" w:space="0" w:color="auto"/>
            </w:tcBorders>
            <w:shd w:val="clear" w:color="000000" w:fill="FFFFFF"/>
            <w:noWrap/>
            <w:hideMark/>
          </w:tcPr>
          <w:p w14:paraId="068D9287"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003B0A5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7408F935"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nil"/>
              <w:left w:val="nil"/>
              <w:bottom w:val="single" w:sz="4" w:space="0" w:color="auto"/>
              <w:right w:val="single" w:sz="4" w:space="0" w:color="auto"/>
            </w:tcBorders>
            <w:shd w:val="clear" w:color="000000" w:fill="FFFFFF"/>
            <w:noWrap/>
            <w:hideMark/>
          </w:tcPr>
          <w:p w14:paraId="174D504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nil"/>
              <w:left w:val="nil"/>
              <w:bottom w:val="single" w:sz="4" w:space="0" w:color="auto"/>
              <w:right w:val="single" w:sz="4" w:space="0" w:color="auto"/>
            </w:tcBorders>
            <w:shd w:val="clear" w:color="000000" w:fill="FFFFFF"/>
            <w:noWrap/>
            <w:hideMark/>
          </w:tcPr>
          <w:p w14:paraId="0C0D9CE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nil"/>
              <w:left w:val="nil"/>
              <w:bottom w:val="single" w:sz="4" w:space="0" w:color="auto"/>
              <w:right w:val="single" w:sz="4" w:space="0" w:color="auto"/>
            </w:tcBorders>
            <w:shd w:val="clear" w:color="000000" w:fill="FFFFFF"/>
            <w:noWrap/>
            <w:hideMark/>
          </w:tcPr>
          <w:p w14:paraId="0149B725"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nil"/>
              <w:left w:val="nil"/>
              <w:bottom w:val="single" w:sz="4" w:space="0" w:color="auto"/>
              <w:right w:val="single" w:sz="4" w:space="0" w:color="auto"/>
            </w:tcBorders>
            <w:shd w:val="clear" w:color="000000" w:fill="FFFFFF"/>
            <w:noWrap/>
            <w:hideMark/>
          </w:tcPr>
          <w:p w14:paraId="0403BCC5"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nil"/>
              <w:left w:val="nil"/>
              <w:bottom w:val="single" w:sz="4" w:space="0" w:color="auto"/>
              <w:right w:val="single" w:sz="4" w:space="0" w:color="auto"/>
            </w:tcBorders>
            <w:shd w:val="clear" w:color="000000" w:fill="FFFFFF"/>
            <w:noWrap/>
            <w:hideMark/>
          </w:tcPr>
          <w:p w14:paraId="1E6D792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nil"/>
              <w:left w:val="nil"/>
              <w:bottom w:val="single" w:sz="4" w:space="0" w:color="auto"/>
              <w:right w:val="single" w:sz="4" w:space="0" w:color="auto"/>
            </w:tcBorders>
            <w:shd w:val="clear" w:color="000000" w:fill="FFFFFF"/>
            <w:noWrap/>
            <w:hideMark/>
          </w:tcPr>
          <w:p w14:paraId="68CCC8B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6576" w:type="dxa"/>
            <w:gridSpan w:val="6"/>
            <w:vMerge/>
            <w:tcBorders>
              <w:top w:val="nil"/>
              <w:left w:val="nil"/>
              <w:bottom w:val="single" w:sz="4" w:space="0" w:color="auto"/>
              <w:right w:val="single" w:sz="4" w:space="0" w:color="auto"/>
            </w:tcBorders>
            <w:vAlign w:val="center"/>
            <w:hideMark/>
          </w:tcPr>
          <w:p w14:paraId="133D6B0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72360A5A" w14:textId="77777777" w:rsidTr="008F635A">
        <w:trPr>
          <w:trHeight w:val="255"/>
        </w:trPr>
        <w:tc>
          <w:tcPr>
            <w:tcW w:w="5554" w:type="dxa"/>
            <w:tcBorders>
              <w:top w:val="nil"/>
              <w:left w:val="nil"/>
              <w:bottom w:val="nil"/>
              <w:right w:val="nil"/>
            </w:tcBorders>
            <w:shd w:val="clear" w:color="000000" w:fill="FFFFFF"/>
            <w:noWrap/>
            <w:hideMark/>
          </w:tcPr>
          <w:p w14:paraId="569E4454"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 xml:space="preserve">% de incremento en ventas </w:t>
            </w:r>
          </w:p>
        </w:tc>
        <w:tc>
          <w:tcPr>
            <w:tcW w:w="988" w:type="dxa"/>
            <w:tcBorders>
              <w:top w:val="nil"/>
              <w:left w:val="single" w:sz="4" w:space="0" w:color="auto"/>
              <w:bottom w:val="single" w:sz="4" w:space="0" w:color="auto"/>
              <w:right w:val="single" w:sz="4" w:space="0" w:color="auto"/>
            </w:tcBorders>
            <w:shd w:val="clear" w:color="000000" w:fill="FFFFFF"/>
            <w:noWrap/>
            <w:hideMark/>
          </w:tcPr>
          <w:p w14:paraId="10B037C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5358073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731A690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nil"/>
              <w:left w:val="nil"/>
              <w:bottom w:val="single" w:sz="4" w:space="0" w:color="auto"/>
              <w:right w:val="single" w:sz="4" w:space="0" w:color="auto"/>
            </w:tcBorders>
            <w:shd w:val="clear" w:color="000000" w:fill="FFFFFF"/>
            <w:noWrap/>
            <w:hideMark/>
          </w:tcPr>
          <w:p w14:paraId="573B2DE5"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145C7EA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3B7301E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nil"/>
              <w:left w:val="nil"/>
              <w:bottom w:val="single" w:sz="4" w:space="0" w:color="auto"/>
              <w:right w:val="single" w:sz="4" w:space="0" w:color="auto"/>
            </w:tcBorders>
            <w:shd w:val="clear" w:color="000000" w:fill="FFFFFF"/>
            <w:noWrap/>
            <w:hideMark/>
          </w:tcPr>
          <w:p w14:paraId="461C5707"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nil"/>
              <w:left w:val="nil"/>
              <w:bottom w:val="single" w:sz="4" w:space="0" w:color="auto"/>
              <w:right w:val="single" w:sz="4" w:space="0" w:color="auto"/>
            </w:tcBorders>
            <w:shd w:val="clear" w:color="000000" w:fill="FFFFFF"/>
            <w:noWrap/>
            <w:hideMark/>
          </w:tcPr>
          <w:p w14:paraId="4843812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nil"/>
              <w:left w:val="nil"/>
              <w:bottom w:val="single" w:sz="4" w:space="0" w:color="auto"/>
              <w:right w:val="single" w:sz="4" w:space="0" w:color="auto"/>
            </w:tcBorders>
            <w:shd w:val="clear" w:color="000000" w:fill="FFFFFF"/>
            <w:noWrap/>
            <w:hideMark/>
          </w:tcPr>
          <w:p w14:paraId="60BEBEA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nil"/>
              <w:left w:val="nil"/>
              <w:bottom w:val="single" w:sz="4" w:space="0" w:color="auto"/>
              <w:right w:val="single" w:sz="4" w:space="0" w:color="auto"/>
            </w:tcBorders>
            <w:shd w:val="clear" w:color="000000" w:fill="FFFFFF"/>
            <w:noWrap/>
            <w:hideMark/>
          </w:tcPr>
          <w:p w14:paraId="10A53F2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nil"/>
              <w:left w:val="nil"/>
              <w:bottom w:val="single" w:sz="4" w:space="0" w:color="auto"/>
              <w:right w:val="single" w:sz="4" w:space="0" w:color="auto"/>
            </w:tcBorders>
            <w:shd w:val="clear" w:color="000000" w:fill="FFFFFF"/>
            <w:noWrap/>
            <w:hideMark/>
          </w:tcPr>
          <w:p w14:paraId="2E7461E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nil"/>
              <w:left w:val="nil"/>
              <w:bottom w:val="single" w:sz="4" w:space="0" w:color="auto"/>
              <w:right w:val="single" w:sz="4" w:space="0" w:color="auto"/>
            </w:tcBorders>
            <w:shd w:val="clear" w:color="000000" w:fill="FFFFFF"/>
            <w:noWrap/>
            <w:hideMark/>
          </w:tcPr>
          <w:p w14:paraId="41DCD79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6576" w:type="dxa"/>
            <w:gridSpan w:val="6"/>
            <w:vMerge/>
            <w:tcBorders>
              <w:top w:val="nil"/>
              <w:left w:val="nil"/>
              <w:bottom w:val="single" w:sz="4" w:space="0" w:color="auto"/>
              <w:right w:val="single" w:sz="4" w:space="0" w:color="auto"/>
            </w:tcBorders>
            <w:vAlign w:val="center"/>
            <w:hideMark/>
          </w:tcPr>
          <w:p w14:paraId="5047EC0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2C077529" w14:textId="77777777" w:rsidTr="008F635A">
        <w:trPr>
          <w:trHeight w:val="255"/>
        </w:trPr>
        <w:tc>
          <w:tcPr>
            <w:tcW w:w="5554" w:type="dxa"/>
            <w:tcBorders>
              <w:top w:val="nil"/>
              <w:left w:val="nil"/>
              <w:bottom w:val="nil"/>
              <w:right w:val="nil"/>
            </w:tcBorders>
            <w:shd w:val="clear" w:color="000000" w:fill="FFFFFF"/>
            <w:noWrap/>
            <w:hideMark/>
          </w:tcPr>
          <w:p w14:paraId="1E3801AE"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Variación en ventas</w:t>
            </w:r>
          </w:p>
        </w:tc>
        <w:tc>
          <w:tcPr>
            <w:tcW w:w="988" w:type="dxa"/>
            <w:tcBorders>
              <w:top w:val="nil"/>
              <w:left w:val="single" w:sz="4" w:space="0" w:color="auto"/>
              <w:bottom w:val="single" w:sz="4" w:space="0" w:color="auto"/>
              <w:right w:val="single" w:sz="4" w:space="0" w:color="auto"/>
            </w:tcBorders>
            <w:shd w:val="clear" w:color="000000" w:fill="FFFFFF"/>
            <w:noWrap/>
            <w:hideMark/>
          </w:tcPr>
          <w:p w14:paraId="65A521BD"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0B0C2BF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6CFFC0E7"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nil"/>
              <w:left w:val="nil"/>
              <w:bottom w:val="single" w:sz="4" w:space="0" w:color="auto"/>
              <w:right w:val="single" w:sz="4" w:space="0" w:color="auto"/>
            </w:tcBorders>
            <w:shd w:val="clear" w:color="000000" w:fill="FFFFFF"/>
            <w:noWrap/>
            <w:hideMark/>
          </w:tcPr>
          <w:p w14:paraId="2A9848C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2F2C61F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54B6331D"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nil"/>
              <w:left w:val="nil"/>
              <w:bottom w:val="single" w:sz="4" w:space="0" w:color="auto"/>
              <w:right w:val="single" w:sz="4" w:space="0" w:color="auto"/>
            </w:tcBorders>
            <w:shd w:val="clear" w:color="000000" w:fill="FFFFFF"/>
            <w:noWrap/>
            <w:hideMark/>
          </w:tcPr>
          <w:p w14:paraId="6CD3D43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nil"/>
              <w:left w:val="nil"/>
              <w:bottom w:val="single" w:sz="4" w:space="0" w:color="auto"/>
              <w:right w:val="single" w:sz="4" w:space="0" w:color="auto"/>
            </w:tcBorders>
            <w:shd w:val="clear" w:color="000000" w:fill="FFFFFF"/>
            <w:noWrap/>
            <w:hideMark/>
          </w:tcPr>
          <w:p w14:paraId="15807B40"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nil"/>
              <w:left w:val="nil"/>
              <w:bottom w:val="single" w:sz="4" w:space="0" w:color="auto"/>
              <w:right w:val="single" w:sz="4" w:space="0" w:color="auto"/>
            </w:tcBorders>
            <w:shd w:val="clear" w:color="000000" w:fill="FFFFFF"/>
            <w:noWrap/>
            <w:hideMark/>
          </w:tcPr>
          <w:p w14:paraId="7D050E1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nil"/>
              <w:left w:val="nil"/>
              <w:bottom w:val="single" w:sz="4" w:space="0" w:color="auto"/>
              <w:right w:val="single" w:sz="4" w:space="0" w:color="auto"/>
            </w:tcBorders>
            <w:shd w:val="clear" w:color="000000" w:fill="FFFFFF"/>
            <w:noWrap/>
            <w:hideMark/>
          </w:tcPr>
          <w:p w14:paraId="45FB031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nil"/>
              <w:left w:val="nil"/>
              <w:bottom w:val="single" w:sz="4" w:space="0" w:color="auto"/>
              <w:right w:val="single" w:sz="4" w:space="0" w:color="auto"/>
            </w:tcBorders>
            <w:shd w:val="clear" w:color="000000" w:fill="FFFFFF"/>
            <w:noWrap/>
            <w:hideMark/>
          </w:tcPr>
          <w:p w14:paraId="49B1745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nil"/>
              <w:left w:val="nil"/>
              <w:bottom w:val="single" w:sz="4" w:space="0" w:color="auto"/>
              <w:right w:val="single" w:sz="4" w:space="0" w:color="auto"/>
            </w:tcBorders>
            <w:shd w:val="clear" w:color="000000" w:fill="FFFFFF"/>
            <w:noWrap/>
            <w:hideMark/>
          </w:tcPr>
          <w:p w14:paraId="37C8632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6576" w:type="dxa"/>
            <w:gridSpan w:val="6"/>
            <w:vMerge/>
            <w:tcBorders>
              <w:top w:val="nil"/>
              <w:left w:val="nil"/>
              <w:bottom w:val="single" w:sz="4" w:space="0" w:color="auto"/>
              <w:right w:val="single" w:sz="4" w:space="0" w:color="auto"/>
            </w:tcBorders>
            <w:vAlign w:val="center"/>
            <w:hideMark/>
          </w:tcPr>
          <w:p w14:paraId="1D8FADB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74AF91EC" w14:textId="77777777" w:rsidTr="008F635A">
        <w:trPr>
          <w:trHeight w:val="255"/>
        </w:trPr>
        <w:tc>
          <w:tcPr>
            <w:tcW w:w="5554" w:type="dxa"/>
            <w:tcBorders>
              <w:top w:val="nil"/>
              <w:left w:val="nil"/>
              <w:bottom w:val="nil"/>
              <w:right w:val="nil"/>
            </w:tcBorders>
            <w:shd w:val="clear" w:color="000000" w:fill="0070C0"/>
            <w:noWrap/>
            <w:hideMark/>
          </w:tcPr>
          <w:p w14:paraId="35266429"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988" w:type="dxa"/>
            <w:tcBorders>
              <w:top w:val="nil"/>
              <w:left w:val="nil"/>
              <w:bottom w:val="nil"/>
              <w:right w:val="nil"/>
            </w:tcBorders>
            <w:shd w:val="clear" w:color="000000" w:fill="0070C0"/>
            <w:noWrap/>
            <w:hideMark/>
          </w:tcPr>
          <w:p w14:paraId="1CDD5090"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932" w:type="dxa"/>
            <w:tcBorders>
              <w:top w:val="nil"/>
              <w:left w:val="nil"/>
              <w:bottom w:val="nil"/>
              <w:right w:val="nil"/>
            </w:tcBorders>
            <w:shd w:val="clear" w:color="000000" w:fill="0070C0"/>
            <w:noWrap/>
            <w:hideMark/>
          </w:tcPr>
          <w:p w14:paraId="71686BB7"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146" w:type="dxa"/>
            <w:tcBorders>
              <w:top w:val="nil"/>
              <w:left w:val="nil"/>
              <w:bottom w:val="nil"/>
              <w:right w:val="nil"/>
            </w:tcBorders>
            <w:shd w:val="clear" w:color="000000" w:fill="0070C0"/>
            <w:noWrap/>
            <w:hideMark/>
          </w:tcPr>
          <w:p w14:paraId="4DF94FA7"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520" w:type="dxa"/>
            <w:tcBorders>
              <w:top w:val="nil"/>
              <w:left w:val="nil"/>
              <w:bottom w:val="nil"/>
              <w:right w:val="nil"/>
            </w:tcBorders>
            <w:shd w:val="clear" w:color="000000" w:fill="0070C0"/>
            <w:noWrap/>
            <w:hideMark/>
          </w:tcPr>
          <w:p w14:paraId="7071A364"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146" w:type="dxa"/>
            <w:tcBorders>
              <w:top w:val="nil"/>
              <w:left w:val="nil"/>
              <w:bottom w:val="nil"/>
              <w:right w:val="nil"/>
            </w:tcBorders>
            <w:shd w:val="clear" w:color="000000" w:fill="0070C0"/>
            <w:noWrap/>
            <w:hideMark/>
          </w:tcPr>
          <w:p w14:paraId="5296187B"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932" w:type="dxa"/>
            <w:tcBorders>
              <w:top w:val="nil"/>
              <w:left w:val="nil"/>
              <w:bottom w:val="nil"/>
              <w:right w:val="nil"/>
            </w:tcBorders>
            <w:shd w:val="clear" w:color="000000" w:fill="0070C0"/>
            <w:noWrap/>
            <w:hideMark/>
          </w:tcPr>
          <w:p w14:paraId="633608EA"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906" w:type="dxa"/>
            <w:tcBorders>
              <w:top w:val="nil"/>
              <w:left w:val="nil"/>
              <w:bottom w:val="nil"/>
              <w:right w:val="nil"/>
            </w:tcBorders>
            <w:shd w:val="clear" w:color="000000" w:fill="0070C0"/>
            <w:noWrap/>
            <w:hideMark/>
          </w:tcPr>
          <w:p w14:paraId="2B00D7DE"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093" w:type="dxa"/>
            <w:tcBorders>
              <w:top w:val="nil"/>
              <w:left w:val="nil"/>
              <w:bottom w:val="nil"/>
              <w:right w:val="nil"/>
            </w:tcBorders>
            <w:shd w:val="clear" w:color="000000" w:fill="0070C0"/>
            <w:noWrap/>
            <w:hideMark/>
          </w:tcPr>
          <w:p w14:paraId="5A6637D6"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201" w:type="dxa"/>
            <w:tcBorders>
              <w:top w:val="nil"/>
              <w:left w:val="nil"/>
              <w:bottom w:val="nil"/>
              <w:right w:val="nil"/>
            </w:tcBorders>
            <w:shd w:val="clear" w:color="000000" w:fill="0070C0"/>
            <w:noWrap/>
            <w:hideMark/>
          </w:tcPr>
          <w:p w14:paraId="1E7904EE"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041" w:type="dxa"/>
            <w:tcBorders>
              <w:top w:val="nil"/>
              <w:left w:val="nil"/>
              <w:bottom w:val="nil"/>
              <w:right w:val="nil"/>
            </w:tcBorders>
            <w:shd w:val="clear" w:color="000000" w:fill="0070C0"/>
            <w:noWrap/>
            <w:hideMark/>
          </w:tcPr>
          <w:p w14:paraId="23BEDF6D"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066" w:type="dxa"/>
            <w:tcBorders>
              <w:top w:val="nil"/>
              <w:left w:val="nil"/>
              <w:bottom w:val="nil"/>
              <w:right w:val="nil"/>
            </w:tcBorders>
            <w:shd w:val="clear" w:color="000000" w:fill="0070C0"/>
            <w:noWrap/>
            <w:hideMark/>
          </w:tcPr>
          <w:p w14:paraId="6C8E1E94"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879" w:type="dxa"/>
            <w:tcBorders>
              <w:top w:val="nil"/>
              <w:left w:val="nil"/>
              <w:bottom w:val="nil"/>
              <w:right w:val="nil"/>
            </w:tcBorders>
            <w:shd w:val="clear" w:color="000000" w:fill="0070C0"/>
            <w:noWrap/>
            <w:hideMark/>
          </w:tcPr>
          <w:p w14:paraId="233806A2"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6576" w:type="dxa"/>
            <w:gridSpan w:val="6"/>
            <w:vMerge/>
            <w:tcBorders>
              <w:top w:val="nil"/>
              <w:left w:val="nil"/>
              <w:bottom w:val="nil"/>
              <w:right w:val="nil"/>
            </w:tcBorders>
            <w:vAlign w:val="center"/>
            <w:hideMark/>
          </w:tcPr>
          <w:p w14:paraId="376339DD"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6C130C97" w14:textId="77777777" w:rsidTr="008F635A">
        <w:trPr>
          <w:trHeight w:val="255"/>
        </w:trPr>
        <w:tc>
          <w:tcPr>
            <w:tcW w:w="5554" w:type="dxa"/>
            <w:tcBorders>
              <w:top w:val="nil"/>
              <w:left w:val="nil"/>
              <w:bottom w:val="nil"/>
              <w:right w:val="nil"/>
            </w:tcBorders>
            <w:shd w:val="clear" w:color="000000" w:fill="FFFFFF"/>
            <w:noWrap/>
            <w:hideMark/>
          </w:tcPr>
          <w:p w14:paraId="0E7E053F"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 </w:t>
            </w:r>
          </w:p>
        </w:tc>
        <w:tc>
          <w:tcPr>
            <w:tcW w:w="988" w:type="dxa"/>
            <w:tcBorders>
              <w:top w:val="nil"/>
              <w:left w:val="nil"/>
              <w:bottom w:val="nil"/>
              <w:right w:val="nil"/>
            </w:tcBorders>
            <w:shd w:val="clear" w:color="000000" w:fill="FFFFFF"/>
            <w:noWrap/>
            <w:hideMark/>
          </w:tcPr>
          <w:p w14:paraId="139BF4C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nil"/>
              <w:right w:val="nil"/>
            </w:tcBorders>
            <w:shd w:val="clear" w:color="000000" w:fill="FFFFFF"/>
            <w:noWrap/>
            <w:hideMark/>
          </w:tcPr>
          <w:p w14:paraId="6109C37D"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nil"/>
              <w:right w:val="nil"/>
            </w:tcBorders>
            <w:shd w:val="clear" w:color="000000" w:fill="FFFFFF"/>
            <w:noWrap/>
            <w:hideMark/>
          </w:tcPr>
          <w:p w14:paraId="4E9D8CC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nil"/>
              <w:left w:val="nil"/>
              <w:bottom w:val="nil"/>
              <w:right w:val="nil"/>
            </w:tcBorders>
            <w:shd w:val="clear" w:color="000000" w:fill="FFFFFF"/>
            <w:noWrap/>
            <w:hideMark/>
          </w:tcPr>
          <w:p w14:paraId="0D2E2CC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nil"/>
              <w:right w:val="nil"/>
            </w:tcBorders>
            <w:shd w:val="clear" w:color="000000" w:fill="FFFFFF"/>
            <w:noWrap/>
            <w:hideMark/>
          </w:tcPr>
          <w:p w14:paraId="3F794FA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nil"/>
              <w:right w:val="nil"/>
            </w:tcBorders>
            <w:shd w:val="clear" w:color="000000" w:fill="FFFFFF"/>
            <w:noWrap/>
            <w:hideMark/>
          </w:tcPr>
          <w:p w14:paraId="2BF250D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nil"/>
              <w:left w:val="nil"/>
              <w:bottom w:val="nil"/>
              <w:right w:val="nil"/>
            </w:tcBorders>
            <w:shd w:val="clear" w:color="000000" w:fill="FFFFFF"/>
            <w:noWrap/>
            <w:hideMark/>
          </w:tcPr>
          <w:p w14:paraId="0A148D1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nil"/>
              <w:left w:val="nil"/>
              <w:bottom w:val="nil"/>
              <w:right w:val="nil"/>
            </w:tcBorders>
            <w:shd w:val="clear" w:color="000000" w:fill="FFFFFF"/>
            <w:noWrap/>
            <w:hideMark/>
          </w:tcPr>
          <w:p w14:paraId="517599A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nil"/>
              <w:left w:val="nil"/>
              <w:bottom w:val="nil"/>
              <w:right w:val="nil"/>
            </w:tcBorders>
            <w:shd w:val="clear" w:color="000000" w:fill="FFFFFF"/>
            <w:noWrap/>
            <w:hideMark/>
          </w:tcPr>
          <w:p w14:paraId="27945D8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nil"/>
              <w:left w:val="nil"/>
              <w:bottom w:val="nil"/>
              <w:right w:val="nil"/>
            </w:tcBorders>
            <w:shd w:val="clear" w:color="000000" w:fill="FFFFFF"/>
            <w:noWrap/>
            <w:hideMark/>
          </w:tcPr>
          <w:p w14:paraId="01D4F74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nil"/>
              <w:left w:val="nil"/>
              <w:bottom w:val="nil"/>
              <w:right w:val="nil"/>
            </w:tcBorders>
            <w:shd w:val="clear" w:color="000000" w:fill="FFFFFF"/>
            <w:noWrap/>
            <w:hideMark/>
          </w:tcPr>
          <w:p w14:paraId="621F6CE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nil"/>
              <w:left w:val="nil"/>
              <w:bottom w:val="nil"/>
              <w:right w:val="nil"/>
            </w:tcBorders>
            <w:shd w:val="clear" w:color="000000" w:fill="FFFFFF"/>
            <w:noWrap/>
            <w:hideMark/>
          </w:tcPr>
          <w:p w14:paraId="6AA2D64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6576" w:type="dxa"/>
            <w:gridSpan w:val="6"/>
            <w:vMerge/>
            <w:tcBorders>
              <w:top w:val="nil"/>
              <w:left w:val="nil"/>
              <w:bottom w:val="nil"/>
              <w:right w:val="nil"/>
            </w:tcBorders>
            <w:vAlign w:val="center"/>
            <w:hideMark/>
          </w:tcPr>
          <w:p w14:paraId="04026CC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2C836229" w14:textId="77777777" w:rsidTr="008F635A">
        <w:trPr>
          <w:trHeight w:val="255"/>
        </w:trPr>
        <w:tc>
          <w:tcPr>
            <w:tcW w:w="18404" w:type="dxa"/>
            <w:gridSpan w:val="13"/>
            <w:tcBorders>
              <w:top w:val="nil"/>
              <w:left w:val="nil"/>
              <w:bottom w:val="nil"/>
              <w:right w:val="nil"/>
            </w:tcBorders>
            <w:shd w:val="clear" w:color="000000" w:fill="0070C0"/>
            <w:hideMark/>
          </w:tcPr>
          <w:p w14:paraId="31D6ECF3" w14:textId="77777777" w:rsidR="008F635A" w:rsidRPr="008F635A" w:rsidRDefault="008F635A" w:rsidP="008F635A">
            <w:pPr>
              <w:spacing w:after="0" w:line="240" w:lineRule="auto"/>
              <w:jc w:val="center"/>
              <w:rPr>
                <w:rFonts w:ascii="Arial" w:eastAsia="Times New Roman" w:hAnsi="Arial" w:cs="Arial"/>
                <w:b/>
                <w:bCs/>
                <w:color w:val="FFFFFF"/>
                <w:sz w:val="16"/>
                <w:szCs w:val="16"/>
                <w:lang w:eastAsia="es-CO"/>
              </w:rPr>
            </w:pPr>
            <w:r w:rsidRPr="008F635A">
              <w:rPr>
                <w:rFonts w:ascii="Arial" w:eastAsia="Times New Roman" w:hAnsi="Arial" w:cs="Arial"/>
                <w:b/>
                <w:bCs/>
                <w:color w:val="FFFFFF"/>
                <w:sz w:val="16"/>
                <w:szCs w:val="16"/>
                <w:lang w:eastAsia="es-CO"/>
              </w:rPr>
              <w:t>DOMOTICA SOLUCIONES S.A.S.</w:t>
            </w:r>
          </w:p>
        </w:tc>
        <w:tc>
          <w:tcPr>
            <w:tcW w:w="6576" w:type="dxa"/>
            <w:gridSpan w:val="6"/>
            <w:vMerge/>
            <w:tcBorders>
              <w:top w:val="nil"/>
              <w:left w:val="nil"/>
              <w:bottom w:val="nil"/>
              <w:right w:val="nil"/>
            </w:tcBorders>
            <w:vAlign w:val="center"/>
            <w:hideMark/>
          </w:tcPr>
          <w:p w14:paraId="1D4CF5E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648B0F01" w14:textId="77777777" w:rsidTr="008F635A">
        <w:trPr>
          <w:trHeight w:val="255"/>
        </w:trPr>
        <w:tc>
          <w:tcPr>
            <w:tcW w:w="18404" w:type="dxa"/>
            <w:gridSpan w:val="13"/>
            <w:tcBorders>
              <w:top w:val="nil"/>
              <w:left w:val="nil"/>
              <w:bottom w:val="nil"/>
              <w:right w:val="nil"/>
            </w:tcBorders>
            <w:shd w:val="clear" w:color="000000" w:fill="0070C0"/>
            <w:hideMark/>
          </w:tcPr>
          <w:p w14:paraId="4759894C" w14:textId="77777777" w:rsidR="008F635A" w:rsidRPr="008F635A" w:rsidRDefault="008F635A" w:rsidP="008F635A">
            <w:pPr>
              <w:spacing w:after="0" w:line="240" w:lineRule="auto"/>
              <w:jc w:val="center"/>
              <w:rPr>
                <w:rFonts w:ascii="Arial" w:eastAsia="Times New Roman" w:hAnsi="Arial" w:cs="Arial"/>
                <w:b/>
                <w:bCs/>
                <w:color w:val="FFFFFF"/>
                <w:sz w:val="16"/>
                <w:szCs w:val="16"/>
                <w:lang w:eastAsia="es-CO"/>
              </w:rPr>
            </w:pPr>
            <w:r w:rsidRPr="008F635A">
              <w:rPr>
                <w:rFonts w:ascii="Arial" w:eastAsia="Times New Roman" w:hAnsi="Arial" w:cs="Arial"/>
                <w:b/>
                <w:bCs/>
                <w:color w:val="FFFFFF"/>
                <w:sz w:val="16"/>
                <w:szCs w:val="16"/>
                <w:lang w:eastAsia="es-CO"/>
              </w:rPr>
              <w:t>NIT: 900.729.936-3</w:t>
            </w:r>
          </w:p>
        </w:tc>
        <w:tc>
          <w:tcPr>
            <w:tcW w:w="6576" w:type="dxa"/>
            <w:gridSpan w:val="6"/>
            <w:vMerge/>
            <w:tcBorders>
              <w:top w:val="nil"/>
              <w:left w:val="nil"/>
              <w:bottom w:val="nil"/>
              <w:right w:val="nil"/>
            </w:tcBorders>
            <w:vAlign w:val="center"/>
            <w:hideMark/>
          </w:tcPr>
          <w:p w14:paraId="50F5109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60F95183" w14:textId="77777777" w:rsidTr="008F635A">
        <w:trPr>
          <w:trHeight w:val="255"/>
        </w:trPr>
        <w:tc>
          <w:tcPr>
            <w:tcW w:w="5554" w:type="dxa"/>
            <w:tcBorders>
              <w:top w:val="nil"/>
              <w:left w:val="nil"/>
              <w:bottom w:val="nil"/>
              <w:right w:val="nil"/>
            </w:tcBorders>
            <w:shd w:val="clear" w:color="000000" w:fill="0070C0"/>
            <w:noWrap/>
            <w:vAlign w:val="bottom"/>
            <w:hideMark/>
          </w:tcPr>
          <w:p w14:paraId="45CB8D81" w14:textId="77777777" w:rsidR="008F635A" w:rsidRPr="008F635A" w:rsidRDefault="008F635A" w:rsidP="008F635A">
            <w:pPr>
              <w:spacing w:after="0" w:line="240" w:lineRule="auto"/>
              <w:jc w:val="center"/>
              <w:rPr>
                <w:rFonts w:ascii="Arial" w:eastAsia="Times New Roman" w:hAnsi="Arial" w:cs="Arial"/>
                <w:b/>
                <w:bCs/>
                <w:color w:val="FFFFFF"/>
                <w:sz w:val="16"/>
                <w:szCs w:val="16"/>
                <w:lang w:eastAsia="es-CO"/>
              </w:rPr>
            </w:pPr>
            <w:r w:rsidRPr="008F635A">
              <w:rPr>
                <w:rFonts w:ascii="Arial" w:eastAsia="Times New Roman" w:hAnsi="Arial" w:cs="Arial"/>
                <w:b/>
                <w:bCs/>
                <w:color w:val="FFFFFF"/>
                <w:sz w:val="16"/>
                <w:szCs w:val="16"/>
                <w:lang w:eastAsia="es-CO"/>
              </w:rPr>
              <w:t>INDICADORES VENTAS</w:t>
            </w:r>
          </w:p>
        </w:tc>
        <w:tc>
          <w:tcPr>
            <w:tcW w:w="5732" w:type="dxa"/>
            <w:gridSpan w:val="5"/>
            <w:tcBorders>
              <w:top w:val="nil"/>
              <w:left w:val="nil"/>
              <w:bottom w:val="nil"/>
              <w:right w:val="nil"/>
            </w:tcBorders>
            <w:shd w:val="clear" w:color="000000" w:fill="0070C0"/>
            <w:noWrap/>
            <w:hideMark/>
          </w:tcPr>
          <w:p w14:paraId="2D00562C"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2021</w:t>
            </w:r>
          </w:p>
        </w:tc>
        <w:tc>
          <w:tcPr>
            <w:tcW w:w="932" w:type="dxa"/>
            <w:tcBorders>
              <w:top w:val="nil"/>
              <w:left w:val="nil"/>
              <w:bottom w:val="nil"/>
              <w:right w:val="nil"/>
            </w:tcBorders>
            <w:shd w:val="clear" w:color="000000" w:fill="0070C0"/>
            <w:noWrap/>
            <w:hideMark/>
          </w:tcPr>
          <w:p w14:paraId="00F69454"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906" w:type="dxa"/>
            <w:tcBorders>
              <w:top w:val="nil"/>
              <w:left w:val="nil"/>
              <w:bottom w:val="nil"/>
              <w:right w:val="nil"/>
            </w:tcBorders>
            <w:shd w:val="clear" w:color="000000" w:fill="0070C0"/>
            <w:noWrap/>
            <w:hideMark/>
          </w:tcPr>
          <w:p w14:paraId="0EA512CA"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1093" w:type="dxa"/>
            <w:tcBorders>
              <w:top w:val="nil"/>
              <w:left w:val="nil"/>
              <w:bottom w:val="nil"/>
              <w:right w:val="nil"/>
            </w:tcBorders>
            <w:shd w:val="clear" w:color="000000" w:fill="0070C0"/>
            <w:noWrap/>
            <w:hideMark/>
          </w:tcPr>
          <w:p w14:paraId="6DCE92AB"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1201" w:type="dxa"/>
            <w:tcBorders>
              <w:top w:val="nil"/>
              <w:left w:val="nil"/>
              <w:bottom w:val="nil"/>
              <w:right w:val="nil"/>
            </w:tcBorders>
            <w:shd w:val="clear" w:color="000000" w:fill="0070C0"/>
            <w:noWrap/>
            <w:hideMark/>
          </w:tcPr>
          <w:p w14:paraId="28DD93CF"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1041" w:type="dxa"/>
            <w:tcBorders>
              <w:top w:val="nil"/>
              <w:left w:val="nil"/>
              <w:bottom w:val="nil"/>
              <w:right w:val="nil"/>
            </w:tcBorders>
            <w:shd w:val="clear" w:color="000000" w:fill="0070C0"/>
            <w:noWrap/>
            <w:hideMark/>
          </w:tcPr>
          <w:p w14:paraId="577C3ACC"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1066" w:type="dxa"/>
            <w:tcBorders>
              <w:top w:val="nil"/>
              <w:left w:val="nil"/>
              <w:bottom w:val="nil"/>
              <w:right w:val="nil"/>
            </w:tcBorders>
            <w:shd w:val="clear" w:color="000000" w:fill="0070C0"/>
            <w:noWrap/>
            <w:hideMark/>
          </w:tcPr>
          <w:p w14:paraId="53E892B4"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879" w:type="dxa"/>
            <w:tcBorders>
              <w:top w:val="nil"/>
              <w:left w:val="nil"/>
              <w:bottom w:val="nil"/>
              <w:right w:val="nil"/>
            </w:tcBorders>
            <w:shd w:val="clear" w:color="000000" w:fill="0070C0"/>
            <w:noWrap/>
            <w:hideMark/>
          </w:tcPr>
          <w:p w14:paraId="1C50E121"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6576" w:type="dxa"/>
            <w:gridSpan w:val="6"/>
            <w:vMerge/>
            <w:tcBorders>
              <w:top w:val="nil"/>
              <w:left w:val="nil"/>
              <w:bottom w:val="nil"/>
              <w:right w:val="nil"/>
            </w:tcBorders>
            <w:vAlign w:val="center"/>
            <w:hideMark/>
          </w:tcPr>
          <w:p w14:paraId="65D96B6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391F3CE1" w14:textId="77777777" w:rsidTr="008F635A">
        <w:trPr>
          <w:trHeight w:val="255"/>
        </w:trPr>
        <w:tc>
          <w:tcPr>
            <w:tcW w:w="5554" w:type="dxa"/>
            <w:tcBorders>
              <w:top w:val="nil"/>
              <w:left w:val="nil"/>
              <w:bottom w:val="nil"/>
              <w:right w:val="nil"/>
            </w:tcBorders>
            <w:shd w:val="clear" w:color="000000" w:fill="0070C0"/>
            <w:noWrap/>
            <w:hideMark/>
          </w:tcPr>
          <w:p w14:paraId="57B8F04C"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988" w:type="dxa"/>
            <w:tcBorders>
              <w:top w:val="nil"/>
              <w:left w:val="nil"/>
              <w:bottom w:val="nil"/>
              <w:right w:val="nil"/>
            </w:tcBorders>
            <w:shd w:val="clear" w:color="000000" w:fill="0070C0"/>
            <w:noWrap/>
            <w:hideMark/>
          </w:tcPr>
          <w:p w14:paraId="6CE7680D"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ENE</w:t>
            </w:r>
          </w:p>
        </w:tc>
        <w:tc>
          <w:tcPr>
            <w:tcW w:w="932" w:type="dxa"/>
            <w:tcBorders>
              <w:top w:val="nil"/>
              <w:left w:val="nil"/>
              <w:bottom w:val="nil"/>
              <w:right w:val="nil"/>
            </w:tcBorders>
            <w:shd w:val="clear" w:color="000000" w:fill="0070C0"/>
            <w:noWrap/>
            <w:hideMark/>
          </w:tcPr>
          <w:p w14:paraId="048FAFC4"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FEB</w:t>
            </w:r>
          </w:p>
        </w:tc>
        <w:tc>
          <w:tcPr>
            <w:tcW w:w="1146" w:type="dxa"/>
            <w:tcBorders>
              <w:top w:val="nil"/>
              <w:left w:val="nil"/>
              <w:bottom w:val="nil"/>
              <w:right w:val="nil"/>
            </w:tcBorders>
            <w:shd w:val="clear" w:color="000000" w:fill="0070C0"/>
            <w:noWrap/>
            <w:hideMark/>
          </w:tcPr>
          <w:p w14:paraId="17569B31"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MAR</w:t>
            </w:r>
          </w:p>
        </w:tc>
        <w:tc>
          <w:tcPr>
            <w:tcW w:w="1520" w:type="dxa"/>
            <w:tcBorders>
              <w:top w:val="nil"/>
              <w:left w:val="nil"/>
              <w:bottom w:val="nil"/>
              <w:right w:val="nil"/>
            </w:tcBorders>
            <w:shd w:val="clear" w:color="000000" w:fill="0070C0"/>
            <w:noWrap/>
            <w:hideMark/>
          </w:tcPr>
          <w:p w14:paraId="708C67FC"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ABRIL</w:t>
            </w:r>
          </w:p>
        </w:tc>
        <w:tc>
          <w:tcPr>
            <w:tcW w:w="1146" w:type="dxa"/>
            <w:tcBorders>
              <w:top w:val="nil"/>
              <w:left w:val="nil"/>
              <w:bottom w:val="nil"/>
              <w:right w:val="nil"/>
            </w:tcBorders>
            <w:shd w:val="clear" w:color="000000" w:fill="0070C0"/>
            <w:noWrap/>
            <w:hideMark/>
          </w:tcPr>
          <w:p w14:paraId="557E2FCC"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MAY</w:t>
            </w:r>
          </w:p>
        </w:tc>
        <w:tc>
          <w:tcPr>
            <w:tcW w:w="932" w:type="dxa"/>
            <w:tcBorders>
              <w:top w:val="nil"/>
              <w:left w:val="nil"/>
              <w:bottom w:val="nil"/>
              <w:right w:val="nil"/>
            </w:tcBorders>
            <w:shd w:val="clear" w:color="000000" w:fill="0070C0"/>
            <w:noWrap/>
            <w:hideMark/>
          </w:tcPr>
          <w:p w14:paraId="64FC8BAF"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JUN</w:t>
            </w:r>
          </w:p>
        </w:tc>
        <w:tc>
          <w:tcPr>
            <w:tcW w:w="906" w:type="dxa"/>
            <w:tcBorders>
              <w:top w:val="nil"/>
              <w:left w:val="nil"/>
              <w:bottom w:val="nil"/>
              <w:right w:val="nil"/>
            </w:tcBorders>
            <w:shd w:val="clear" w:color="000000" w:fill="0070C0"/>
            <w:noWrap/>
            <w:hideMark/>
          </w:tcPr>
          <w:p w14:paraId="4787ABF7"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JUL</w:t>
            </w:r>
          </w:p>
        </w:tc>
        <w:tc>
          <w:tcPr>
            <w:tcW w:w="1093" w:type="dxa"/>
            <w:tcBorders>
              <w:top w:val="nil"/>
              <w:left w:val="nil"/>
              <w:bottom w:val="nil"/>
              <w:right w:val="nil"/>
            </w:tcBorders>
            <w:shd w:val="clear" w:color="000000" w:fill="0070C0"/>
            <w:noWrap/>
            <w:hideMark/>
          </w:tcPr>
          <w:p w14:paraId="3ADCF215"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AGO</w:t>
            </w:r>
          </w:p>
        </w:tc>
        <w:tc>
          <w:tcPr>
            <w:tcW w:w="1201" w:type="dxa"/>
            <w:tcBorders>
              <w:top w:val="nil"/>
              <w:left w:val="nil"/>
              <w:bottom w:val="nil"/>
              <w:right w:val="nil"/>
            </w:tcBorders>
            <w:shd w:val="clear" w:color="000000" w:fill="0070C0"/>
            <w:noWrap/>
            <w:hideMark/>
          </w:tcPr>
          <w:p w14:paraId="493FD0D1"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SEPT</w:t>
            </w:r>
          </w:p>
        </w:tc>
        <w:tc>
          <w:tcPr>
            <w:tcW w:w="1041" w:type="dxa"/>
            <w:tcBorders>
              <w:top w:val="nil"/>
              <w:left w:val="nil"/>
              <w:bottom w:val="nil"/>
              <w:right w:val="nil"/>
            </w:tcBorders>
            <w:shd w:val="clear" w:color="000000" w:fill="0070C0"/>
            <w:noWrap/>
            <w:hideMark/>
          </w:tcPr>
          <w:p w14:paraId="303ABCD1"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OCT</w:t>
            </w:r>
          </w:p>
        </w:tc>
        <w:tc>
          <w:tcPr>
            <w:tcW w:w="1066" w:type="dxa"/>
            <w:tcBorders>
              <w:top w:val="nil"/>
              <w:left w:val="nil"/>
              <w:bottom w:val="nil"/>
              <w:right w:val="nil"/>
            </w:tcBorders>
            <w:shd w:val="clear" w:color="000000" w:fill="0070C0"/>
            <w:noWrap/>
            <w:hideMark/>
          </w:tcPr>
          <w:p w14:paraId="586A5E10"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NOV</w:t>
            </w:r>
          </w:p>
        </w:tc>
        <w:tc>
          <w:tcPr>
            <w:tcW w:w="879" w:type="dxa"/>
            <w:tcBorders>
              <w:top w:val="nil"/>
              <w:left w:val="nil"/>
              <w:bottom w:val="nil"/>
              <w:right w:val="nil"/>
            </w:tcBorders>
            <w:shd w:val="clear" w:color="000000" w:fill="0070C0"/>
            <w:noWrap/>
            <w:hideMark/>
          </w:tcPr>
          <w:p w14:paraId="03A7783D" w14:textId="77777777" w:rsidR="008F635A" w:rsidRPr="008F635A" w:rsidRDefault="008F635A" w:rsidP="008F635A">
            <w:pPr>
              <w:spacing w:after="0" w:line="240" w:lineRule="auto"/>
              <w:jc w:val="center"/>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DIC</w:t>
            </w:r>
          </w:p>
        </w:tc>
        <w:tc>
          <w:tcPr>
            <w:tcW w:w="6576" w:type="dxa"/>
            <w:gridSpan w:val="6"/>
            <w:vMerge/>
            <w:tcBorders>
              <w:top w:val="nil"/>
              <w:left w:val="nil"/>
              <w:bottom w:val="nil"/>
              <w:right w:val="nil"/>
            </w:tcBorders>
            <w:vAlign w:val="center"/>
            <w:hideMark/>
          </w:tcPr>
          <w:p w14:paraId="4ABC694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386985D1" w14:textId="77777777" w:rsidTr="008F635A">
        <w:trPr>
          <w:trHeight w:val="255"/>
        </w:trPr>
        <w:tc>
          <w:tcPr>
            <w:tcW w:w="5554" w:type="dxa"/>
            <w:tcBorders>
              <w:top w:val="nil"/>
              <w:left w:val="nil"/>
              <w:bottom w:val="nil"/>
              <w:right w:val="nil"/>
            </w:tcBorders>
            <w:shd w:val="clear" w:color="000000" w:fill="FFFFFF"/>
            <w:noWrap/>
            <w:hideMark/>
          </w:tcPr>
          <w:p w14:paraId="7E6F6225"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Nuevos clientes</w:t>
            </w:r>
          </w:p>
        </w:tc>
        <w:tc>
          <w:tcPr>
            <w:tcW w:w="988" w:type="dxa"/>
            <w:tcBorders>
              <w:top w:val="single" w:sz="4" w:space="0" w:color="auto"/>
              <w:left w:val="single" w:sz="4" w:space="0" w:color="auto"/>
              <w:bottom w:val="single" w:sz="4" w:space="0" w:color="auto"/>
              <w:right w:val="single" w:sz="4" w:space="0" w:color="auto"/>
            </w:tcBorders>
            <w:shd w:val="clear" w:color="000000" w:fill="FFFFFF"/>
            <w:noWrap/>
            <w:hideMark/>
          </w:tcPr>
          <w:p w14:paraId="1215208D"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single" w:sz="4" w:space="0" w:color="auto"/>
              <w:left w:val="nil"/>
              <w:bottom w:val="single" w:sz="4" w:space="0" w:color="auto"/>
              <w:right w:val="single" w:sz="4" w:space="0" w:color="auto"/>
            </w:tcBorders>
            <w:shd w:val="clear" w:color="000000" w:fill="FFFFFF"/>
            <w:noWrap/>
            <w:hideMark/>
          </w:tcPr>
          <w:p w14:paraId="4F8E857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single" w:sz="4" w:space="0" w:color="auto"/>
              <w:left w:val="nil"/>
              <w:bottom w:val="single" w:sz="4" w:space="0" w:color="auto"/>
              <w:right w:val="single" w:sz="4" w:space="0" w:color="auto"/>
            </w:tcBorders>
            <w:shd w:val="clear" w:color="000000" w:fill="FFFFFF"/>
            <w:noWrap/>
            <w:hideMark/>
          </w:tcPr>
          <w:p w14:paraId="29A3ABB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single" w:sz="4" w:space="0" w:color="auto"/>
              <w:left w:val="nil"/>
              <w:bottom w:val="single" w:sz="4" w:space="0" w:color="auto"/>
              <w:right w:val="single" w:sz="4" w:space="0" w:color="auto"/>
            </w:tcBorders>
            <w:shd w:val="clear" w:color="000000" w:fill="FFFFFF"/>
            <w:noWrap/>
            <w:hideMark/>
          </w:tcPr>
          <w:p w14:paraId="06FFFBE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single" w:sz="4" w:space="0" w:color="auto"/>
              <w:left w:val="nil"/>
              <w:bottom w:val="single" w:sz="4" w:space="0" w:color="auto"/>
              <w:right w:val="single" w:sz="4" w:space="0" w:color="auto"/>
            </w:tcBorders>
            <w:shd w:val="clear" w:color="000000" w:fill="FFFFFF"/>
            <w:noWrap/>
            <w:hideMark/>
          </w:tcPr>
          <w:p w14:paraId="25708885"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single" w:sz="4" w:space="0" w:color="auto"/>
              <w:left w:val="nil"/>
              <w:bottom w:val="single" w:sz="4" w:space="0" w:color="auto"/>
              <w:right w:val="single" w:sz="4" w:space="0" w:color="auto"/>
            </w:tcBorders>
            <w:shd w:val="clear" w:color="000000" w:fill="FFFFFF"/>
            <w:noWrap/>
            <w:hideMark/>
          </w:tcPr>
          <w:p w14:paraId="69320C7D"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single" w:sz="4" w:space="0" w:color="auto"/>
              <w:left w:val="nil"/>
              <w:bottom w:val="single" w:sz="4" w:space="0" w:color="auto"/>
              <w:right w:val="single" w:sz="4" w:space="0" w:color="auto"/>
            </w:tcBorders>
            <w:shd w:val="clear" w:color="000000" w:fill="FFFFFF"/>
            <w:noWrap/>
            <w:hideMark/>
          </w:tcPr>
          <w:p w14:paraId="4015FDC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single" w:sz="4" w:space="0" w:color="auto"/>
              <w:left w:val="nil"/>
              <w:bottom w:val="single" w:sz="4" w:space="0" w:color="auto"/>
              <w:right w:val="single" w:sz="4" w:space="0" w:color="auto"/>
            </w:tcBorders>
            <w:shd w:val="clear" w:color="000000" w:fill="FFFFFF"/>
            <w:noWrap/>
            <w:hideMark/>
          </w:tcPr>
          <w:p w14:paraId="26B5005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single" w:sz="4" w:space="0" w:color="auto"/>
              <w:left w:val="nil"/>
              <w:bottom w:val="single" w:sz="4" w:space="0" w:color="auto"/>
              <w:right w:val="single" w:sz="4" w:space="0" w:color="auto"/>
            </w:tcBorders>
            <w:shd w:val="clear" w:color="000000" w:fill="FFFFFF"/>
            <w:noWrap/>
            <w:hideMark/>
          </w:tcPr>
          <w:p w14:paraId="08DA4BD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399D43B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single" w:sz="4" w:space="0" w:color="auto"/>
              <w:left w:val="nil"/>
              <w:bottom w:val="single" w:sz="4" w:space="0" w:color="auto"/>
              <w:right w:val="single" w:sz="4" w:space="0" w:color="auto"/>
            </w:tcBorders>
            <w:shd w:val="clear" w:color="000000" w:fill="FFFFFF"/>
            <w:noWrap/>
            <w:hideMark/>
          </w:tcPr>
          <w:p w14:paraId="613B829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single" w:sz="4" w:space="0" w:color="auto"/>
              <w:left w:val="nil"/>
              <w:bottom w:val="single" w:sz="4" w:space="0" w:color="auto"/>
              <w:right w:val="single" w:sz="4" w:space="0" w:color="auto"/>
            </w:tcBorders>
            <w:shd w:val="clear" w:color="000000" w:fill="FFFFFF"/>
            <w:noWrap/>
            <w:hideMark/>
          </w:tcPr>
          <w:p w14:paraId="430CF2A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6576" w:type="dxa"/>
            <w:gridSpan w:val="6"/>
            <w:vMerge/>
            <w:tcBorders>
              <w:top w:val="single" w:sz="4" w:space="0" w:color="auto"/>
              <w:left w:val="nil"/>
              <w:bottom w:val="single" w:sz="4" w:space="0" w:color="auto"/>
              <w:right w:val="single" w:sz="4" w:space="0" w:color="auto"/>
            </w:tcBorders>
            <w:vAlign w:val="center"/>
            <w:hideMark/>
          </w:tcPr>
          <w:p w14:paraId="62C4F14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0890AB8B" w14:textId="77777777" w:rsidTr="008F635A">
        <w:trPr>
          <w:trHeight w:val="255"/>
        </w:trPr>
        <w:tc>
          <w:tcPr>
            <w:tcW w:w="5554" w:type="dxa"/>
            <w:tcBorders>
              <w:top w:val="nil"/>
              <w:left w:val="nil"/>
              <w:bottom w:val="nil"/>
              <w:right w:val="nil"/>
            </w:tcBorders>
            <w:shd w:val="clear" w:color="000000" w:fill="FFFFFF"/>
            <w:noWrap/>
            <w:hideMark/>
          </w:tcPr>
          <w:p w14:paraId="433F65E9"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Incremento de clientes</w:t>
            </w:r>
          </w:p>
        </w:tc>
        <w:tc>
          <w:tcPr>
            <w:tcW w:w="988" w:type="dxa"/>
            <w:tcBorders>
              <w:top w:val="nil"/>
              <w:left w:val="single" w:sz="4" w:space="0" w:color="auto"/>
              <w:bottom w:val="single" w:sz="4" w:space="0" w:color="auto"/>
              <w:right w:val="single" w:sz="4" w:space="0" w:color="auto"/>
            </w:tcBorders>
            <w:shd w:val="clear" w:color="000000" w:fill="FFFFFF"/>
            <w:noWrap/>
            <w:hideMark/>
          </w:tcPr>
          <w:p w14:paraId="7235845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0A220E1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57843D95"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nil"/>
              <w:left w:val="nil"/>
              <w:bottom w:val="single" w:sz="4" w:space="0" w:color="auto"/>
              <w:right w:val="single" w:sz="4" w:space="0" w:color="auto"/>
            </w:tcBorders>
            <w:shd w:val="clear" w:color="000000" w:fill="FFFFFF"/>
            <w:noWrap/>
            <w:hideMark/>
          </w:tcPr>
          <w:p w14:paraId="073B6F2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0E24AFFF"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30808847"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nil"/>
              <w:left w:val="nil"/>
              <w:bottom w:val="single" w:sz="4" w:space="0" w:color="auto"/>
              <w:right w:val="single" w:sz="4" w:space="0" w:color="auto"/>
            </w:tcBorders>
            <w:shd w:val="clear" w:color="000000" w:fill="FFFFFF"/>
            <w:noWrap/>
            <w:hideMark/>
          </w:tcPr>
          <w:p w14:paraId="4DF8DFF0"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nil"/>
              <w:left w:val="nil"/>
              <w:bottom w:val="single" w:sz="4" w:space="0" w:color="auto"/>
              <w:right w:val="single" w:sz="4" w:space="0" w:color="auto"/>
            </w:tcBorders>
            <w:shd w:val="clear" w:color="000000" w:fill="FFFFFF"/>
            <w:noWrap/>
            <w:hideMark/>
          </w:tcPr>
          <w:p w14:paraId="5FB3D35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nil"/>
              <w:left w:val="nil"/>
              <w:bottom w:val="single" w:sz="4" w:space="0" w:color="auto"/>
              <w:right w:val="single" w:sz="4" w:space="0" w:color="auto"/>
            </w:tcBorders>
            <w:shd w:val="clear" w:color="000000" w:fill="FFFFFF"/>
            <w:noWrap/>
            <w:hideMark/>
          </w:tcPr>
          <w:p w14:paraId="10C0036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nil"/>
              <w:left w:val="nil"/>
              <w:bottom w:val="single" w:sz="4" w:space="0" w:color="auto"/>
              <w:right w:val="single" w:sz="4" w:space="0" w:color="auto"/>
            </w:tcBorders>
            <w:shd w:val="clear" w:color="000000" w:fill="FFFFFF"/>
            <w:noWrap/>
            <w:hideMark/>
          </w:tcPr>
          <w:p w14:paraId="314E785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nil"/>
              <w:left w:val="nil"/>
              <w:bottom w:val="single" w:sz="4" w:space="0" w:color="auto"/>
              <w:right w:val="single" w:sz="4" w:space="0" w:color="auto"/>
            </w:tcBorders>
            <w:shd w:val="clear" w:color="000000" w:fill="FFFFFF"/>
            <w:noWrap/>
            <w:hideMark/>
          </w:tcPr>
          <w:p w14:paraId="2A6C05E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nil"/>
              <w:left w:val="nil"/>
              <w:bottom w:val="single" w:sz="4" w:space="0" w:color="auto"/>
              <w:right w:val="single" w:sz="4" w:space="0" w:color="auto"/>
            </w:tcBorders>
            <w:shd w:val="clear" w:color="000000" w:fill="FFFFFF"/>
            <w:noWrap/>
            <w:hideMark/>
          </w:tcPr>
          <w:p w14:paraId="0D2BA71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6576" w:type="dxa"/>
            <w:gridSpan w:val="6"/>
            <w:vMerge/>
            <w:tcBorders>
              <w:top w:val="nil"/>
              <w:left w:val="nil"/>
              <w:bottom w:val="single" w:sz="4" w:space="0" w:color="auto"/>
              <w:right w:val="single" w:sz="4" w:space="0" w:color="auto"/>
            </w:tcBorders>
            <w:vAlign w:val="center"/>
            <w:hideMark/>
          </w:tcPr>
          <w:p w14:paraId="5EB6095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p>
        </w:tc>
      </w:tr>
      <w:tr w:rsidR="008F635A" w:rsidRPr="008F635A" w14:paraId="52F1B5D0" w14:textId="77777777" w:rsidTr="008F635A">
        <w:trPr>
          <w:trHeight w:val="255"/>
        </w:trPr>
        <w:tc>
          <w:tcPr>
            <w:tcW w:w="5554" w:type="dxa"/>
            <w:tcBorders>
              <w:top w:val="nil"/>
              <w:left w:val="nil"/>
              <w:bottom w:val="nil"/>
              <w:right w:val="nil"/>
            </w:tcBorders>
            <w:shd w:val="clear" w:color="000000" w:fill="FFFFFF"/>
            <w:noWrap/>
            <w:hideMark/>
          </w:tcPr>
          <w:p w14:paraId="3111A6AC"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 xml:space="preserve">Incremento en ventas </w:t>
            </w:r>
          </w:p>
        </w:tc>
        <w:tc>
          <w:tcPr>
            <w:tcW w:w="988" w:type="dxa"/>
            <w:tcBorders>
              <w:top w:val="nil"/>
              <w:left w:val="single" w:sz="4" w:space="0" w:color="auto"/>
              <w:bottom w:val="single" w:sz="4" w:space="0" w:color="auto"/>
              <w:right w:val="single" w:sz="4" w:space="0" w:color="auto"/>
            </w:tcBorders>
            <w:shd w:val="clear" w:color="000000" w:fill="FFFFFF"/>
            <w:noWrap/>
            <w:hideMark/>
          </w:tcPr>
          <w:p w14:paraId="0D33F0A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1CA3D3D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5401C5A7"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nil"/>
              <w:left w:val="nil"/>
              <w:bottom w:val="single" w:sz="4" w:space="0" w:color="auto"/>
              <w:right w:val="single" w:sz="4" w:space="0" w:color="auto"/>
            </w:tcBorders>
            <w:shd w:val="clear" w:color="000000" w:fill="FFFFFF"/>
            <w:noWrap/>
            <w:hideMark/>
          </w:tcPr>
          <w:p w14:paraId="6308718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55F759E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0D40A5F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nil"/>
              <w:left w:val="nil"/>
              <w:bottom w:val="single" w:sz="4" w:space="0" w:color="auto"/>
              <w:right w:val="single" w:sz="4" w:space="0" w:color="auto"/>
            </w:tcBorders>
            <w:shd w:val="clear" w:color="000000" w:fill="FFFFFF"/>
            <w:noWrap/>
            <w:hideMark/>
          </w:tcPr>
          <w:p w14:paraId="042B0325"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nil"/>
              <w:left w:val="nil"/>
              <w:bottom w:val="single" w:sz="4" w:space="0" w:color="auto"/>
              <w:right w:val="single" w:sz="4" w:space="0" w:color="auto"/>
            </w:tcBorders>
            <w:shd w:val="clear" w:color="000000" w:fill="FFFFFF"/>
            <w:noWrap/>
            <w:hideMark/>
          </w:tcPr>
          <w:p w14:paraId="012447D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nil"/>
              <w:left w:val="nil"/>
              <w:bottom w:val="single" w:sz="4" w:space="0" w:color="auto"/>
              <w:right w:val="single" w:sz="4" w:space="0" w:color="auto"/>
            </w:tcBorders>
            <w:shd w:val="clear" w:color="000000" w:fill="FFFFFF"/>
            <w:noWrap/>
            <w:hideMark/>
          </w:tcPr>
          <w:p w14:paraId="67E4825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nil"/>
              <w:left w:val="nil"/>
              <w:bottom w:val="single" w:sz="4" w:space="0" w:color="auto"/>
              <w:right w:val="single" w:sz="4" w:space="0" w:color="auto"/>
            </w:tcBorders>
            <w:shd w:val="clear" w:color="000000" w:fill="FFFFFF"/>
            <w:noWrap/>
            <w:hideMark/>
          </w:tcPr>
          <w:p w14:paraId="4469BDF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nil"/>
              <w:left w:val="nil"/>
              <w:bottom w:val="single" w:sz="4" w:space="0" w:color="auto"/>
              <w:right w:val="single" w:sz="4" w:space="0" w:color="auto"/>
            </w:tcBorders>
            <w:shd w:val="clear" w:color="000000" w:fill="FFFFFF"/>
            <w:noWrap/>
            <w:hideMark/>
          </w:tcPr>
          <w:p w14:paraId="27A8A68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nil"/>
              <w:left w:val="nil"/>
              <w:bottom w:val="single" w:sz="4" w:space="0" w:color="auto"/>
              <w:right w:val="single" w:sz="4" w:space="0" w:color="auto"/>
            </w:tcBorders>
            <w:shd w:val="clear" w:color="000000" w:fill="FFFFFF"/>
            <w:noWrap/>
            <w:hideMark/>
          </w:tcPr>
          <w:p w14:paraId="0C09A36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68CE3A6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4AA42E2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178C789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02FB4FE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7E357EA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6549954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r>
      <w:tr w:rsidR="008F635A" w:rsidRPr="008F635A" w14:paraId="69735831" w14:textId="77777777" w:rsidTr="008F635A">
        <w:trPr>
          <w:trHeight w:val="255"/>
        </w:trPr>
        <w:tc>
          <w:tcPr>
            <w:tcW w:w="5554" w:type="dxa"/>
            <w:tcBorders>
              <w:top w:val="nil"/>
              <w:left w:val="nil"/>
              <w:bottom w:val="nil"/>
              <w:right w:val="nil"/>
            </w:tcBorders>
            <w:shd w:val="clear" w:color="000000" w:fill="FFFFFF"/>
            <w:noWrap/>
            <w:hideMark/>
          </w:tcPr>
          <w:p w14:paraId="1DD8DCA8"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 xml:space="preserve">% de incremento en ventas </w:t>
            </w:r>
          </w:p>
        </w:tc>
        <w:tc>
          <w:tcPr>
            <w:tcW w:w="988" w:type="dxa"/>
            <w:tcBorders>
              <w:top w:val="nil"/>
              <w:left w:val="single" w:sz="4" w:space="0" w:color="auto"/>
              <w:bottom w:val="single" w:sz="4" w:space="0" w:color="auto"/>
              <w:right w:val="single" w:sz="4" w:space="0" w:color="auto"/>
            </w:tcBorders>
            <w:shd w:val="clear" w:color="000000" w:fill="FFFFFF"/>
            <w:noWrap/>
            <w:hideMark/>
          </w:tcPr>
          <w:p w14:paraId="2395E8AF"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490C384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74D79FD5"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nil"/>
              <w:left w:val="nil"/>
              <w:bottom w:val="single" w:sz="4" w:space="0" w:color="auto"/>
              <w:right w:val="single" w:sz="4" w:space="0" w:color="auto"/>
            </w:tcBorders>
            <w:shd w:val="clear" w:color="000000" w:fill="FFFFFF"/>
            <w:noWrap/>
            <w:hideMark/>
          </w:tcPr>
          <w:p w14:paraId="0F1B966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3064E59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29C8062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nil"/>
              <w:left w:val="nil"/>
              <w:bottom w:val="single" w:sz="4" w:space="0" w:color="auto"/>
              <w:right w:val="single" w:sz="4" w:space="0" w:color="auto"/>
            </w:tcBorders>
            <w:shd w:val="clear" w:color="000000" w:fill="FFFFFF"/>
            <w:noWrap/>
            <w:hideMark/>
          </w:tcPr>
          <w:p w14:paraId="79A1DB0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nil"/>
              <w:left w:val="nil"/>
              <w:bottom w:val="single" w:sz="4" w:space="0" w:color="auto"/>
              <w:right w:val="single" w:sz="4" w:space="0" w:color="auto"/>
            </w:tcBorders>
            <w:shd w:val="clear" w:color="000000" w:fill="FFFFFF"/>
            <w:noWrap/>
            <w:hideMark/>
          </w:tcPr>
          <w:p w14:paraId="515C0D2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nil"/>
              <w:left w:val="nil"/>
              <w:bottom w:val="single" w:sz="4" w:space="0" w:color="auto"/>
              <w:right w:val="single" w:sz="4" w:space="0" w:color="auto"/>
            </w:tcBorders>
            <w:shd w:val="clear" w:color="000000" w:fill="FFFFFF"/>
            <w:noWrap/>
            <w:hideMark/>
          </w:tcPr>
          <w:p w14:paraId="5371962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nil"/>
              <w:left w:val="nil"/>
              <w:bottom w:val="single" w:sz="4" w:space="0" w:color="auto"/>
              <w:right w:val="single" w:sz="4" w:space="0" w:color="auto"/>
            </w:tcBorders>
            <w:shd w:val="clear" w:color="000000" w:fill="FFFFFF"/>
            <w:noWrap/>
            <w:hideMark/>
          </w:tcPr>
          <w:p w14:paraId="479AB2E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nil"/>
              <w:left w:val="nil"/>
              <w:bottom w:val="single" w:sz="4" w:space="0" w:color="auto"/>
              <w:right w:val="single" w:sz="4" w:space="0" w:color="auto"/>
            </w:tcBorders>
            <w:shd w:val="clear" w:color="000000" w:fill="FFFFFF"/>
            <w:noWrap/>
            <w:hideMark/>
          </w:tcPr>
          <w:p w14:paraId="14CE4C7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nil"/>
              <w:left w:val="nil"/>
              <w:bottom w:val="single" w:sz="4" w:space="0" w:color="auto"/>
              <w:right w:val="single" w:sz="4" w:space="0" w:color="auto"/>
            </w:tcBorders>
            <w:shd w:val="clear" w:color="000000" w:fill="FFFFFF"/>
            <w:noWrap/>
            <w:hideMark/>
          </w:tcPr>
          <w:p w14:paraId="4958576F"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5D1F0DDF"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0B6407F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1792746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6888A64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5D5FCC3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3F2AD67D"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r>
      <w:tr w:rsidR="008F635A" w:rsidRPr="008F635A" w14:paraId="7C242387" w14:textId="77777777" w:rsidTr="008F635A">
        <w:trPr>
          <w:trHeight w:val="255"/>
        </w:trPr>
        <w:tc>
          <w:tcPr>
            <w:tcW w:w="5554" w:type="dxa"/>
            <w:tcBorders>
              <w:top w:val="nil"/>
              <w:left w:val="nil"/>
              <w:bottom w:val="nil"/>
              <w:right w:val="nil"/>
            </w:tcBorders>
            <w:shd w:val="clear" w:color="000000" w:fill="FFFFFF"/>
            <w:noWrap/>
            <w:hideMark/>
          </w:tcPr>
          <w:p w14:paraId="090B4764" w14:textId="77777777" w:rsidR="008F635A" w:rsidRPr="008F635A" w:rsidRDefault="008F635A" w:rsidP="008F635A">
            <w:pPr>
              <w:spacing w:after="0" w:line="240" w:lineRule="auto"/>
              <w:rPr>
                <w:rFonts w:ascii="Times New Roman" w:eastAsia="Times New Roman" w:hAnsi="Times New Roman" w:cs="Times New Roman"/>
                <w:b/>
                <w:bCs/>
                <w:color w:val="000000"/>
                <w:sz w:val="20"/>
                <w:szCs w:val="20"/>
                <w:lang w:eastAsia="es-CO"/>
              </w:rPr>
            </w:pPr>
            <w:r w:rsidRPr="008F635A">
              <w:rPr>
                <w:rFonts w:ascii="Times New Roman" w:eastAsia="Times New Roman" w:hAnsi="Times New Roman" w:cs="Times New Roman"/>
                <w:b/>
                <w:bCs/>
                <w:color w:val="000000"/>
                <w:sz w:val="20"/>
                <w:szCs w:val="20"/>
                <w:lang w:eastAsia="es-CO"/>
              </w:rPr>
              <w:t>Variación en ventas</w:t>
            </w:r>
          </w:p>
        </w:tc>
        <w:tc>
          <w:tcPr>
            <w:tcW w:w="988" w:type="dxa"/>
            <w:tcBorders>
              <w:top w:val="nil"/>
              <w:left w:val="single" w:sz="4" w:space="0" w:color="auto"/>
              <w:bottom w:val="single" w:sz="4" w:space="0" w:color="auto"/>
              <w:right w:val="single" w:sz="4" w:space="0" w:color="auto"/>
            </w:tcBorders>
            <w:shd w:val="clear" w:color="000000" w:fill="FFFFFF"/>
            <w:noWrap/>
            <w:hideMark/>
          </w:tcPr>
          <w:p w14:paraId="10BE76E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75E4893B"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5B718C4D"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520" w:type="dxa"/>
            <w:tcBorders>
              <w:top w:val="nil"/>
              <w:left w:val="nil"/>
              <w:bottom w:val="single" w:sz="4" w:space="0" w:color="auto"/>
              <w:right w:val="single" w:sz="4" w:space="0" w:color="auto"/>
            </w:tcBorders>
            <w:shd w:val="clear" w:color="000000" w:fill="FFFFFF"/>
            <w:noWrap/>
            <w:hideMark/>
          </w:tcPr>
          <w:p w14:paraId="2E204728"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146" w:type="dxa"/>
            <w:tcBorders>
              <w:top w:val="nil"/>
              <w:left w:val="nil"/>
              <w:bottom w:val="single" w:sz="4" w:space="0" w:color="auto"/>
              <w:right w:val="single" w:sz="4" w:space="0" w:color="auto"/>
            </w:tcBorders>
            <w:shd w:val="clear" w:color="000000" w:fill="FFFFFF"/>
            <w:noWrap/>
            <w:hideMark/>
          </w:tcPr>
          <w:p w14:paraId="27569390"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32" w:type="dxa"/>
            <w:tcBorders>
              <w:top w:val="nil"/>
              <w:left w:val="nil"/>
              <w:bottom w:val="single" w:sz="4" w:space="0" w:color="auto"/>
              <w:right w:val="single" w:sz="4" w:space="0" w:color="auto"/>
            </w:tcBorders>
            <w:shd w:val="clear" w:color="000000" w:fill="FFFFFF"/>
            <w:noWrap/>
            <w:hideMark/>
          </w:tcPr>
          <w:p w14:paraId="3F67C079"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906" w:type="dxa"/>
            <w:tcBorders>
              <w:top w:val="nil"/>
              <w:left w:val="nil"/>
              <w:bottom w:val="single" w:sz="4" w:space="0" w:color="auto"/>
              <w:right w:val="single" w:sz="4" w:space="0" w:color="auto"/>
            </w:tcBorders>
            <w:shd w:val="clear" w:color="000000" w:fill="FFFFFF"/>
            <w:noWrap/>
            <w:hideMark/>
          </w:tcPr>
          <w:p w14:paraId="0A4FAE8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3" w:type="dxa"/>
            <w:tcBorders>
              <w:top w:val="nil"/>
              <w:left w:val="nil"/>
              <w:bottom w:val="single" w:sz="4" w:space="0" w:color="auto"/>
              <w:right w:val="single" w:sz="4" w:space="0" w:color="auto"/>
            </w:tcBorders>
            <w:shd w:val="clear" w:color="000000" w:fill="FFFFFF"/>
            <w:noWrap/>
            <w:hideMark/>
          </w:tcPr>
          <w:p w14:paraId="2DE789A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201" w:type="dxa"/>
            <w:tcBorders>
              <w:top w:val="nil"/>
              <w:left w:val="nil"/>
              <w:bottom w:val="single" w:sz="4" w:space="0" w:color="auto"/>
              <w:right w:val="single" w:sz="4" w:space="0" w:color="auto"/>
            </w:tcBorders>
            <w:shd w:val="clear" w:color="000000" w:fill="FFFFFF"/>
            <w:noWrap/>
            <w:hideMark/>
          </w:tcPr>
          <w:p w14:paraId="2699656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41" w:type="dxa"/>
            <w:tcBorders>
              <w:top w:val="nil"/>
              <w:left w:val="nil"/>
              <w:bottom w:val="single" w:sz="4" w:space="0" w:color="auto"/>
              <w:right w:val="single" w:sz="4" w:space="0" w:color="auto"/>
            </w:tcBorders>
            <w:shd w:val="clear" w:color="000000" w:fill="FFFFFF"/>
            <w:noWrap/>
            <w:hideMark/>
          </w:tcPr>
          <w:p w14:paraId="65D3D2B1"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66" w:type="dxa"/>
            <w:tcBorders>
              <w:top w:val="nil"/>
              <w:left w:val="nil"/>
              <w:bottom w:val="single" w:sz="4" w:space="0" w:color="auto"/>
              <w:right w:val="single" w:sz="4" w:space="0" w:color="auto"/>
            </w:tcBorders>
            <w:shd w:val="clear" w:color="000000" w:fill="FFFFFF"/>
            <w:noWrap/>
            <w:hideMark/>
          </w:tcPr>
          <w:p w14:paraId="0A46CBF0"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879" w:type="dxa"/>
            <w:tcBorders>
              <w:top w:val="nil"/>
              <w:left w:val="nil"/>
              <w:bottom w:val="single" w:sz="4" w:space="0" w:color="auto"/>
              <w:right w:val="single" w:sz="4" w:space="0" w:color="auto"/>
            </w:tcBorders>
            <w:shd w:val="clear" w:color="000000" w:fill="FFFFFF"/>
            <w:noWrap/>
            <w:hideMark/>
          </w:tcPr>
          <w:p w14:paraId="590A5E6C"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7DD543D3"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7997F9BF"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56551D9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1A5CA716"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6F82B52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046D9CC7"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r>
      <w:tr w:rsidR="008F635A" w:rsidRPr="008F635A" w14:paraId="662FFD44" w14:textId="77777777" w:rsidTr="008F635A">
        <w:trPr>
          <w:trHeight w:val="255"/>
        </w:trPr>
        <w:tc>
          <w:tcPr>
            <w:tcW w:w="5554" w:type="dxa"/>
            <w:tcBorders>
              <w:top w:val="nil"/>
              <w:left w:val="nil"/>
              <w:bottom w:val="nil"/>
              <w:right w:val="nil"/>
            </w:tcBorders>
            <w:shd w:val="clear" w:color="000000" w:fill="0070C0"/>
            <w:noWrap/>
            <w:hideMark/>
          </w:tcPr>
          <w:p w14:paraId="1173FCD0" w14:textId="77777777" w:rsidR="008F635A" w:rsidRPr="008F635A" w:rsidRDefault="008F635A" w:rsidP="008F635A">
            <w:pPr>
              <w:spacing w:after="0" w:line="240" w:lineRule="auto"/>
              <w:rPr>
                <w:rFonts w:ascii="Times New Roman" w:eastAsia="Times New Roman" w:hAnsi="Times New Roman" w:cs="Times New Roman"/>
                <w:b/>
                <w:bCs/>
                <w:color w:val="FFFFFF"/>
                <w:sz w:val="20"/>
                <w:szCs w:val="20"/>
                <w:lang w:eastAsia="es-CO"/>
              </w:rPr>
            </w:pPr>
            <w:r w:rsidRPr="008F635A">
              <w:rPr>
                <w:rFonts w:ascii="Times New Roman" w:eastAsia="Times New Roman" w:hAnsi="Times New Roman" w:cs="Times New Roman"/>
                <w:b/>
                <w:bCs/>
                <w:color w:val="FFFFFF"/>
                <w:sz w:val="20"/>
                <w:szCs w:val="20"/>
                <w:lang w:eastAsia="es-CO"/>
              </w:rPr>
              <w:t> </w:t>
            </w:r>
          </w:p>
        </w:tc>
        <w:tc>
          <w:tcPr>
            <w:tcW w:w="988" w:type="dxa"/>
            <w:tcBorders>
              <w:top w:val="nil"/>
              <w:left w:val="nil"/>
              <w:bottom w:val="nil"/>
              <w:right w:val="nil"/>
            </w:tcBorders>
            <w:shd w:val="clear" w:color="000000" w:fill="0070C0"/>
            <w:noWrap/>
            <w:hideMark/>
          </w:tcPr>
          <w:p w14:paraId="29B67A53"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932" w:type="dxa"/>
            <w:tcBorders>
              <w:top w:val="nil"/>
              <w:left w:val="nil"/>
              <w:bottom w:val="nil"/>
              <w:right w:val="nil"/>
            </w:tcBorders>
            <w:shd w:val="clear" w:color="000000" w:fill="0070C0"/>
            <w:noWrap/>
            <w:hideMark/>
          </w:tcPr>
          <w:p w14:paraId="587F95EC"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146" w:type="dxa"/>
            <w:tcBorders>
              <w:top w:val="nil"/>
              <w:left w:val="nil"/>
              <w:bottom w:val="nil"/>
              <w:right w:val="nil"/>
            </w:tcBorders>
            <w:shd w:val="clear" w:color="000000" w:fill="0070C0"/>
            <w:noWrap/>
            <w:hideMark/>
          </w:tcPr>
          <w:p w14:paraId="31A75B6C"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520" w:type="dxa"/>
            <w:tcBorders>
              <w:top w:val="nil"/>
              <w:left w:val="nil"/>
              <w:bottom w:val="nil"/>
              <w:right w:val="nil"/>
            </w:tcBorders>
            <w:shd w:val="clear" w:color="000000" w:fill="0070C0"/>
            <w:noWrap/>
            <w:hideMark/>
          </w:tcPr>
          <w:p w14:paraId="7C6B0C28"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146" w:type="dxa"/>
            <w:tcBorders>
              <w:top w:val="nil"/>
              <w:left w:val="nil"/>
              <w:bottom w:val="nil"/>
              <w:right w:val="nil"/>
            </w:tcBorders>
            <w:shd w:val="clear" w:color="000000" w:fill="0070C0"/>
            <w:noWrap/>
            <w:hideMark/>
          </w:tcPr>
          <w:p w14:paraId="31BE5723"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932" w:type="dxa"/>
            <w:tcBorders>
              <w:top w:val="nil"/>
              <w:left w:val="nil"/>
              <w:bottom w:val="nil"/>
              <w:right w:val="nil"/>
            </w:tcBorders>
            <w:shd w:val="clear" w:color="000000" w:fill="0070C0"/>
            <w:noWrap/>
            <w:hideMark/>
          </w:tcPr>
          <w:p w14:paraId="6E21B640"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906" w:type="dxa"/>
            <w:tcBorders>
              <w:top w:val="nil"/>
              <w:left w:val="nil"/>
              <w:bottom w:val="nil"/>
              <w:right w:val="nil"/>
            </w:tcBorders>
            <w:shd w:val="clear" w:color="000000" w:fill="0070C0"/>
            <w:noWrap/>
            <w:hideMark/>
          </w:tcPr>
          <w:p w14:paraId="1E599B9B"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093" w:type="dxa"/>
            <w:tcBorders>
              <w:top w:val="nil"/>
              <w:left w:val="nil"/>
              <w:bottom w:val="nil"/>
              <w:right w:val="nil"/>
            </w:tcBorders>
            <w:shd w:val="clear" w:color="000000" w:fill="0070C0"/>
            <w:noWrap/>
            <w:hideMark/>
          </w:tcPr>
          <w:p w14:paraId="6EB34194"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201" w:type="dxa"/>
            <w:tcBorders>
              <w:top w:val="nil"/>
              <w:left w:val="nil"/>
              <w:bottom w:val="nil"/>
              <w:right w:val="nil"/>
            </w:tcBorders>
            <w:shd w:val="clear" w:color="000000" w:fill="0070C0"/>
            <w:noWrap/>
            <w:hideMark/>
          </w:tcPr>
          <w:p w14:paraId="6DE7B469"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041" w:type="dxa"/>
            <w:tcBorders>
              <w:top w:val="nil"/>
              <w:left w:val="nil"/>
              <w:bottom w:val="nil"/>
              <w:right w:val="nil"/>
            </w:tcBorders>
            <w:shd w:val="clear" w:color="000000" w:fill="0070C0"/>
            <w:noWrap/>
            <w:hideMark/>
          </w:tcPr>
          <w:p w14:paraId="6D0124D7"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066" w:type="dxa"/>
            <w:tcBorders>
              <w:top w:val="nil"/>
              <w:left w:val="nil"/>
              <w:bottom w:val="nil"/>
              <w:right w:val="nil"/>
            </w:tcBorders>
            <w:shd w:val="clear" w:color="000000" w:fill="0070C0"/>
            <w:noWrap/>
            <w:hideMark/>
          </w:tcPr>
          <w:p w14:paraId="5FEF4051"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879" w:type="dxa"/>
            <w:tcBorders>
              <w:top w:val="nil"/>
              <w:left w:val="nil"/>
              <w:bottom w:val="nil"/>
              <w:right w:val="nil"/>
            </w:tcBorders>
            <w:shd w:val="clear" w:color="000000" w:fill="0070C0"/>
            <w:noWrap/>
            <w:hideMark/>
          </w:tcPr>
          <w:p w14:paraId="78835923" w14:textId="77777777" w:rsidR="008F635A" w:rsidRPr="008F635A" w:rsidRDefault="008F635A" w:rsidP="008F635A">
            <w:pPr>
              <w:spacing w:after="0" w:line="240" w:lineRule="auto"/>
              <w:rPr>
                <w:rFonts w:ascii="Times New Roman" w:eastAsia="Times New Roman" w:hAnsi="Times New Roman" w:cs="Times New Roman"/>
                <w:color w:val="FFFFFF"/>
                <w:sz w:val="20"/>
                <w:szCs w:val="20"/>
                <w:lang w:eastAsia="es-CO"/>
              </w:rPr>
            </w:pPr>
            <w:r w:rsidRPr="008F635A">
              <w:rPr>
                <w:rFonts w:ascii="Times New Roman" w:eastAsia="Times New Roman" w:hAnsi="Times New Roman" w:cs="Times New Roman"/>
                <w:color w:val="FFFFFF"/>
                <w:sz w:val="20"/>
                <w:szCs w:val="20"/>
                <w:lang w:eastAsia="es-CO"/>
              </w:rPr>
              <w:t> </w:t>
            </w:r>
          </w:p>
        </w:tc>
        <w:tc>
          <w:tcPr>
            <w:tcW w:w="1096" w:type="dxa"/>
            <w:tcBorders>
              <w:top w:val="nil"/>
              <w:left w:val="nil"/>
              <w:bottom w:val="nil"/>
              <w:right w:val="nil"/>
            </w:tcBorders>
            <w:shd w:val="clear" w:color="000000" w:fill="FFFFFF"/>
            <w:noWrap/>
            <w:hideMark/>
          </w:tcPr>
          <w:p w14:paraId="61FF7B4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2128BAB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3290D91A"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79E57842"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7343768E"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c>
          <w:tcPr>
            <w:tcW w:w="1096" w:type="dxa"/>
            <w:tcBorders>
              <w:top w:val="nil"/>
              <w:left w:val="nil"/>
              <w:bottom w:val="nil"/>
              <w:right w:val="nil"/>
            </w:tcBorders>
            <w:shd w:val="clear" w:color="000000" w:fill="FFFFFF"/>
            <w:noWrap/>
            <w:hideMark/>
          </w:tcPr>
          <w:p w14:paraId="7E282C14" w14:textId="77777777" w:rsidR="008F635A" w:rsidRPr="008F635A" w:rsidRDefault="008F635A" w:rsidP="008F635A">
            <w:pPr>
              <w:spacing w:after="0" w:line="240" w:lineRule="auto"/>
              <w:rPr>
                <w:rFonts w:ascii="Times New Roman" w:eastAsia="Times New Roman" w:hAnsi="Times New Roman" w:cs="Times New Roman"/>
                <w:color w:val="000000"/>
                <w:sz w:val="20"/>
                <w:szCs w:val="20"/>
                <w:lang w:eastAsia="es-CO"/>
              </w:rPr>
            </w:pPr>
            <w:r w:rsidRPr="008F635A">
              <w:rPr>
                <w:rFonts w:ascii="Times New Roman" w:eastAsia="Times New Roman" w:hAnsi="Times New Roman" w:cs="Times New Roman"/>
                <w:color w:val="000000"/>
                <w:sz w:val="20"/>
                <w:szCs w:val="20"/>
                <w:lang w:eastAsia="es-CO"/>
              </w:rPr>
              <w:t> </w:t>
            </w:r>
          </w:p>
        </w:tc>
      </w:tr>
    </w:tbl>
    <w:p w14:paraId="11448090" w14:textId="77777777" w:rsidR="00F42914" w:rsidRPr="002135A1" w:rsidRDefault="00F42914" w:rsidP="002135A1">
      <w:pPr>
        <w:jc w:val="both"/>
        <w:rPr>
          <w:rFonts w:ascii="Times New Roman" w:hAnsi="Times New Roman" w:cs="Times New Roman"/>
          <w:sz w:val="24"/>
          <w:szCs w:val="24"/>
        </w:rPr>
      </w:pPr>
    </w:p>
    <w:p w14:paraId="04448561" w14:textId="77777777" w:rsidR="00BD34A3" w:rsidRDefault="00BD34A3" w:rsidP="00584AA4">
      <w:pPr>
        <w:pStyle w:val="Prrafodelista"/>
        <w:numPr>
          <w:ilvl w:val="0"/>
          <w:numId w:val="20"/>
        </w:numPr>
        <w:jc w:val="both"/>
        <w:rPr>
          <w:rFonts w:ascii="Times New Roman" w:hAnsi="Times New Roman" w:cs="Times New Roman"/>
          <w:sz w:val="24"/>
          <w:szCs w:val="24"/>
        </w:rPr>
        <w:sectPr w:rsidR="00BD34A3" w:rsidSect="00C0587D">
          <w:pgSz w:w="15840" w:h="12240" w:orient="landscape"/>
          <w:pgMar w:top="1701" w:right="1418" w:bottom="1701" w:left="1418" w:header="709" w:footer="709" w:gutter="0"/>
          <w:cols w:space="708"/>
          <w:docGrid w:linePitch="360"/>
        </w:sectPr>
      </w:pPr>
    </w:p>
    <w:p w14:paraId="33C28A37" w14:textId="6F31C469" w:rsidR="008F635A" w:rsidRDefault="00E07D5B" w:rsidP="00E07D5B">
      <w:pPr>
        <w:pStyle w:val="Descripcin"/>
        <w:jc w:val="both"/>
        <w:rPr>
          <w:rFonts w:ascii="Times New Roman" w:eastAsiaTheme="majorEastAsia" w:hAnsi="Times New Roman" w:cstheme="majorBidi"/>
          <w:b/>
          <w:color w:val="000000" w:themeColor="text1"/>
          <w:sz w:val="24"/>
          <w:szCs w:val="32"/>
          <w:lang w:eastAsia="es-CO"/>
        </w:rPr>
      </w:pPr>
      <w:bookmarkStart w:id="81" w:name="_Toc56537613"/>
      <w:r w:rsidRPr="00E07D5B">
        <w:rPr>
          <w:rFonts w:ascii="Times New Roman" w:eastAsiaTheme="majorEastAsia" w:hAnsi="Times New Roman" w:cstheme="majorBidi"/>
          <w:b/>
          <w:color w:val="000000" w:themeColor="text1"/>
          <w:sz w:val="24"/>
          <w:szCs w:val="32"/>
          <w:lang w:eastAsia="es-CO"/>
        </w:rPr>
        <w:lastRenderedPageBreak/>
        <w:t xml:space="preserve">Anexo </w:t>
      </w:r>
      <w:r w:rsidRPr="00E07D5B">
        <w:rPr>
          <w:rFonts w:ascii="Times New Roman" w:eastAsiaTheme="majorEastAsia" w:hAnsi="Times New Roman" w:cstheme="majorBidi"/>
          <w:b/>
          <w:color w:val="000000" w:themeColor="text1"/>
          <w:sz w:val="24"/>
          <w:szCs w:val="32"/>
          <w:lang w:eastAsia="es-CO"/>
        </w:rPr>
        <w:fldChar w:fldCharType="begin"/>
      </w:r>
      <w:r w:rsidRPr="00E07D5B">
        <w:rPr>
          <w:rFonts w:ascii="Times New Roman" w:eastAsiaTheme="majorEastAsia" w:hAnsi="Times New Roman" w:cstheme="majorBidi"/>
          <w:b/>
          <w:color w:val="000000" w:themeColor="text1"/>
          <w:sz w:val="24"/>
          <w:szCs w:val="32"/>
          <w:lang w:eastAsia="es-CO"/>
        </w:rPr>
        <w:instrText xml:space="preserve"> SEQ Anexo \* ARABIC </w:instrText>
      </w:r>
      <w:r w:rsidRPr="00E07D5B">
        <w:rPr>
          <w:rFonts w:ascii="Times New Roman" w:eastAsiaTheme="majorEastAsia" w:hAnsi="Times New Roman" w:cstheme="majorBidi"/>
          <w:b/>
          <w:color w:val="000000" w:themeColor="text1"/>
          <w:sz w:val="24"/>
          <w:szCs w:val="32"/>
          <w:lang w:eastAsia="es-CO"/>
        </w:rPr>
        <w:fldChar w:fldCharType="separate"/>
      </w:r>
      <w:r w:rsidR="009E18D7">
        <w:rPr>
          <w:rFonts w:ascii="Times New Roman" w:eastAsiaTheme="majorEastAsia" w:hAnsi="Times New Roman" w:cstheme="majorBidi"/>
          <w:b/>
          <w:noProof/>
          <w:color w:val="000000" w:themeColor="text1"/>
          <w:sz w:val="24"/>
          <w:szCs w:val="32"/>
          <w:lang w:eastAsia="es-CO"/>
        </w:rPr>
        <w:t>6</w:t>
      </w:r>
      <w:r w:rsidRPr="00E07D5B">
        <w:rPr>
          <w:rFonts w:ascii="Times New Roman" w:eastAsiaTheme="majorEastAsia" w:hAnsi="Times New Roman" w:cstheme="majorBidi"/>
          <w:b/>
          <w:color w:val="000000" w:themeColor="text1"/>
          <w:sz w:val="24"/>
          <w:szCs w:val="32"/>
          <w:lang w:eastAsia="es-CO"/>
        </w:rPr>
        <w:fldChar w:fldCharType="end"/>
      </w:r>
      <w:r w:rsidRPr="00E07D5B">
        <w:rPr>
          <w:rFonts w:ascii="Times New Roman" w:eastAsiaTheme="majorEastAsia" w:hAnsi="Times New Roman" w:cstheme="majorBidi"/>
          <w:b/>
          <w:color w:val="000000" w:themeColor="text1"/>
          <w:sz w:val="24"/>
          <w:szCs w:val="32"/>
          <w:lang w:eastAsia="es-CO"/>
        </w:rPr>
        <w:t>. Encuesta de satisfacción</w:t>
      </w:r>
      <w:bookmarkEnd w:id="81"/>
    </w:p>
    <w:p w14:paraId="4DD07771" w14:textId="77777777" w:rsidR="0083205C" w:rsidRPr="0083205C" w:rsidRDefault="0083205C" w:rsidP="0083205C">
      <w:pPr>
        <w:rPr>
          <w:lang w:eastAsia="es-CO"/>
        </w:rPr>
      </w:pPr>
    </w:p>
    <w:p w14:paraId="479D0F25" w14:textId="49DCB4CF" w:rsidR="008F635A" w:rsidRDefault="00F42914" w:rsidP="008F635A">
      <w:pPr>
        <w:jc w:val="both"/>
        <w:rPr>
          <w:rFonts w:ascii="Times New Roman" w:hAnsi="Times New Roman" w:cs="Times New Roman"/>
          <w:sz w:val="24"/>
          <w:szCs w:val="24"/>
        </w:rPr>
      </w:pPr>
      <w:r>
        <w:rPr>
          <w:noProof/>
        </w:rPr>
        <w:drawing>
          <wp:inline distT="0" distB="0" distL="0" distR="0" wp14:anchorId="080E9AF1" wp14:editId="17D99E07">
            <wp:extent cx="6347520" cy="6567054"/>
            <wp:effectExtent l="0" t="0" r="0" b="571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27968" t="14707" r="29720" b="7433"/>
                    <a:stretch/>
                  </pic:blipFill>
                  <pic:spPr bwMode="auto">
                    <a:xfrm>
                      <a:off x="0" y="0"/>
                      <a:ext cx="6385173" cy="6606009"/>
                    </a:xfrm>
                    <a:prstGeom prst="rect">
                      <a:avLst/>
                    </a:prstGeom>
                    <a:ln>
                      <a:noFill/>
                    </a:ln>
                    <a:extLst>
                      <a:ext uri="{53640926-AAD7-44D8-BBD7-CCE9431645EC}">
                        <a14:shadowObscured xmlns:a14="http://schemas.microsoft.com/office/drawing/2010/main"/>
                      </a:ext>
                    </a:extLst>
                  </pic:spPr>
                </pic:pic>
              </a:graphicData>
            </a:graphic>
          </wp:inline>
        </w:drawing>
      </w:r>
    </w:p>
    <w:p w14:paraId="331155FF" w14:textId="4D8C9E18" w:rsidR="00CE4F39" w:rsidRDefault="00CE4F39" w:rsidP="008F635A">
      <w:pPr>
        <w:jc w:val="both"/>
        <w:rPr>
          <w:rFonts w:ascii="Times New Roman" w:hAnsi="Times New Roman" w:cs="Times New Roman"/>
          <w:sz w:val="24"/>
          <w:szCs w:val="24"/>
        </w:rPr>
      </w:pPr>
      <w:r>
        <w:rPr>
          <w:noProof/>
        </w:rPr>
        <w:lastRenderedPageBreak/>
        <w:drawing>
          <wp:inline distT="0" distB="0" distL="0" distR="0" wp14:anchorId="2699E838" wp14:editId="2DAFEAAD">
            <wp:extent cx="6303365" cy="6198919"/>
            <wp:effectExtent l="0" t="0" r="254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26755" t="16871" r="28973" b="5692"/>
                    <a:stretch/>
                  </pic:blipFill>
                  <pic:spPr bwMode="auto">
                    <a:xfrm>
                      <a:off x="0" y="0"/>
                      <a:ext cx="6306487" cy="6201989"/>
                    </a:xfrm>
                    <a:prstGeom prst="rect">
                      <a:avLst/>
                    </a:prstGeom>
                    <a:ln>
                      <a:noFill/>
                    </a:ln>
                    <a:extLst>
                      <a:ext uri="{53640926-AAD7-44D8-BBD7-CCE9431645EC}">
                        <a14:shadowObscured xmlns:a14="http://schemas.microsoft.com/office/drawing/2010/main"/>
                      </a:ext>
                    </a:extLst>
                  </pic:spPr>
                </pic:pic>
              </a:graphicData>
            </a:graphic>
          </wp:inline>
        </w:drawing>
      </w:r>
    </w:p>
    <w:p w14:paraId="5E7A2C38" w14:textId="0FFF595B" w:rsidR="005812C5" w:rsidRDefault="005812C5" w:rsidP="008F635A">
      <w:pPr>
        <w:jc w:val="both"/>
        <w:rPr>
          <w:rFonts w:ascii="Times New Roman" w:hAnsi="Times New Roman" w:cs="Times New Roman"/>
          <w:sz w:val="24"/>
          <w:szCs w:val="24"/>
        </w:rPr>
      </w:pPr>
    </w:p>
    <w:p w14:paraId="5213B8F2" w14:textId="59AB014A" w:rsidR="005812C5" w:rsidRDefault="005812C5" w:rsidP="008F635A">
      <w:pPr>
        <w:jc w:val="both"/>
        <w:rPr>
          <w:rFonts w:ascii="Times New Roman" w:hAnsi="Times New Roman" w:cs="Times New Roman"/>
          <w:sz w:val="24"/>
          <w:szCs w:val="24"/>
        </w:rPr>
      </w:pPr>
    </w:p>
    <w:p w14:paraId="1DF2C9FE" w14:textId="063BE60D" w:rsidR="005812C5" w:rsidRDefault="005812C5" w:rsidP="008F635A">
      <w:pPr>
        <w:jc w:val="both"/>
        <w:rPr>
          <w:rFonts w:ascii="Times New Roman" w:hAnsi="Times New Roman" w:cs="Times New Roman"/>
          <w:sz w:val="24"/>
          <w:szCs w:val="24"/>
        </w:rPr>
      </w:pPr>
    </w:p>
    <w:p w14:paraId="42F52CDB" w14:textId="52C6A6DF" w:rsidR="005812C5" w:rsidRDefault="005812C5" w:rsidP="008F635A">
      <w:pPr>
        <w:jc w:val="both"/>
        <w:rPr>
          <w:rFonts w:ascii="Times New Roman" w:hAnsi="Times New Roman" w:cs="Times New Roman"/>
          <w:sz w:val="24"/>
          <w:szCs w:val="24"/>
        </w:rPr>
      </w:pPr>
    </w:p>
    <w:p w14:paraId="29FCA6A2" w14:textId="5C9164B9" w:rsidR="005812C5" w:rsidRDefault="005812C5" w:rsidP="008F635A">
      <w:pPr>
        <w:jc w:val="both"/>
        <w:rPr>
          <w:rFonts w:ascii="Times New Roman" w:hAnsi="Times New Roman" w:cs="Times New Roman"/>
          <w:sz w:val="24"/>
          <w:szCs w:val="24"/>
        </w:rPr>
      </w:pPr>
    </w:p>
    <w:p w14:paraId="50D1FF2C" w14:textId="24BE4D10" w:rsidR="005812C5" w:rsidRDefault="005812C5" w:rsidP="008F635A">
      <w:pPr>
        <w:jc w:val="both"/>
        <w:rPr>
          <w:rFonts w:ascii="Times New Roman" w:hAnsi="Times New Roman" w:cs="Times New Roman"/>
          <w:sz w:val="24"/>
          <w:szCs w:val="24"/>
        </w:rPr>
      </w:pPr>
    </w:p>
    <w:p w14:paraId="339F2F5D" w14:textId="77777777" w:rsidR="00EE2408" w:rsidRDefault="00EE2408" w:rsidP="008F635A">
      <w:pPr>
        <w:jc w:val="both"/>
        <w:rPr>
          <w:rFonts w:ascii="Times New Roman" w:hAnsi="Times New Roman" w:cs="Times New Roman"/>
          <w:sz w:val="24"/>
          <w:szCs w:val="24"/>
        </w:rPr>
      </w:pPr>
    </w:p>
    <w:p w14:paraId="14BC0218" w14:textId="4157B2E9" w:rsidR="005812C5" w:rsidRDefault="005812C5" w:rsidP="00EE2408">
      <w:pPr>
        <w:pStyle w:val="Descripcin"/>
        <w:jc w:val="both"/>
        <w:rPr>
          <w:rFonts w:ascii="Times New Roman" w:eastAsiaTheme="majorEastAsia" w:hAnsi="Times New Roman" w:cstheme="majorBidi"/>
          <w:b/>
          <w:color w:val="000000" w:themeColor="text1"/>
          <w:sz w:val="24"/>
          <w:szCs w:val="32"/>
          <w:lang w:eastAsia="es-CO"/>
        </w:rPr>
      </w:pPr>
      <w:bookmarkStart w:id="82" w:name="_Toc56537614"/>
      <w:r w:rsidRPr="00EE2408">
        <w:rPr>
          <w:rFonts w:ascii="Times New Roman" w:eastAsiaTheme="majorEastAsia" w:hAnsi="Times New Roman" w:cstheme="majorBidi"/>
          <w:b/>
          <w:color w:val="000000" w:themeColor="text1"/>
          <w:sz w:val="24"/>
          <w:szCs w:val="32"/>
          <w:lang w:eastAsia="es-CO"/>
        </w:rPr>
        <w:t xml:space="preserve">Anexo </w:t>
      </w:r>
      <w:r w:rsidRPr="00EE2408">
        <w:rPr>
          <w:rFonts w:ascii="Times New Roman" w:eastAsiaTheme="majorEastAsia" w:hAnsi="Times New Roman" w:cstheme="majorBidi"/>
          <w:b/>
          <w:color w:val="000000" w:themeColor="text1"/>
          <w:sz w:val="24"/>
          <w:szCs w:val="32"/>
          <w:lang w:eastAsia="es-CO"/>
        </w:rPr>
        <w:fldChar w:fldCharType="begin"/>
      </w:r>
      <w:r w:rsidRPr="00EE2408">
        <w:rPr>
          <w:rFonts w:ascii="Times New Roman" w:eastAsiaTheme="majorEastAsia" w:hAnsi="Times New Roman" w:cstheme="majorBidi"/>
          <w:b/>
          <w:color w:val="000000" w:themeColor="text1"/>
          <w:sz w:val="24"/>
          <w:szCs w:val="32"/>
          <w:lang w:eastAsia="es-CO"/>
        </w:rPr>
        <w:instrText xml:space="preserve"> SEQ Anexo \* ARABIC </w:instrText>
      </w:r>
      <w:r w:rsidRPr="00EE2408">
        <w:rPr>
          <w:rFonts w:ascii="Times New Roman" w:eastAsiaTheme="majorEastAsia" w:hAnsi="Times New Roman" w:cstheme="majorBidi"/>
          <w:b/>
          <w:color w:val="000000" w:themeColor="text1"/>
          <w:sz w:val="24"/>
          <w:szCs w:val="32"/>
          <w:lang w:eastAsia="es-CO"/>
        </w:rPr>
        <w:fldChar w:fldCharType="separate"/>
      </w:r>
      <w:r w:rsidR="009E18D7">
        <w:rPr>
          <w:rFonts w:ascii="Times New Roman" w:eastAsiaTheme="majorEastAsia" w:hAnsi="Times New Roman" w:cstheme="majorBidi"/>
          <w:b/>
          <w:noProof/>
          <w:color w:val="000000" w:themeColor="text1"/>
          <w:sz w:val="24"/>
          <w:szCs w:val="32"/>
          <w:lang w:eastAsia="es-CO"/>
        </w:rPr>
        <w:t>7</w:t>
      </w:r>
      <w:r w:rsidRPr="00EE2408">
        <w:rPr>
          <w:rFonts w:ascii="Times New Roman" w:eastAsiaTheme="majorEastAsia" w:hAnsi="Times New Roman" w:cstheme="majorBidi"/>
          <w:b/>
          <w:color w:val="000000" w:themeColor="text1"/>
          <w:sz w:val="24"/>
          <w:szCs w:val="32"/>
          <w:lang w:eastAsia="es-CO"/>
        </w:rPr>
        <w:fldChar w:fldCharType="end"/>
      </w:r>
      <w:r w:rsidRPr="00EE2408">
        <w:rPr>
          <w:rFonts w:ascii="Times New Roman" w:eastAsiaTheme="majorEastAsia" w:hAnsi="Times New Roman" w:cstheme="majorBidi"/>
          <w:b/>
          <w:color w:val="000000" w:themeColor="text1"/>
          <w:sz w:val="24"/>
          <w:szCs w:val="32"/>
          <w:lang w:eastAsia="es-CO"/>
        </w:rPr>
        <w:t>. Fórmula indicadores financieros</w:t>
      </w:r>
      <w:bookmarkEnd w:id="82"/>
    </w:p>
    <w:p w14:paraId="27EF5C8D" w14:textId="77777777" w:rsidR="00EE2408" w:rsidRPr="00EE2408" w:rsidRDefault="00EE2408" w:rsidP="00EE2408">
      <w:pPr>
        <w:rPr>
          <w:lang w:eastAsia="es-CO"/>
        </w:rPr>
      </w:pPr>
    </w:p>
    <w:p w14:paraId="078DAAED" w14:textId="0A481F96" w:rsidR="005812C5" w:rsidRPr="005812C5" w:rsidRDefault="00CE4F39" w:rsidP="005812C5">
      <w:r>
        <w:rPr>
          <w:noProof/>
        </w:rPr>
        <w:drawing>
          <wp:inline distT="0" distB="0" distL="0" distR="0" wp14:anchorId="0BF07B3D" wp14:editId="0CFED942">
            <wp:extent cx="5462649" cy="6550819"/>
            <wp:effectExtent l="0" t="0" r="5080" b="254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31322" t="14678" r="31441" b="5897"/>
                    <a:stretch/>
                  </pic:blipFill>
                  <pic:spPr bwMode="auto">
                    <a:xfrm>
                      <a:off x="0" y="0"/>
                      <a:ext cx="5489534" cy="6583059"/>
                    </a:xfrm>
                    <a:prstGeom prst="rect">
                      <a:avLst/>
                    </a:prstGeom>
                    <a:ln>
                      <a:noFill/>
                    </a:ln>
                    <a:extLst>
                      <a:ext uri="{53640926-AAD7-44D8-BBD7-CCE9431645EC}">
                        <a14:shadowObscured xmlns:a14="http://schemas.microsoft.com/office/drawing/2010/main"/>
                      </a:ext>
                    </a:extLst>
                  </pic:spPr>
                </pic:pic>
              </a:graphicData>
            </a:graphic>
          </wp:inline>
        </w:drawing>
      </w:r>
    </w:p>
    <w:p w14:paraId="6C5A1043" w14:textId="1C7ACE4A" w:rsidR="00F42914" w:rsidRDefault="00F42914" w:rsidP="008F635A">
      <w:pPr>
        <w:jc w:val="both"/>
        <w:rPr>
          <w:rFonts w:ascii="Times New Roman" w:hAnsi="Times New Roman" w:cs="Times New Roman"/>
          <w:sz w:val="24"/>
          <w:szCs w:val="24"/>
        </w:rPr>
      </w:pPr>
    </w:p>
    <w:p w14:paraId="2E48AD9F" w14:textId="35398434" w:rsidR="00CF4FB8" w:rsidRDefault="00CF4FB8" w:rsidP="008F635A">
      <w:pPr>
        <w:jc w:val="both"/>
        <w:rPr>
          <w:rFonts w:ascii="Times New Roman" w:hAnsi="Times New Roman" w:cs="Times New Roman"/>
          <w:sz w:val="24"/>
          <w:szCs w:val="24"/>
        </w:rPr>
      </w:pPr>
    </w:p>
    <w:p w14:paraId="7A9197C1" w14:textId="3E77B149" w:rsidR="00CF4FB8" w:rsidRDefault="00CF4FB8" w:rsidP="008F635A">
      <w:pPr>
        <w:jc w:val="both"/>
        <w:rPr>
          <w:rFonts w:ascii="Times New Roman" w:hAnsi="Times New Roman" w:cs="Times New Roman"/>
          <w:sz w:val="24"/>
          <w:szCs w:val="24"/>
        </w:rPr>
      </w:pPr>
    </w:p>
    <w:p w14:paraId="10D92633" w14:textId="759B1C7C" w:rsidR="00CF4FB8" w:rsidRDefault="00CF4FB8" w:rsidP="008F635A">
      <w:pPr>
        <w:jc w:val="both"/>
        <w:rPr>
          <w:rFonts w:ascii="Times New Roman" w:hAnsi="Times New Roman" w:cs="Times New Roman"/>
          <w:sz w:val="24"/>
          <w:szCs w:val="24"/>
        </w:rPr>
      </w:pPr>
    </w:p>
    <w:p w14:paraId="5AA0B675" w14:textId="72EADF66" w:rsidR="00CF4FB8" w:rsidRDefault="007706B3" w:rsidP="008F635A">
      <w:pPr>
        <w:jc w:val="both"/>
        <w:rPr>
          <w:rFonts w:ascii="Times New Roman" w:hAnsi="Times New Roman" w:cs="Times New Roman"/>
          <w:sz w:val="24"/>
          <w:szCs w:val="24"/>
        </w:rPr>
      </w:pPr>
      <w:r>
        <w:rPr>
          <w:noProof/>
        </w:rPr>
        <w:drawing>
          <wp:inline distT="0" distB="0" distL="0" distR="0" wp14:anchorId="27EC45CE" wp14:editId="495F952E">
            <wp:extent cx="5903250" cy="7398327"/>
            <wp:effectExtent l="0" t="0" r="254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32168" t="13925" r="31864" b="5899"/>
                    <a:stretch/>
                  </pic:blipFill>
                  <pic:spPr bwMode="auto">
                    <a:xfrm>
                      <a:off x="0" y="0"/>
                      <a:ext cx="5923548" cy="7423766"/>
                    </a:xfrm>
                    <a:prstGeom prst="rect">
                      <a:avLst/>
                    </a:prstGeom>
                    <a:ln>
                      <a:noFill/>
                    </a:ln>
                    <a:extLst>
                      <a:ext uri="{53640926-AAD7-44D8-BBD7-CCE9431645EC}">
                        <a14:shadowObscured xmlns:a14="http://schemas.microsoft.com/office/drawing/2010/main"/>
                      </a:ext>
                    </a:extLst>
                  </pic:spPr>
                </pic:pic>
              </a:graphicData>
            </a:graphic>
          </wp:inline>
        </w:drawing>
      </w:r>
    </w:p>
    <w:p w14:paraId="37893627" w14:textId="25EF57CD" w:rsidR="007706B3" w:rsidRDefault="007706B3" w:rsidP="008F635A">
      <w:pPr>
        <w:jc w:val="both"/>
        <w:rPr>
          <w:rFonts w:ascii="Times New Roman" w:hAnsi="Times New Roman" w:cs="Times New Roman"/>
          <w:sz w:val="24"/>
          <w:szCs w:val="24"/>
        </w:rPr>
      </w:pPr>
    </w:p>
    <w:p w14:paraId="6A0820F2" w14:textId="54E4DD12" w:rsidR="007706B3" w:rsidRDefault="007706B3" w:rsidP="008F635A">
      <w:pPr>
        <w:jc w:val="both"/>
        <w:rPr>
          <w:rFonts w:ascii="Times New Roman" w:hAnsi="Times New Roman" w:cs="Times New Roman"/>
          <w:sz w:val="24"/>
          <w:szCs w:val="24"/>
        </w:rPr>
      </w:pPr>
    </w:p>
    <w:p w14:paraId="6B01F0B9" w14:textId="2CC970EF" w:rsidR="007706B3" w:rsidRDefault="007706B3" w:rsidP="008F635A">
      <w:pPr>
        <w:jc w:val="both"/>
        <w:rPr>
          <w:rFonts w:ascii="Times New Roman" w:hAnsi="Times New Roman" w:cs="Times New Roman"/>
          <w:sz w:val="24"/>
          <w:szCs w:val="24"/>
        </w:rPr>
      </w:pPr>
    </w:p>
    <w:p w14:paraId="46FE5E56" w14:textId="734E202A" w:rsidR="007706B3" w:rsidRDefault="007706B3" w:rsidP="00EE2408">
      <w:pPr>
        <w:pStyle w:val="Descripcin"/>
        <w:jc w:val="both"/>
        <w:rPr>
          <w:rFonts w:ascii="Times New Roman" w:eastAsiaTheme="majorEastAsia" w:hAnsi="Times New Roman" w:cstheme="majorBidi"/>
          <w:b/>
          <w:color w:val="000000" w:themeColor="text1"/>
          <w:sz w:val="24"/>
          <w:szCs w:val="32"/>
          <w:lang w:eastAsia="es-CO"/>
        </w:rPr>
      </w:pPr>
      <w:bookmarkStart w:id="83" w:name="_Toc56537615"/>
      <w:r w:rsidRPr="00EE2408">
        <w:rPr>
          <w:rFonts w:ascii="Times New Roman" w:eastAsiaTheme="majorEastAsia" w:hAnsi="Times New Roman" w:cstheme="majorBidi"/>
          <w:b/>
          <w:color w:val="000000" w:themeColor="text1"/>
          <w:sz w:val="24"/>
          <w:szCs w:val="32"/>
          <w:lang w:eastAsia="es-CO"/>
        </w:rPr>
        <w:t xml:space="preserve">Anexo </w:t>
      </w:r>
      <w:r w:rsidRPr="00EE2408">
        <w:rPr>
          <w:rFonts w:ascii="Times New Roman" w:eastAsiaTheme="majorEastAsia" w:hAnsi="Times New Roman" w:cstheme="majorBidi"/>
          <w:b/>
          <w:color w:val="000000" w:themeColor="text1"/>
          <w:sz w:val="24"/>
          <w:szCs w:val="32"/>
          <w:lang w:eastAsia="es-CO"/>
        </w:rPr>
        <w:fldChar w:fldCharType="begin"/>
      </w:r>
      <w:r w:rsidRPr="00EE2408">
        <w:rPr>
          <w:rFonts w:ascii="Times New Roman" w:eastAsiaTheme="majorEastAsia" w:hAnsi="Times New Roman" w:cstheme="majorBidi"/>
          <w:b/>
          <w:color w:val="000000" w:themeColor="text1"/>
          <w:sz w:val="24"/>
          <w:szCs w:val="32"/>
          <w:lang w:eastAsia="es-CO"/>
        </w:rPr>
        <w:instrText xml:space="preserve"> SEQ Anexo \* ARABIC </w:instrText>
      </w:r>
      <w:r w:rsidRPr="00EE2408">
        <w:rPr>
          <w:rFonts w:ascii="Times New Roman" w:eastAsiaTheme="majorEastAsia" w:hAnsi="Times New Roman" w:cstheme="majorBidi"/>
          <w:b/>
          <w:color w:val="000000" w:themeColor="text1"/>
          <w:sz w:val="24"/>
          <w:szCs w:val="32"/>
          <w:lang w:eastAsia="es-CO"/>
        </w:rPr>
        <w:fldChar w:fldCharType="separate"/>
      </w:r>
      <w:r w:rsidR="009E18D7">
        <w:rPr>
          <w:rFonts w:ascii="Times New Roman" w:eastAsiaTheme="majorEastAsia" w:hAnsi="Times New Roman" w:cstheme="majorBidi"/>
          <w:b/>
          <w:noProof/>
          <w:color w:val="000000" w:themeColor="text1"/>
          <w:sz w:val="24"/>
          <w:szCs w:val="32"/>
          <w:lang w:eastAsia="es-CO"/>
        </w:rPr>
        <w:t>8</w:t>
      </w:r>
      <w:r w:rsidRPr="00EE2408">
        <w:rPr>
          <w:rFonts w:ascii="Times New Roman" w:eastAsiaTheme="majorEastAsia" w:hAnsi="Times New Roman" w:cstheme="majorBidi"/>
          <w:b/>
          <w:color w:val="000000" w:themeColor="text1"/>
          <w:sz w:val="24"/>
          <w:szCs w:val="32"/>
          <w:lang w:eastAsia="es-CO"/>
        </w:rPr>
        <w:fldChar w:fldCharType="end"/>
      </w:r>
      <w:r w:rsidRPr="00EE2408">
        <w:rPr>
          <w:rFonts w:ascii="Times New Roman" w:eastAsiaTheme="majorEastAsia" w:hAnsi="Times New Roman" w:cstheme="majorBidi"/>
          <w:b/>
          <w:color w:val="000000" w:themeColor="text1"/>
          <w:sz w:val="24"/>
          <w:szCs w:val="32"/>
          <w:lang w:eastAsia="es-CO"/>
        </w:rPr>
        <w:t>. Fórmula indicadores de marketing</w:t>
      </w:r>
      <w:bookmarkEnd w:id="83"/>
    </w:p>
    <w:p w14:paraId="49F68D44" w14:textId="77777777" w:rsidR="00EE2408" w:rsidRPr="00EE2408" w:rsidRDefault="00EE2408" w:rsidP="00EE2408">
      <w:pPr>
        <w:rPr>
          <w:lang w:eastAsia="es-CO"/>
        </w:rPr>
      </w:pPr>
    </w:p>
    <w:p w14:paraId="170F951F" w14:textId="030902D0" w:rsidR="00991375" w:rsidRPr="00991375" w:rsidRDefault="00991375" w:rsidP="00991375">
      <w:r>
        <w:rPr>
          <w:noProof/>
        </w:rPr>
        <w:drawing>
          <wp:inline distT="0" distB="0" distL="0" distR="0" wp14:anchorId="0BBD8B8E" wp14:editId="304C5DC9">
            <wp:extent cx="6075631" cy="4132613"/>
            <wp:effectExtent l="0" t="0" r="1905" b="127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17564" t="15431" r="19592" b="8540"/>
                    <a:stretch/>
                  </pic:blipFill>
                  <pic:spPr bwMode="auto">
                    <a:xfrm>
                      <a:off x="0" y="0"/>
                      <a:ext cx="6104389" cy="4152174"/>
                    </a:xfrm>
                    <a:prstGeom prst="rect">
                      <a:avLst/>
                    </a:prstGeom>
                    <a:ln>
                      <a:noFill/>
                    </a:ln>
                    <a:extLst>
                      <a:ext uri="{53640926-AAD7-44D8-BBD7-CCE9431645EC}">
                        <a14:shadowObscured xmlns:a14="http://schemas.microsoft.com/office/drawing/2010/main"/>
                      </a:ext>
                    </a:extLst>
                  </pic:spPr>
                </pic:pic>
              </a:graphicData>
            </a:graphic>
          </wp:inline>
        </w:drawing>
      </w:r>
    </w:p>
    <w:p w14:paraId="6212C2A2" w14:textId="7CB6BC89" w:rsidR="00130926" w:rsidRDefault="00130926" w:rsidP="00130926">
      <w:pPr>
        <w:jc w:val="both"/>
        <w:rPr>
          <w:rFonts w:ascii="Times New Roman" w:hAnsi="Times New Roman" w:cs="Times New Roman"/>
          <w:sz w:val="24"/>
          <w:szCs w:val="24"/>
        </w:rPr>
      </w:pPr>
    </w:p>
    <w:p w14:paraId="096BCFC8" w14:textId="080ED073" w:rsidR="00991375" w:rsidRDefault="00991375" w:rsidP="00130926">
      <w:pPr>
        <w:jc w:val="both"/>
        <w:rPr>
          <w:rFonts w:ascii="Times New Roman" w:hAnsi="Times New Roman" w:cs="Times New Roman"/>
          <w:sz w:val="24"/>
          <w:szCs w:val="24"/>
        </w:rPr>
      </w:pPr>
    </w:p>
    <w:p w14:paraId="3B5F865F" w14:textId="5AB2C5FF" w:rsidR="00991375" w:rsidRDefault="00991375" w:rsidP="00130926">
      <w:pPr>
        <w:jc w:val="both"/>
        <w:rPr>
          <w:rFonts w:ascii="Times New Roman" w:hAnsi="Times New Roman" w:cs="Times New Roman"/>
          <w:sz w:val="24"/>
          <w:szCs w:val="24"/>
        </w:rPr>
      </w:pPr>
    </w:p>
    <w:p w14:paraId="1762BF86" w14:textId="425A4322" w:rsidR="00991375" w:rsidRDefault="00991375" w:rsidP="00130926">
      <w:pPr>
        <w:jc w:val="both"/>
        <w:rPr>
          <w:rFonts w:ascii="Times New Roman" w:hAnsi="Times New Roman" w:cs="Times New Roman"/>
          <w:sz w:val="24"/>
          <w:szCs w:val="24"/>
        </w:rPr>
      </w:pPr>
    </w:p>
    <w:p w14:paraId="1BCE45D2" w14:textId="5359544B" w:rsidR="00991375" w:rsidRDefault="00991375" w:rsidP="00130926">
      <w:pPr>
        <w:jc w:val="both"/>
        <w:rPr>
          <w:rFonts w:ascii="Times New Roman" w:hAnsi="Times New Roman" w:cs="Times New Roman"/>
          <w:sz w:val="24"/>
          <w:szCs w:val="24"/>
        </w:rPr>
      </w:pPr>
    </w:p>
    <w:p w14:paraId="25039445" w14:textId="155BD870" w:rsidR="00991375" w:rsidRDefault="00991375" w:rsidP="00130926">
      <w:pPr>
        <w:jc w:val="both"/>
        <w:rPr>
          <w:rFonts w:ascii="Times New Roman" w:hAnsi="Times New Roman" w:cs="Times New Roman"/>
          <w:sz w:val="24"/>
          <w:szCs w:val="24"/>
        </w:rPr>
      </w:pPr>
    </w:p>
    <w:p w14:paraId="7F8AEB18" w14:textId="0F69F095" w:rsidR="00991375" w:rsidRDefault="00991375" w:rsidP="00130926">
      <w:pPr>
        <w:jc w:val="both"/>
        <w:rPr>
          <w:rFonts w:ascii="Times New Roman" w:hAnsi="Times New Roman" w:cs="Times New Roman"/>
          <w:sz w:val="24"/>
          <w:szCs w:val="24"/>
        </w:rPr>
      </w:pPr>
    </w:p>
    <w:p w14:paraId="6E3F3727" w14:textId="0A33C7C3" w:rsidR="00991375" w:rsidRDefault="00991375" w:rsidP="00130926">
      <w:pPr>
        <w:jc w:val="both"/>
        <w:rPr>
          <w:rFonts w:ascii="Times New Roman" w:hAnsi="Times New Roman" w:cs="Times New Roman"/>
          <w:sz w:val="24"/>
          <w:szCs w:val="24"/>
        </w:rPr>
      </w:pPr>
    </w:p>
    <w:p w14:paraId="7F83293A" w14:textId="65D18869" w:rsidR="00991375" w:rsidRDefault="00991375" w:rsidP="00130926">
      <w:pPr>
        <w:jc w:val="both"/>
        <w:rPr>
          <w:rFonts w:ascii="Times New Roman" w:hAnsi="Times New Roman" w:cs="Times New Roman"/>
          <w:sz w:val="24"/>
          <w:szCs w:val="24"/>
        </w:rPr>
      </w:pPr>
    </w:p>
    <w:p w14:paraId="42D91C88" w14:textId="7679FB57" w:rsidR="00EE2408" w:rsidRDefault="00EE2408" w:rsidP="00130926">
      <w:pPr>
        <w:jc w:val="both"/>
        <w:rPr>
          <w:rFonts w:ascii="Times New Roman" w:hAnsi="Times New Roman" w:cs="Times New Roman"/>
          <w:sz w:val="24"/>
          <w:szCs w:val="24"/>
        </w:rPr>
      </w:pPr>
    </w:p>
    <w:p w14:paraId="40AC3D14" w14:textId="2AB00780" w:rsidR="00EE2408" w:rsidRDefault="00EE2408" w:rsidP="00130926">
      <w:pPr>
        <w:jc w:val="both"/>
        <w:rPr>
          <w:rFonts w:ascii="Times New Roman" w:hAnsi="Times New Roman" w:cs="Times New Roman"/>
          <w:sz w:val="24"/>
          <w:szCs w:val="24"/>
        </w:rPr>
      </w:pPr>
    </w:p>
    <w:p w14:paraId="3E1C8E2B" w14:textId="77777777" w:rsidR="00EE2408" w:rsidRDefault="00EE2408" w:rsidP="00130926">
      <w:pPr>
        <w:jc w:val="both"/>
        <w:rPr>
          <w:rFonts w:ascii="Times New Roman" w:hAnsi="Times New Roman" w:cs="Times New Roman"/>
          <w:sz w:val="24"/>
          <w:szCs w:val="24"/>
        </w:rPr>
      </w:pPr>
    </w:p>
    <w:p w14:paraId="5D134C80" w14:textId="06A7326D" w:rsidR="00991375" w:rsidRDefault="00991375" w:rsidP="00EE2408">
      <w:pPr>
        <w:pStyle w:val="Descripcin"/>
        <w:jc w:val="both"/>
        <w:rPr>
          <w:rFonts w:ascii="Times New Roman" w:eastAsiaTheme="majorEastAsia" w:hAnsi="Times New Roman" w:cstheme="majorBidi"/>
          <w:b/>
          <w:color w:val="000000" w:themeColor="text1"/>
          <w:sz w:val="24"/>
          <w:szCs w:val="32"/>
          <w:lang w:eastAsia="es-CO"/>
        </w:rPr>
      </w:pPr>
      <w:bookmarkStart w:id="84" w:name="_Toc56537616"/>
      <w:r w:rsidRPr="00EE2408">
        <w:rPr>
          <w:rFonts w:ascii="Times New Roman" w:eastAsiaTheme="majorEastAsia" w:hAnsi="Times New Roman" w:cstheme="majorBidi"/>
          <w:b/>
          <w:color w:val="000000" w:themeColor="text1"/>
          <w:sz w:val="24"/>
          <w:szCs w:val="32"/>
          <w:lang w:eastAsia="es-CO"/>
        </w:rPr>
        <w:t xml:space="preserve">Anexo </w:t>
      </w:r>
      <w:r w:rsidRPr="00EE2408">
        <w:rPr>
          <w:rFonts w:ascii="Times New Roman" w:eastAsiaTheme="majorEastAsia" w:hAnsi="Times New Roman" w:cstheme="majorBidi"/>
          <w:b/>
          <w:color w:val="000000" w:themeColor="text1"/>
          <w:sz w:val="24"/>
          <w:szCs w:val="32"/>
          <w:lang w:eastAsia="es-CO"/>
        </w:rPr>
        <w:fldChar w:fldCharType="begin"/>
      </w:r>
      <w:r w:rsidRPr="00EE2408">
        <w:rPr>
          <w:rFonts w:ascii="Times New Roman" w:eastAsiaTheme="majorEastAsia" w:hAnsi="Times New Roman" w:cstheme="majorBidi"/>
          <w:b/>
          <w:color w:val="000000" w:themeColor="text1"/>
          <w:sz w:val="24"/>
          <w:szCs w:val="32"/>
          <w:lang w:eastAsia="es-CO"/>
        </w:rPr>
        <w:instrText xml:space="preserve"> SEQ Anexo \* ARABIC </w:instrText>
      </w:r>
      <w:r w:rsidRPr="00EE2408">
        <w:rPr>
          <w:rFonts w:ascii="Times New Roman" w:eastAsiaTheme="majorEastAsia" w:hAnsi="Times New Roman" w:cstheme="majorBidi"/>
          <w:b/>
          <w:color w:val="000000" w:themeColor="text1"/>
          <w:sz w:val="24"/>
          <w:szCs w:val="32"/>
          <w:lang w:eastAsia="es-CO"/>
        </w:rPr>
        <w:fldChar w:fldCharType="separate"/>
      </w:r>
      <w:r w:rsidR="009E18D7">
        <w:rPr>
          <w:rFonts w:ascii="Times New Roman" w:eastAsiaTheme="majorEastAsia" w:hAnsi="Times New Roman" w:cstheme="majorBidi"/>
          <w:b/>
          <w:noProof/>
          <w:color w:val="000000" w:themeColor="text1"/>
          <w:sz w:val="24"/>
          <w:szCs w:val="32"/>
          <w:lang w:eastAsia="es-CO"/>
        </w:rPr>
        <w:t>9</w:t>
      </w:r>
      <w:r w:rsidRPr="00EE2408">
        <w:rPr>
          <w:rFonts w:ascii="Times New Roman" w:eastAsiaTheme="majorEastAsia" w:hAnsi="Times New Roman" w:cstheme="majorBidi"/>
          <w:b/>
          <w:color w:val="000000" w:themeColor="text1"/>
          <w:sz w:val="24"/>
          <w:szCs w:val="32"/>
          <w:lang w:eastAsia="es-CO"/>
        </w:rPr>
        <w:fldChar w:fldCharType="end"/>
      </w:r>
      <w:r w:rsidRPr="00EE2408">
        <w:rPr>
          <w:rFonts w:ascii="Times New Roman" w:eastAsiaTheme="majorEastAsia" w:hAnsi="Times New Roman" w:cstheme="majorBidi"/>
          <w:b/>
          <w:color w:val="000000" w:themeColor="text1"/>
          <w:sz w:val="24"/>
          <w:szCs w:val="32"/>
          <w:lang w:eastAsia="es-CO"/>
        </w:rPr>
        <w:t>. Fórmula indicadores de ventas</w:t>
      </w:r>
      <w:bookmarkEnd w:id="84"/>
    </w:p>
    <w:p w14:paraId="1AF9ECBB" w14:textId="77777777" w:rsidR="00EE2408" w:rsidRPr="00EE2408" w:rsidRDefault="00EE2408" w:rsidP="00EE2408">
      <w:pPr>
        <w:rPr>
          <w:lang w:eastAsia="es-CO"/>
        </w:rPr>
      </w:pPr>
    </w:p>
    <w:p w14:paraId="1D9FB6AF" w14:textId="7F860212" w:rsidR="00991375" w:rsidRPr="00991375" w:rsidRDefault="00EE2408" w:rsidP="00991375">
      <w:r>
        <w:rPr>
          <w:noProof/>
        </w:rPr>
        <w:drawing>
          <wp:inline distT="0" distB="0" distL="0" distR="0" wp14:anchorId="530A6A58" wp14:editId="42310C49">
            <wp:extent cx="5657312" cy="4346369"/>
            <wp:effectExtent l="0" t="0" r="63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20741" t="16184" r="23612" b="7777"/>
                    <a:stretch/>
                  </pic:blipFill>
                  <pic:spPr bwMode="auto">
                    <a:xfrm>
                      <a:off x="0" y="0"/>
                      <a:ext cx="5674416" cy="4359509"/>
                    </a:xfrm>
                    <a:prstGeom prst="rect">
                      <a:avLst/>
                    </a:prstGeom>
                    <a:ln>
                      <a:noFill/>
                    </a:ln>
                    <a:extLst>
                      <a:ext uri="{53640926-AAD7-44D8-BBD7-CCE9431645EC}">
                        <a14:shadowObscured xmlns:a14="http://schemas.microsoft.com/office/drawing/2010/main"/>
                      </a:ext>
                    </a:extLst>
                  </pic:spPr>
                </pic:pic>
              </a:graphicData>
            </a:graphic>
          </wp:inline>
        </w:drawing>
      </w:r>
    </w:p>
    <w:sectPr w:rsidR="00991375" w:rsidRPr="00991375" w:rsidSect="00BD34A3">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99C66D4" w14:textId="77777777" w:rsidR="002B4D8C" w:rsidRDefault="002B4D8C" w:rsidP="009C22E3">
      <w:pPr>
        <w:spacing w:after="0" w:line="240" w:lineRule="auto"/>
      </w:pPr>
      <w:r>
        <w:separator/>
      </w:r>
    </w:p>
  </w:endnote>
  <w:endnote w:type="continuationSeparator" w:id="0">
    <w:p w14:paraId="43DAA2CC" w14:textId="77777777" w:rsidR="002B4D8C" w:rsidRDefault="002B4D8C" w:rsidP="009C22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EBEC32" w14:textId="77777777" w:rsidR="004F2731" w:rsidRDefault="004F2731" w:rsidP="009C22E3">
    <w:pPr>
      <w:pStyle w:val="Piedepgina"/>
    </w:pPr>
    <w:r>
      <w:rPr>
        <w:rFonts w:ascii="Calibri" w:hAnsi="Calibri"/>
        <w:color w:val="1F497D"/>
      </w:rPr>
      <w:t>La información presentada en este documento es de exclusiva responsabilidad de los autores y no compromete a la EIA.</w:t>
    </w:r>
  </w:p>
  <w:p w14:paraId="38748885" w14:textId="77777777" w:rsidR="004F2731" w:rsidRDefault="004F273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A47A0B" w14:textId="77777777" w:rsidR="002B4D8C" w:rsidRDefault="002B4D8C" w:rsidP="009C22E3">
      <w:pPr>
        <w:spacing w:after="0" w:line="240" w:lineRule="auto"/>
      </w:pPr>
      <w:r>
        <w:separator/>
      </w:r>
    </w:p>
  </w:footnote>
  <w:footnote w:type="continuationSeparator" w:id="0">
    <w:p w14:paraId="2680A4E8" w14:textId="77777777" w:rsidR="002B4D8C" w:rsidRDefault="002B4D8C" w:rsidP="009C22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4E18B0"/>
    <w:multiLevelType w:val="hybridMultilevel"/>
    <w:tmpl w:val="A386F096"/>
    <w:lvl w:ilvl="0" w:tplc="B114F88C">
      <w:numFmt w:val="bullet"/>
      <w:lvlText w:val=""/>
      <w:lvlJc w:val="left"/>
      <w:pPr>
        <w:ind w:left="720" w:hanging="360"/>
      </w:pPr>
      <w:rPr>
        <w:rFonts w:ascii="Symbol" w:eastAsiaTheme="minorHAns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1A64D1A"/>
    <w:multiLevelType w:val="hybridMultilevel"/>
    <w:tmpl w:val="1794D6A2"/>
    <w:lvl w:ilvl="0" w:tplc="240A0001">
      <w:start w:val="16"/>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2307DC3"/>
    <w:multiLevelType w:val="hybridMultilevel"/>
    <w:tmpl w:val="8436985E"/>
    <w:lvl w:ilvl="0" w:tplc="88442610">
      <w:numFmt w:val="bullet"/>
      <w:lvlText w:val=""/>
      <w:lvlJc w:val="left"/>
      <w:pPr>
        <w:ind w:left="720" w:hanging="360"/>
      </w:pPr>
      <w:rPr>
        <w:rFonts w:ascii="Symbol" w:eastAsiaTheme="minorHAns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4343FDD"/>
    <w:multiLevelType w:val="hybridMultilevel"/>
    <w:tmpl w:val="9FE6D176"/>
    <w:lvl w:ilvl="0" w:tplc="215E710C">
      <w:start w:val="1"/>
      <w:numFmt w:val="decimal"/>
      <w:lvlText w:val="%1."/>
      <w:lvlJc w:val="left"/>
      <w:pPr>
        <w:ind w:left="720" w:hanging="360"/>
      </w:pPr>
      <w:rPr>
        <w:rFonts w:ascii="Arial" w:eastAsia="Times New Roman" w:hAnsi="Arial" w:cs="Times New Roman"/>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47D2699"/>
    <w:multiLevelType w:val="hybridMultilevel"/>
    <w:tmpl w:val="0DE0CE4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CB74227"/>
    <w:multiLevelType w:val="hybridMultilevel"/>
    <w:tmpl w:val="CF080254"/>
    <w:lvl w:ilvl="0" w:tplc="DE96C18C">
      <w:numFmt w:val="bullet"/>
      <w:lvlText w:val=""/>
      <w:lvlJc w:val="left"/>
      <w:pPr>
        <w:ind w:left="720" w:hanging="360"/>
      </w:pPr>
      <w:rPr>
        <w:rFonts w:ascii="Symbol" w:eastAsiaTheme="minorHAns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E6B7056"/>
    <w:multiLevelType w:val="hybridMultilevel"/>
    <w:tmpl w:val="C9925B1E"/>
    <w:lvl w:ilvl="0" w:tplc="AA980EA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379A46E4"/>
    <w:multiLevelType w:val="hybridMultilevel"/>
    <w:tmpl w:val="52A4CF70"/>
    <w:lvl w:ilvl="0" w:tplc="407C35B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8" w15:restartNumberingAfterBreak="0">
    <w:nsid w:val="395E7F3E"/>
    <w:multiLevelType w:val="hybridMultilevel"/>
    <w:tmpl w:val="20829892"/>
    <w:lvl w:ilvl="0" w:tplc="08CAB1F2">
      <w:numFmt w:val="bullet"/>
      <w:lvlText w:val=""/>
      <w:lvlJc w:val="left"/>
      <w:pPr>
        <w:ind w:left="720" w:hanging="360"/>
      </w:pPr>
      <w:rPr>
        <w:rFonts w:ascii="Symbol" w:eastAsiaTheme="minorHAns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0651724"/>
    <w:multiLevelType w:val="hybridMultilevel"/>
    <w:tmpl w:val="26723DB0"/>
    <w:lvl w:ilvl="0" w:tplc="2B7A4024">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0" w15:restartNumberingAfterBreak="0">
    <w:nsid w:val="4AE50009"/>
    <w:multiLevelType w:val="hybridMultilevel"/>
    <w:tmpl w:val="A81266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E2B1FCD"/>
    <w:multiLevelType w:val="hybridMultilevel"/>
    <w:tmpl w:val="98A8E836"/>
    <w:lvl w:ilvl="0" w:tplc="5F4C5F0A">
      <w:numFmt w:val="bullet"/>
      <w:lvlText w:val="-"/>
      <w:lvlJc w:val="left"/>
      <w:pPr>
        <w:ind w:left="1080" w:hanging="360"/>
      </w:pPr>
      <w:rPr>
        <w:rFonts w:ascii="Times New Roman" w:eastAsiaTheme="minorHAnsi" w:hAnsi="Times New Roman" w:cs="Times New Roman"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 w15:restartNumberingAfterBreak="0">
    <w:nsid w:val="528E4CA0"/>
    <w:multiLevelType w:val="hybridMultilevel"/>
    <w:tmpl w:val="80B885AA"/>
    <w:lvl w:ilvl="0" w:tplc="C9D8E270">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3" w15:restartNumberingAfterBreak="0">
    <w:nsid w:val="5DC812B4"/>
    <w:multiLevelType w:val="hybridMultilevel"/>
    <w:tmpl w:val="D41CD30A"/>
    <w:lvl w:ilvl="0" w:tplc="25801A9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6A365724"/>
    <w:multiLevelType w:val="hybridMultilevel"/>
    <w:tmpl w:val="A022BE5E"/>
    <w:lvl w:ilvl="0" w:tplc="46BCEBE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5" w15:restartNumberingAfterBreak="0">
    <w:nsid w:val="6CA958D0"/>
    <w:multiLevelType w:val="hybridMultilevel"/>
    <w:tmpl w:val="D7EE523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6E2607A9"/>
    <w:multiLevelType w:val="hybridMultilevel"/>
    <w:tmpl w:val="2AB003DE"/>
    <w:lvl w:ilvl="0" w:tplc="52808308">
      <w:start w:val="1"/>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41E6352"/>
    <w:multiLevelType w:val="hybridMultilevel"/>
    <w:tmpl w:val="67D0F5BA"/>
    <w:lvl w:ilvl="0" w:tplc="08C0F22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8" w15:restartNumberingAfterBreak="0">
    <w:nsid w:val="7DCC3E44"/>
    <w:multiLevelType w:val="hybridMultilevel"/>
    <w:tmpl w:val="F032505A"/>
    <w:lvl w:ilvl="0" w:tplc="F3A0EE26">
      <w:numFmt w:val="bullet"/>
      <w:lvlText w:val=""/>
      <w:lvlJc w:val="left"/>
      <w:pPr>
        <w:ind w:left="720" w:hanging="360"/>
      </w:pPr>
      <w:rPr>
        <w:rFonts w:ascii="Symbol" w:eastAsiaTheme="minorHAns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7F39057B"/>
    <w:multiLevelType w:val="multilevel"/>
    <w:tmpl w:val="CF36FC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8"/>
  </w:num>
  <w:num w:numId="2">
    <w:abstractNumId w:val="11"/>
  </w:num>
  <w:num w:numId="3">
    <w:abstractNumId w:val="2"/>
  </w:num>
  <w:num w:numId="4">
    <w:abstractNumId w:val="8"/>
  </w:num>
  <w:num w:numId="5">
    <w:abstractNumId w:val="5"/>
  </w:num>
  <w:num w:numId="6">
    <w:abstractNumId w:val="0"/>
  </w:num>
  <w:num w:numId="7">
    <w:abstractNumId w:val="3"/>
  </w:num>
  <w:num w:numId="8">
    <w:abstractNumId w:val="13"/>
  </w:num>
  <w:num w:numId="9">
    <w:abstractNumId w:val="10"/>
  </w:num>
  <w:num w:numId="10">
    <w:abstractNumId w:val="1"/>
  </w:num>
  <w:num w:numId="11">
    <w:abstractNumId w:val="16"/>
  </w:num>
  <w:num w:numId="12">
    <w:abstractNumId w:val="14"/>
  </w:num>
  <w:num w:numId="13">
    <w:abstractNumId w:val="7"/>
  </w:num>
  <w:num w:numId="14">
    <w:abstractNumId w:val="17"/>
  </w:num>
  <w:num w:numId="15">
    <w:abstractNumId w:val="9"/>
  </w:num>
  <w:num w:numId="16">
    <w:abstractNumId w:val="12"/>
  </w:num>
  <w:num w:numId="17">
    <w:abstractNumId w:val="6"/>
  </w:num>
  <w:num w:numId="18">
    <w:abstractNumId w:val="4"/>
  </w:num>
  <w:num w:numId="19">
    <w:abstractNumId w:val="15"/>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1"/>
  <w:defaultTabStop w:val="708"/>
  <w:hyphenationZone w:val="425"/>
  <w:drawingGridHorizontalSpacing w:val="57"/>
  <w:drawingGridVerticalSpacing w:val="57"/>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5B9"/>
    <w:rsid w:val="0000280D"/>
    <w:rsid w:val="00004167"/>
    <w:rsid w:val="00006EDD"/>
    <w:rsid w:val="000102C5"/>
    <w:rsid w:val="000113E5"/>
    <w:rsid w:val="000114D7"/>
    <w:rsid w:val="00014C31"/>
    <w:rsid w:val="000200C8"/>
    <w:rsid w:val="000215A4"/>
    <w:rsid w:val="00022252"/>
    <w:rsid w:val="00022C95"/>
    <w:rsid w:val="00022E8D"/>
    <w:rsid w:val="000270E6"/>
    <w:rsid w:val="00031ED9"/>
    <w:rsid w:val="000323D1"/>
    <w:rsid w:val="0003291C"/>
    <w:rsid w:val="00033AAA"/>
    <w:rsid w:val="00034A24"/>
    <w:rsid w:val="00036962"/>
    <w:rsid w:val="00037294"/>
    <w:rsid w:val="00041105"/>
    <w:rsid w:val="00042111"/>
    <w:rsid w:val="0004400F"/>
    <w:rsid w:val="000443AC"/>
    <w:rsid w:val="000456D0"/>
    <w:rsid w:val="000459ED"/>
    <w:rsid w:val="00051EA8"/>
    <w:rsid w:val="00053FE5"/>
    <w:rsid w:val="00054DFF"/>
    <w:rsid w:val="000552BB"/>
    <w:rsid w:val="00056AB8"/>
    <w:rsid w:val="000602B3"/>
    <w:rsid w:val="00060BE3"/>
    <w:rsid w:val="00061B10"/>
    <w:rsid w:val="0006248B"/>
    <w:rsid w:val="00065020"/>
    <w:rsid w:val="00066081"/>
    <w:rsid w:val="00066924"/>
    <w:rsid w:val="000672AC"/>
    <w:rsid w:val="0006745A"/>
    <w:rsid w:val="0007031F"/>
    <w:rsid w:val="0007179C"/>
    <w:rsid w:val="00071895"/>
    <w:rsid w:val="00072BAC"/>
    <w:rsid w:val="00072F3E"/>
    <w:rsid w:val="00076A17"/>
    <w:rsid w:val="00076FA8"/>
    <w:rsid w:val="00077B1B"/>
    <w:rsid w:val="00077E79"/>
    <w:rsid w:val="00080C16"/>
    <w:rsid w:val="0008146B"/>
    <w:rsid w:val="00081B0B"/>
    <w:rsid w:val="00081FE4"/>
    <w:rsid w:val="00082EAC"/>
    <w:rsid w:val="00082EBF"/>
    <w:rsid w:val="00086130"/>
    <w:rsid w:val="00086C04"/>
    <w:rsid w:val="00087499"/>
    <w:rsid w:val="0009155A"/>
    <w:rsid w:val="000918F8"/>
    <w:rsid w:val="0009192B"/>
    <w:rsid w:val="00093D8B"/>
    <w:rsid w:val="0009450E"/>
    <w:rsid w:val="000962DA"/>
    <w:rsid w:val="00096EC2"/>
    <w:rsid w:val="000974D9"/>
    <w:rsid w:val="000A082E"/>
    <w:rsid w:val="000A4A83"/>
    <w:rsid w:val="000A6728"/>
    <w:rsid w:val="000A6944"/>
    <w:rsid w:val="000A6974"/>
    <w:rsid w:val="000A701D"/>
    <w:rsid w:val="000B07FA"/>
    <w:rsid w:val="000B26BF"/>
    <w:rsid w:val="000B36CF"/>
    <w:rsid w:val="000B4A7E"/>
    <w:rsid w:val="000B6EC0"/>
    <w:rsid w:val="000B770E"/>
    <w:rsid w:val="000C00E9"/>
    <w:rsid w:val="000C038E"/>
    <w:rsid w:val="000C06A3"/>
    <w:rsid w:val="000C416F"/>
    <w:rsid w:val="000C6DC2"/>
    <w:rsid w:val="000D01FF"/>
    <w:rsid w:val="000D0C0A"/>
    <w:rsid w:val="000D11AF"/>
    <w:rsid w:val="000D20BF"/>
    <w:rsid w:val="000D3244"/>
    <w:rsid w:val="000D3AEF"/>
    <w:rsid w:val="000D4983"/>
    <w:rsid w:val="000D6123"/>
    <w:rsid w:val="000D78C3"/>
    <w:rsid w:val="000E2626"/>
    <w:rsid w:val="000E2985"/>
    <w:rsid w:val="000E36C5"/>
    <w:rsid w:val="000E4954"/>
    <w:rsid w:val="000E5ABF"/>
    <w:rsid w:val="000F08DE"/>
    <w:rsid w:val="000F16A8"/>
    <w:rsid w:val="000F3081"/>
    <w:rsid w:val="000F6527"/>
    <w:rsid w:val="000F6904"/>
    <w:rsid w:val="000F70A6"/>
    <w:rsid w:val="00100B4A"/>
    <w:rsid w:val="001025F5"/>
    <w:rsid w:val="00105136"/>
    <w:rsid w:val="001079FB"/>
    <w:rsid w:val="001108B8"/>
    <w:rsid w:val="001110AA"/>
    <w:rsid w:val="00112242"/>
    <w:rsid w:val="001127C1"/>
    <w:rsid w:val="00113F92"/>
    <w:rsid w:val="00114303"/>
    <w:rsid w:val="00114FBE"/>
    <w:rsid w:val="001172B6"/>
    <w:rsid w:val="001178D9"/>
    <w:rsid w:val="0011794F"/>
    <w:rsid w:val="00117A7E"/>
    <w:rsid w:val="00122743"/>
    <w:rsid w:val="00124741"/>
    <w:rsid w:val="00127DF7"/>
    <w:rsid w:val="00130926"/>
    <w:rsid w:val="00130F0B"/>
    <w:rsid w:val="001327AB"/>
    <w:rsid w:val="001338FE"/>
    <w:rsid w:val="001339B7"/>
    <w:rsid w:val="00133AD2"/>
    <w:rsid w:val="00133D61"/>
    <w:rsid w:val="0013461F"/>
    <w:rsid w:val="00134EFC"/>
    <w:rsid w:val="00135A3C"/>
    <w:rsid w:val="00136B26"/>
    <w:rsid w:val="0014476D"/>
    <w:rsid w:val="001452D7"/>
    <w:rsid w:val="00146A76"/>
    <w:rsid w:val="001502F8"/>
    <w:rsid w:val="0015163E"/>
    <w:rsid w:val="00152078"/>
    <w:rsid w:val="001531BE"/>
    <w:rsid w:val="00154284"/>
    <w:rsid w:val="0015452F"/>
    <w:rsid w:val="0015468E"/>
    <w:rsid w:val="0015482C"/>
    <w:rsid w:val="00155014"/>
    <w:rsid w:val="00157214"/>
    <w:rsid w:val="00161BEE"/>
    <w:rsid w:val="0016227A"/>
    <w:rsid w:val="001638AE"/>
    <w:rsid w:val="00163C56"/>
    <w:rsid w:val="00163D65"/>
    <w:rsid w:val="00167DF8"/>
    <w:rsid w:val="0017171A"/>
    <w:rsid w:val="00171E1A"/>
    <w:rsid w:val="001725AF"/>
    <w:rsid w:val="001732E1"/>
    <w:rsid w:val="00174E57"/>
    <w:rsid w:val="00177058"/>
    <w:rsid w:val="001776E1"/>
    <w:rsid w:val="00183074"/>
    <w:rsid w:val="001842DE"/>
    <w:rsid w:val="00186048"/>
    <w:rsid w:val="00186EB3"/>
    <w:rsid w:val="00187135"/>
    <w:rsid w:val="001878EA"/>
    <w:rsid w:val="0019019A"/>
    <w:rsid w:val="00192415"/>
    <w:rsid w:val="001930B0"/>
    <w:rsid w:val="001930F1"/>
    <w:rsid w:val="00194E55"/>
    <w:rsid w:val="001956DC"/>
    <w:rsid w:val="001966A2"/>
    <w:rsid w:val="00197213"/>
    <w:rsid w:val="00197D0D"/>
    <w:rsid w:val="001A0037"/>
    <w:rsid w:val="001A0A8C"/>
    <w:rsid w:val="001A1169"/>
    <w:rsid w:val="001A1980"/>
    <w:rsid w:val="001A51AD"/>
    <w:rsid w:val="001A5A39"/>
    <w:rsid w:val="001A7044"/>
    <w:rsid w:val="001A763C"/>
    <w:rsid w:val="001B0661"/>
    <w:rsid w:val="001B0CFA"/>
    <w:rsid w:val="001B0E5E"/>
    <w:rsid w:val="001B5805"/>
    <w:rsid w:val="001B7FF6"/>
    <w:rsid w:val="001C0CD5"/>
    <w:rsid w:val="001C11E8"/>
    <w:rsid w:val="001C1580"/>
    <w:rsid w:val="001C230B"/>
    <w:rsid w:val="001C24A7"/>
    <w:rsid w:val="001C3449"/>
    <w:rsid w:val="001C4F0B"/>
    <w:rsid w:val="001C5382"/>
    <w:rsid w:val="001C53A0"/>
    <w:rsid w:val="001C5A67"/>
    <w:rsid w:val="001C6C95"/>
    <w:rsid w:val="001C7051"/>
    <w:rsid w:val="001D0960"/>
    <w:rsid w:val="001D2CB1"/>
    <w:rsid w:val="001D3859"/>
    <w:rsid w:val="001D781A"/>
    <w:rsid w:val="001D7EF7"/>
    <w:rsid w:val="001D7F8C"/>
    <w:rsid w:val="001E073C"/>
    <w:rsid w:val="001E0CD6"/>
    <w:rsid w:val="001E1713"/>
    <w:rsid w:val="001E17FB"/>
    <w:rsid w:val="001E19F3"/>
    <w:rsid w:val="001E4699"/>
    <w:rsid w:val="001E6D88"/>
    <w:rsid w:val="001E6EA6"/>
    <w:rsid w:val="001E7058"/>
    <w:rsid w:val="001F1121"/>
    <w:rsid w:val="001F38A4"/>
    <w:rsid w:val="001F3B37"/>
    <w:rsid w:val="001F3E7C"/>
    <w:rsid w:val="001F6B6C"/>
    <w:rsid w:val="001F6EFC"/>
    <w:rsid w:val="0020137F"/>
    <w:rsid w:val="002056FD"/>
    <w:rsid w:val="00206C0F"/>
    <w:rsid w:val="00210C10"/>
    <w:rsid w:val="00210DCE"/>
    <w:rsid w:val="00210F8A"/>
    <w:rsid w:val="0021275E"/>
    <w:rsid w:val="00212F1C"/>
    <w:rsid w:val="002135A1"/>
    <w:rsid w:val="002179B4"/>
    <w:rsid w:val="00217C63"/>
    <w:rsid w:val="00221BF9"/>
    <w:rsid w:val="00221FB9"/>
    <w:rsid w:val="00225D01"/>
    <w:rsid w:val="002265EA"/>
    <w:rsid w:val="00227236"/>
    <w:rsid w:val="00227301"/>
    <w:rsid w:val="0023051F"/>
    <w:rsid w:val="002309E6"/>
    <w:rsid w:val="002315E9"/>
    <w:rsid w:val="002316E2"/>
    <w:rsid w:val="00232901"/>
    <w:rsid w:val="00236CC6"/>
    <w:rsid w:val="0024236B"/>
    <w:rsid w:val="00244C93"/>
    <w:rsid w:val="00246B02"/>
    <w:rsid w:val="00250649"/>
    <w:rsid w:val="002517DE"/>
    <w:rsid w:val="002526F8"/>
    <w:rsid w:val="00253FB2"/>
    <w:rsid w:val="00254B71"/>
    <w:rsid w:val="00255086"/>
    <w:rsid w:val="00256F8A"/>
    <w:rsid w:val="00260D16"/>
    <w:rsid w:val="002622D4"/>
    <w:rsid w:val="00262541"/>
    <w:rsid w:val="002635CB"/>
    <w:rsid w:val="00264818"/>
    <w:rsid w:val="00266634"/>
    <w:rsid w:val="002671F9"/>
    <w:rsid w:val="0026750D"/>
    <w:rsid w:val="00270208"/>
    <w:rsid w:val="002711DF"/>
    <w:rsid w:val="002714AD"/>
    <w:rsid w:val="002719EC"/>
    <w:rsid w:val="002728B7"/>
    <w:rsid w:val="00273FAD"/>
    <w:rsid w:val="002740A9"/>
    <w:rsid w:val="00274AB1"/>
    <w:rsid w:val="00275BA6"/>
    <w:rsid w:val="00277332"/>
    <w:rsid w:val="00280C23"/>
    <w:rsid w:val="00281B75"/>
    <w:rsid w:val="00282C5C"/>
    <w:rsid w:val="00283DA9"/>
    <w:rsid w:val="00284060"/>
    <w:rsid w:val="002844C5"/>
    <w:rsid w:val="002868A4"/>
    <w:rsid w:val="002872A0"/>
    <w:rsid w:val="002908EA"/>
    <w:rsid w:val="0029241B"/>
    <w:rsid w:val="00292667"/>
    <w:rsid w:val="002942B1"/>
    <w:rsid w:val="00294774"/>
    <w:rsid w:val="00295E57"/>
    <w:rsid w:val="0029737B"/>
    <w:rsid w:val="00297871"/>
    <w:rsid w:val="002A375D"/>
    <w:rsid w:val="002A4245"/>
    <w:rsid w:val="002A46C4"/>
    <w:rsid w:val="002A489C"/>
    <w:rsid w:val="002A535D"/>
    <w:rsid w:val="002B0821"/>
    <w:rsid w:val="002B0DBA"/>
    <w:rsid w:val="002B23CA"/>
    <w:rsid w:val="002B25F9"/>
    <w:rsid w:val="002B4D8C"/>
    <w:rsid w:val="002B6B46"/>
    <w:rsid w:val="002C0AE1"/>
    <w:rsid w:val="002C1265"/>
    <w:rsid w:val="002C1297"/>
    <w:rsid w:val="002C1DDC"/>
    <w:rsid w:val="002C365E"/>
    <w:rsid w:val="002C4334"/>
    <w:rsid w:val="002C4A4C"/>
    <w:rsid w:val="002C4B24"/>
    <w:rsid w:val="002C596E"/>
    <w:rsid w:val="002C71F1"/>
    <w:rsid w:val="002D14C3"/>
    <w:rsid w:val="002D239C"/>
    <w:rsid w:val="002D2C58"/>
    <w:rsid w:val="002D4145"/>
    <w:rsid w:val="002D63F5"/>
    <w:rsid w:val="002E04ED"/>
    <w:rsid w:val="002E15CC"/>
    <w:rsid w:val="002E2BDC"/>
    <w:rsid w:val="002E3251"/>
    <w:rsid w:val="002E35DB"/>
    <w:rsid w:val="002E3AC7"/>
    <w:rsid w:val="002E7435"/>
    <w:rsid w:val="002F0593"/>
    <w:rsid w:val="002F0FB8"/>
    <w:rsid w:val="002F1594"/>
    <w:rsid w:val="002F2A28"/>
    <w:rsid w:val="002F3E21"/>
    <w:rsid w:val="002F48AD"/>
    <w:rsid w:val="002F5C80"/>
    <w:rsid w:val="002F689D"/>
    <w:rsid w:val="00300D8A"/>
    <w:rsid w:val="00302BB5"/>
    <w:rsid w:val="00302F77"/>
    <w:rsid w:val="003031BF"/>
    <w:rsid w:val="00306818"/>
    <w:rsid w:val="003076A7"/>
    <w:rsid w:val="00307F19"/>
    <w:rsid w:val="003102C6"/>
    <w:rsid w:val="00312E63"/>
    <w:rsid w:val="003147CA"/>
    <w:rsid w:val="00316789"/>
    <w:rsid w:val="00316C66"/>
    <w:rsid w:val="00320B4E"/>
    <w:rsid w:val="00322CD5"/>
    <w:rsid w:val="00323CCC"/>
    <w:rsid w:val="00324F58"/>
    <w:rsid w:val="003263D6"/>
    <w:rsid w:val="0032679D"/>
    <w:rsid w:val="00327F55"/>
    <w:rsid w:val="003331CC"/>
    <w:rsid w:val="00333B1C"/>
    <w:rsid w:val="00334FA3"/>
    <w:rsid w:val="0033558C"/>
    <w:rsid w:val="00335BE1"/>
    <w:rsid w:val="00337761"/>
    <w:rsid w:val="0033795F"/>
    <w:rsid w:val="00342D26"/>
    <w:rsid w:val="00344FAD"/>
    <w:rsid w:val="00346FAA"/>
    <w:rsid w:val="0035105D"/>
    <w:rsid w:val="00351F77"/>
    <w:rsid w:val="00352BF2"/>
    <w:rsid w:val="00352DDE"/>
    <w:rsid w:val="00360926"/>
    <w:rsid w:val="00361842"/>
    <w:rsid w:val="003621CA"/>
    <w:rsid w:val="0036275B"/>
    <w:rsid w:val="00362A7A"/>
    <w:rsid w:val="003705AD"/>
    <w:rsid w:val="00370CF8"/>
    <w:rsid w:val="00370ECF"/>
    <w:rsid w:val="00374BD5"/>
    <w:rsid w:val="003770AB"/>
    <w:rsid w:val="00377674"/>
    <w:rsid w:val="00380CC8"/>
    <w:rsid w:val="00381F5A"/>
    <w:rsid w:val="0038284C"/>
    <w:rsid w:val="00382A13"/>
    <w:rsid w:val="00386FE5"/>
    <w:rsid w:val="00387750"/>
    <w:rsid w:val="00390771"/>
    <w:rsid w:val="00390993"/>
    <w:rsid w:val="003926B3"/>
    <w:rsid w:val="00392F96"/>
    <w:rsid w:val="0039468A"/>
    <w:rsid w:val="00394F6B"/>
    <w:rsid w:val="00395437"/>
    <w:rsid w:val="003958FE"/>
    <w:rsid w:val="00395FED"/>
    <w:rsid w:val="003A039B"/>
    <w:rsid w:val="003A1927"/>
    <w:rsid w:val="003A2D5D"/>
    <w:rsid w:val="003A35B6"/>
    <w:rsid w:val="003A4C13"/>
    <w:rsid w:val="003A5699"/>
    <w:rsid w:val="003A603D"/>
    <w:rsid w:val="003A66DB"/>
    <w:rsid w:val="003A7C6F"/>
    <w:rsid w:val="003A7D2C"/>
    <w:rsid w:val="003B17EA"/>
    <w:rsid w:val="003B1E2C"/>
    <w:rsid w:val="003B2BAE"/>
    <w:rsid w:val="003B4267"/>
    <w:rsid w:val="003B489C"/>
    <w:rsid w:val="003B5BA1"/>
    <w:rsid w:val="003B6581"/>
    <w:rsid w:val="003B658F"/>
    <w:rsid w:val="003B6ADB"/>
    <w:rsid w:val="003C44A3"/>
    <w:rsid w:val="003C68BE"/>
    <w:rsid w:val="003D405E"/>
    <w:rsid w:val="003D4500"/>
    <w:rsid w:val="003D67C8"/>
    <w:rsid w:val="003E0D9E"/>
    <w:rsid w:val="003E39DF"/>
    <w:rsid w:val="003E39E5"/>
    <w:rsid w:val="003E3A02"/>
    <w:rsid w:val="003E7D51"/>
    <w:rsid w:val="003F0AF6"/>
    <w:rsid w:val="003F0E48"/>
    <w:rsid w:val="003F1C13"/>
    <w:rsid w:val="003F269C"/>
    <w:rsid w:val="003F2EB5"/>
    <w:rsid w:val="003F3F7B"/>
    <w:rsid w:val="003F4542"/>
    <w:rsid w:val="003F6A50"/>
    <w:rsid w:val="003F6BDC"/>
    <w:rsid w:val="004009AF"/>
    <w:rsid w:val="00400B29"/>
    <w:rsid w:val="00400C24"/>
    <w:rsid w:val="004021F0"/>
    <w:rsid w:val="00403686"/>
    <w:rsid w:val="00403B11"/>
    <w:rsid w:val="00413047"/>
    <w:rsid w:val="00413A19"/>
    <w:rsid w:val="00417D10"/>
    <w:rsid w:val="0042310F"/>
    <w:rsid w:val="00426968"/>
    <w:rsid w:val="00434EFB"/>
    <w:rsid w:val="00436FD4"/>
    <w:rsid w:val="004379C6"/>
    <w:rsid w:val="00437A52"/>
    <w:rsid w:val="00437A5F"/>
    <w:rsid w:val="004407E5"/>
    <w:rsid w:val="00440899"/>
    <w:rsid w:val="00440E91"/>
    <w:rsid w:val="00440F55"/>
    <w:rsid w:val="00441631"/>
    <w:rsid w:val="00443B87"/>
    <w:rsid w:val="00446A04"/>
    <w:rsid w:val="00452602"/>
    <w:rsid w:val="00452DAC"/>
    <w:rsid w:val="00453CC1"/>
    <w:rsid w:val="00454F08"/>
    <w:rsid w:val="00457C65"/>
    <w:rsid w:val="00460D20"/>
    <w:rsid w:val="0046359E"/>
    <w:rsid w:val="00464892"/>
    <w:rsid w:val="00464BC1"/>
    <w:rsid w:val="00465896"/>
    <w:rsid w:val="00467F9E"/>
    <w:rsid w:val="00472AFB"/>
    <w:rsid w:val="00476B6F"/>
    <w:rsid w:val="00481002"/>
    <w:rsid w:val="00482334"/>
    <w:rsid w:val="004833F8"/>
    <w:rsid w:val="00483678"/>
    <w:rsid w:val="00486034"/>
    <w:rsid w:val="00487DA4"/>
    <w:rsid w:val="00490979"/>
    <w:rsid w:val="004909C8"/>
    <w:rsid w:val="0049241F"/>
    <w:rsid w:val="0049293D"/>
    <w:rsid w:val="0049305B"/>
    <w:rsid w:val="0049465B"/>
    <w:rsid w:val="004950D6"/>
    <w:rsid w:val="004953AE"/>
    <w:rsid w:val="004967E0"/>
    <w:rsid w:val="00496E91"/>
    <w:rsid w:val="004A0167"/>
    <w:rsid w:val="004A07AF"/>
    <w:rsid w:val="004A197C"/>
    <w:rsid w:val="004A20C1"/>
    <w:rsid w:val="004A37F5"/>
    <w:rsid w:val="004A61E8"/>
    <w:rsid w:val="004B1199"/>
    <w:rsid w:val="004B401D"/>
    <w:rsid w:val="004B5318"/>
    <w:rsid w:val="004B553D"/>
    <w:rsid w:val="004B7845"/>
    <w:rsid w:val="004C47B2"/>
    <w:rsid w:val="004C521F"/>
    <w:rsid w:val="004C5245"/>
    <w:rsid w:val="004D1E11"/>
    <w:rsid w:val="004D2A1E"/>
    <w:rsid w:val="004D2F0D"/>
    <w:rsid w:val="004D41DA"/>
    <w:rsid w:val="004D5C17"/>
    <w:rsid w:val="004D5FF1"/>
    <w:rsid w:val="004D640F"/>
    <w:rsid w:val="004E05DB"/>
    <w:rsid w:val="004E1361"/>
    <w:rsid w:val="004E14DB"/>
    <w:rsid w:val="004E1580"/>
    <w:rsid w:val="004E1627"/>
    <w:rsid w:val="004E2D9F"/>
    <w:rsid w:val="004E33F2"/>
    <w:rsid w:val="004E4C3F"/>
    <w:rsid w:val="004E5D97"/>
    <w:rsid w:val="004E7DF1"/>
    <w:rsid w:val="004F238F"/>
    <w:rsid w:val="004F2448"/>
    <w:rsid w:val="004F26E6"/>
    <w:rsid w:val="004F2731"/>
    <w:rsid w:val="004F3771"/>
    <w:rsid w:val="004F3DE8"/>
    <w:rsid w:val="004F475C"/>
    <w:rsid w:val="004F751D"/>
    <w:rsid w:val="004F7723"/>
    <w:rsid w:val="004F7C9B"/>
    <w:rsid w:val="00500795"/>
    <w:rsid w:val="00502884"/>
    <w:rsid w:val="00503DEE"/>
    <w:rsid w:val="00505652"/>
    <w:rsid w:val="00505C45"/>
    <w:rsid w:val="00505E6F"/>
    <w:rsid w:val="00506337"/>
    <w:rsid w:val="00511210"/>
    <w:rsid w:val="00511E3F"/>
    <w:rsid w:val="00513DC2"/>
    <w:rsid w:val="00515982"/>
    <w:rsid w:val="00520680"/>
    <w:rsid w:val="005231B7"/>
    <w:rsid w:val="00523452"/>
    <w:rsid w:val="005240F5"/>
    <w:rsid w:val="00525E96"/>
    <w:rsid w:val="00526F50"/>
    <w:rsid w:val="005276C2"/>
    <w:rsid w:val="005277AB"/>
    <w:rsid w:val="005303C5"/>
    <w:rsid w:val="005314FC"/>
    <w:rsid w:val="0053152F"/>
    <w:rsid w:val="00532B3F"/>
    <w:rsid w:val="005339BB"/>
    <w:rsid w:val="00534FCA"/>
    <w:rsid w:val="0053529C"/>
    <w:rsid w:val="00535451"/>
    <w:rsid w:val="00535F0C"/>
    <w:rsid w:val="005368BA"/>
    <w:rsid w:val="005405FD"/>
    <w:rsid w:val="00540914"/>
    <w:rsid w:val="00541FA9"/>
    <w:rsid w:val="00542531"/>
    <w:rsid w:val="00542A9B"/>
    <w:rsid w:val="00542BA7"/>
    <w:rsid w:val="005432C0"/>
    <w:rsid w:val="005434DF"/>
    <w:rsid w:val="005441DB"/>
    <w:rsid w:val="00544243"/>
    <w:rsid w:val="00552292"/>
    <w:rsid w:val="005523CD"/>
    <w:rsid w:val="00554F9E"/>
    <w:rsid w:val="00555107"/>
    <w:rsid w:val="005552C7"/>
    <w:rsid w:val="00563CD4"/>
    <w:rsid w:val="00563D5E"/>
    <w:rsid w:val="00566108"/>
    <w:rsid w:val="0056751B"/>
    <w:rsid w:val="0056770D"/>
    <w:rsid w:val="00573EA6"/>
    <w:rsid w:val="0057482A"/>
    <w:rsid w:val="00575080"/>
    <w:rsid w:val="00576A19"/>
    <w:rsid w:val="00577BBB"/>
    <w:rsid w:val="00580DEF"/>
    <w:rsid w:val="005812AD"/>
    <w:rsid w:val="005812C5"/>
    <w:rsid w:val="005824DB"/>
    <w:rsid w:val="00582769"/>
    <w:rsid w:val="00584AA4"/>
    <w:rsid w:val="00585C2B"/>
    <w:rsid w:val="005918CA"/>
    <w:rsid w:val="00596E4D"/>
    <w:rsid w:val="005A0F37"/>
    <w:rsid w:val="005A1AD4"/>
    <w:rsid w:val="005A2F0A"/>
    <w:rsid w:val="005A4916"/>
    <w:rsid w:val="005A518F"/>
    <w:rsid w:val="005A632C"/>
    <w:rsid w:val="005A6776"/>
    <w:rsid w:val="005B3334"/>
    <w:rsid w:val="005B472E"/>
    <w:rsid w:val="005B48B4"/>
    <w:rsid w:val="005B4B87"/>
    <w:rsid w:val="005B5A6B"/>
    <w:rsid w:val="005C07D5"/>
    <w:rsid w:val="005C1464"/>
    <w:rsid w:val="005C1612"/>
    <w:rsid w:val="005C178A"/>
    <w:rsid w:val="005C243D"/>
    <w:rsid w:val="005C3860"/>
    <w:rsid w:val="005C4584"/>
    <w:rsid w:val="005C5CBD"/>
    <w:rsid w:val="005C6778"/>
    <w:rsid w:val="005C7C46"/>
    <w:rsid w:val="005D0219"/>
    <w:rsid w:val="005D288A"/>
    <w:rsid w:val="005D3A9D"/>
    <w:rsid w:val="005D4BBF"/>
    <w:rsid w:val="005D5329"/>
    <w:rsid w:val="005D6045"/>
    <w:rsid w:val="005D62AE"/>
    <w:rsid w:val="005D6BB7"/>
    <w:rsid w:val="005E00B7"/>
    <w:rsid w:val="005E06D7"/>
    <w:rsid w:val="005E29C5"/>
    <w:rsid w:val="005E36BD"/>
    <w:rsid w:val="005E49DC"/>
    <w:rsid w:val="005E6FEA"/>
    <w:rsid w:val="005E70D7"/>
    <w:rsid w:val="005F4D90"/>
    <w:rsid w:val="005F592B"/>
    <w:rsid w:val="005F68C6"/>
    <w:rsid w:val="005F6D0A"/>
    <w:rsid w:val="00601866"/>
    <w:rsid w:val="0060400E"/>
    <w:rsid w:val="0060522A"/>
    <w:rsid w:val="0060797B"/>
    <w:rsid w:val="00610961"/>
    <w:rsid w:val="00611751"/>
    <w:rsid w:val="00616384"/>
    <w:rsid w:val="00616F44"/>
    <w:rsid w:val="006172A6"/>
    <w:rsid w:val="0061787E"/>
    <w:rsid w:val="00617A15"/>
    <w:rsid w:val="00617A2A"/>
    <w:rsid w:val="00621ABC"/>
    <w:rsid w:val="006237EA"/>
    <w:rsid w:val="00623DBE"/>
    <w:rsid w:val="006241BE"/>
    <w:rsid w:val="0062502B"/>
    <w:rsid w:val="00625214"/>
    <w:rsid w:val="00627CD7"/>
    <w:rsid w:val="006312D0"/>
    <w:rsid w:val="00632721"/>
    <w:rsid w:val="00633732"/>
    <w:rsid w:val="00633EF3"/>
    <w:rsid w:val="0063461D"/>
    <w:rsid w:val="00634C4D"/>
    <w:rsid w:val="0063517D"/>
    <w:rsid w:val="00635A6C"/>
    <w:rsid w:val="00637C96"/>
    <w:rsid w:val="00642D11"/>
    <w:rsid w:val="00642DBF"/>
    <w:rsid w:val="00645164"/>
    <w:rsid w:val="00650ADD"/>
    <w:rsid w:val="00652465"/>
    <w:rsid w:val="0065313E"/>
    <w:rsid w:val="00654B39"/>
    <w:rsid w:val="00654B71"/>
    <w:rsid w:val="006558B8"/>
    <w:rsid w:val="00656369"/>
    <w:rsid w:val="00656F56"/>
    <w:rsid w:val="00657398"/>
    <w:rsid w:val="00660375"/>
    <w:rsid w:val="006613C0"/>
    <w:rsid w:val="00663DE1"/>
    <w:rsid w:val="00663E14"/>
    <w:rsid w:val="00663F11"/>
    <w:rsid w:val="00664BC0"/>
    <w:rsid w:val="00665D59"/>
    <w:rsid w:val="006665A3"/>
    <w:rsid w:val="0067234D"/>
    <w:rsid w:val="00672B65"/>
    <w:rsid w:val="00672CBD"/>
    <w:rsid w:val="00672F77"/>
    <w:rsid w:val="00674018"/>
    <w:rsid w:val="00674886"/>
    <w:rsid w:val="006751D6"/>
    <w:rsid w:val="00676EC3"/>
    <w:rsid w:val="00681141"/>
    <w:rsid w:val="00682204"/>
    <w:rsid w:val="00682D0D"/>
    <w:rsid w:val="00686560"/>
    <w:rsid w:val="00690476"/>
    <w:rsid w:val="00693E6E"/>
    <w:rsid w:val="006957EE"/>
    <w:rsid w:val="00696968"/>
    <w:rsid w:val="00697F5A"/>
    <w:rsid w:val="006A1128"/>
    <w:rsid w:val="006A2350"/>
    <w:rsid w:val="006A4834"/>
    <w:rsid w:val="006A4F21"/>
    <w:rsid w:val="006A522F"/>
    <w:rsid w:val="006A6747"/>
    <w:rsid w:val="006A6F31"/>
    <w:rsid w:val="006A7598"/>
    <w:rsid w:val="006A7816"/>
    <w:rsid w:val="006A7F7B"/>
    <w:rsid w:val="006B0171"/>
    <w:rsid w:val="006B02B0"/>
    <w:rsid w:val="006B2025"/>
    <w:rsid w:val="006B2A50"/>
    <w:rsid w:val="006B35FA"/>
    <w:rsid w:val="006C0F13"/>
    <w:rsid w:val="006C2050"/>
    <w:rsid w:val="006C2888"/>
    <w:rsid w:val="006C2DBD"/>
    <w:rsid w:val="006C4447"/>
    <w:rsid w:val="006C46D3"/>
    <w:rsid w:val="006C496A"/>
    <w:rsid w:val="006C5FB8"/>
    <w:rsid w:val="006D10EC"/>
    <w:rsid w:val="006D1347"/>
    <w:rsid w:val="006D29D7"/>
    <w:rsid w:val="006D52F2"/>
    <w:rsid w:val="006D589F"/>
    <w:rsid w:val="006D6875"/>
    <w:rsid w:val="006E0575"/>
    <w:rsid w:val="006E1407"/>
    <w:rsid w:val="006E15A5"/>
    <w:rsid w:val="006E1993"/>
    <w:rsid w:val="006E24DE"/>
    <w:rsid w:val="006E5631"/>
    <w:rsid w:val="006E75A8"/>
    <w:rsid w:val="006F239B"/>
    <w:rsid w:val="006F5C31"/>
    <w:rsid w:val="006F60C6"/>
    <w:rsid w:val="006F7698"/>
    <w:rsid w:val="007008E2"/>
    <w:rsid w:val="0070190D"/>
    <w:rsid w:val="00701916"/>
    <w:rsid w:val="00702683"/>
    <w:rsid w:val="0070403F"/>
    <w:rsid w:val="0070542C"/>
    <w:rsid w:val="00705E0D"/>
    <w:rsid w:val="0070729A"/>
    <w:rsid w:val="007107FC"/>
    <w:rsid w:val="007133C5"/>
    <w:rsid w:val="00713E82"/>
    <w:rsid w:val="0071458B"/>
    <w:rsid w:val="00714591"/>
    <w:rsid w:val="007154E1"/>
    <w:rsid w:val="0072140D"/>
    <w:rsid w:val="00721ECD"/>
    <w:rsid w:val="00722238"/>
    <w:rsid w:val="00723A47"/>
    <w:rsid w:val="007244C8"/>
    <w:rsid w:val="00724A1F"/>
    <w:rsid w:val="00724BF8"/>
    <w:rsid w:val="00725BCF"/>
    <w:rsid w:val="00730A05"/>
    <w:rsid w:val="00731327"/>
    <w:rsid w:val="0073289F"/>
    <w:rsid w:val="00733CD2"/>
    <w:rsid w:val="00736ABE"/>
    <w:rsid w:val="00737B10"/>
    <w:rsid w:val="0074339B"/>
    <w:rsid w:val="0074435D"/>
    <w:rsid w:val="00747691"/>
    <w:rsid w:val="00751C07"/>
    <w:rsid w:val="00753AC6"/>
    <w:rsid w:val="00753D5B"/>
    <w:rsid w:val="007547BB"/>
    <w:rsid w:val="007550D7"/>
    <w:rsid w:val="007568D2"/>
    <w:rsid w:val="0075701F"/>
    <w:rsid w:val="00757EAB"/>
    <w:rsid w:val="00760621"/>
    <w:rsid w:val="00761889"/>
    <w:rsid w:val="00761F8E"/>
    <w:rsid w:val="00762200"/>
    <w:rsid w:val="007652EF"/>
    <w:rsid w:val="007654AC"/>
    <w:rsid w:val="00765A61"/>
    <w:rsid w:val="00765DAE"/>
    <w:rsid w:val="00765FE6"/>
    <w:rsid w:val="007669BF"/>
    <w:rsid w:val="00766D9E"/>
    <w:rsid w:val="00770628"/>
    <w:rsid w:val="007706B3"/>
    <w:rsid w:val="00772A69"/>
    <w:rsid w:val="00772AEF"/>
    <w:rsid w:val="007740A4"/>
    <w:rsid w:val="007741B6"/>
    <w:rsid w:val="00775710"/>
    <w:rsid w:val="00780E97"/>
    <w:rsid w:val="007818EE"/>
    <w:rsid w:val="0078634F"/>
    <w:rsid w:val="00790429"/>
    <w:rsid w:val="007907DD"/>
    <w:rsid w:val="00791983"/>
    <w:rsid w:val="007932DA"/>
    <w:rsid w:val="007941AC"/>
    <w:rsid w:val="007956FE"/>
    <w:rsid w:val="00796750"/>
    <w:rsid w:val="0079713B"/>
    <w:rsid w:val="007A0E77"/>
    <w:rsid w:val="007A229A"/>
    <w:rsid w:val="007A57A3"/>
    <w:rsid w:val="007A5D01"/>
    <w:rsid w:val="007A6FE1"/>
    <w:rsid w:val="007A7C95"/>
    <w:rsid w:val="007B3C9C"/>
    <w:rsid w:val="007B56EF"/>
    <w:rsid w:val="007B764B"/>
    <w:rsid w:val="007C34D5"/>
    <w:rsid w:val="007D0908"/>
    <w:rsid w:val="007D0E27"/>
    <w:rsid w:val="007D1708"/>
    <w:rsid w:val="007D2601"/>
    <w:rsid w:val="007D26A9"/>
    <w:rsid w:val="007D333E"/>
    <w:rsid w:val="007D4D09"/>
    <w:rsid w:val="007D50C8"/>
    <w:rsid w:val="007D6540"/>
    <w:rsid w:val="007E22EB"/>
    <w:rsid w:val="007E294F"/>
    <w:rsid w:val="007E4E80"/>
    <w:rsid w:val="007E50B9"/>
    <w:rsid w:val="007E59E4"/>
    <w:rsid w:val="007F0642"/>
    <w:rsid w:val="007F06C3"/>
    <w:rsid w:val="007F17C8"/>
    <w:rsid w:val="007F2EB8"/>
    <w:rsid w:val="007F37E6"/>
    <w:rsid w:val="007F61F0"/>
    <w:rsid w:val="00800326"/>
    <w:rsid w:val="00801BCC"/>
    <w:rsid w:val="00803774"/>
    <w:rsid w:val="00804A7D"/>
    <w:rsid w:val="008064AD"/>
    <w:rsid w:val="00806EB8"/>
    <w:rsid w:val="008071B6"/>
    <w:rsid w:val="00807F8F"/>
    <w:rsid w:val="0081106D"/>
    <w:rsid w:val="0081109F"/>
    <w:rsid w:val="00813DD5"/>
    <w:rsid w:val="00815215"/>
    <w:rsid w:val="00815292"/>
    <w:rsid w:val="0081542B"/>
    <w:rsid w:val="008201C3"/>
    <w:rsid w:val="0082347C"/>
    <w:rsid w:val="0082410A"/>
    <w:rsid w:val="008250EA"/>
    <w:rsid w:val="0082538A"/>
    <w:rsid w:val="00825C31"/>
    <w:rsid w:val="008262B3"/>
    <w:rsid w:val="0082785A"/>
    <w:rsid w:val="00830029"/>
    <w:rsid w:val="0083205C"/>
    <w:rsid w:val="008327D8"/>
    <w:rsid w:val="00833747"/>
    <w:rsid w:val="008338DB"/>
    <w:rsid w:val="00834783"/>
    <w:rsid w:val="00834E13"/>
    <w:rsid w:val="0083606A"/>
    <w:rsid w:val="0084043A"/>
    <w:rsid w:val="0084227D"/>
    <w:rsid w:val="00842BA6"/>
    <w:rsid w:val="00843B0D"/>
    <w:rsid w:val="0084425D"/>
    <w:rsid w:val="0084520A"/>
    <w:rsid w:val="008477D0"/>
    <w:rsid w:val="008507C2"/>
    <w:rsid w:val="008541D2"/>
    <w:rsid w:val="008549A1"/>
    <w:rsid w:val="008557F6"/>
    <w:rsid w:val="00855914"/>
    <w:rsid w:val="00855D50"/>
    <w:rsid w:val="00855E54"/>
    <w:rsid w:val="00861B10"/>
    <w:rsid w:val="008627A4"/>
    <w:rsid w:val="00863A8D"/>
    <w:rsid w:val="008668D5"/>
    <w:rsid w:val="00866B47"/>
    <w:rsid w:val="00866E73"/>
    <w:rsid w:val="00870FF7"/>
    <w:rsid w:val="00871E08"/>
    <w:rsid w:val="00872D55"/>
    <w:rsid w:val="00877326"/>
    <w:rsid w:val="00881184"/>
    <w:rsid w:val="00882102"/>
    <w:rsid w:val="00883EEC"/>
    <w:rsid w:val="008848BE"/>
    <w:rsid w:val="00884D79"/>
    <w:rsid w:val="00885E25"/>
    <w:rsid w:val="008862F7"/>
    <w:rsid w:val="0088735E"/>
    <w:rsid w:val="00893DFA"/>
    <w:rsid w:val="008952F6"/>
    <w:rsid w:val="00895F9E"/>
    <w:rsid w:val="00896B96"/>
    <w:rsid w:val="00896C78"/>
    <w:rsid w:val="008A3F66"/>
    <w:rsid w:val="008A4985"/>
    <w:rsid w:val="008A4CEF"/>
    <w:rsid w:val="008A7849"/>
    <w:rsid w:val="008B15DF"/>
    <w:rsid w:val="008B19A6"/>
    <w:rsid w:val="008B23BA"/>
    <w:rsid w:val="008B2634"/>
    <w:rsid w:val="008B5E7A"/>
    <w:rsid w:val="008B6300"/>
    <w:rsid w:val="008C093D"/>
    <w:rsid w:val="008C2086"/>
    <w:rsid w:val="008C5FB2"/>
    <w:rsid w:val="008D12E1"/>
    <w:rsid w:val="008D13A9"/>
    <w:rsid w:val="008D17A3"/>
    <w:rsid w:val="008D1BD1"/>
    <w:rsid w:val="008D37B8"/>
    <w:rsid w:val="008D4E31"/>
    <w:rsid w:val="008D6882"/>
    <w:rsid w:val="008E0FE8"/>
    <w:rsid w:val="008E4EBD"/>
    <w:rsid w:val="008F0024"/>
    <w:rsid w:val="008F1625"/>
    <w:rsid w:val="008F2672"/>
    <w:rsid w:val="008F487F"/>
    <w:rsid w:val="008F635A"/>
    <w:rsid w:val="008F7825"/>
    <w:rsid w:val="0090062E"/>
    <w:rsid w:val="009024C7"/>
    <w:rsid w:val="00905006"/>
    <w:rsid w:val="00907B61"/>
    <w:rsid w:val="00907DF0"/>
    <w:rsid w:val="0091000A"/>
    <w:rsid w:val="009127C8"/>
    <w:rsid w:val="009133E4"/>
    <w:rsid w:val="009144A6"/>
    <w:rsid w:val="00920CBE"/>
    <w:rsid w:val="009237F5"/>
    <w:rsid w:val="00923F78"/>
    <w:rsid w:val="0092621A"/>
    <w:rsid w:val="009272D7"/>
    <w:rsid w:val="00927C92"/>
    <w:rsid w:val="00932C3B"/>
    <w:rsid w:val="009335FA"/>
    <w:rsid w:val="0093383D"/>
    <w:rsid w:val="009348F9"/>
    <w:rsid w:val="00934CD6"/>
    <w:rsid w:val="00935AEA"/>
    <w:rsid w:val="00937202"/>
    <w:rsid w:val="00937932"/>
    <w:rsid w:val="00941EC7"/>
    <w:rsid w:val="00942E28"/>
    <w:rsid w:val="0094581F"/>
    <w:rsid w:val="00945EF5"/>
    <w:rsid w:val="0094602B"/>
    <w:rsid w:val="00951387"/>
    <w:rsid w:val="00952529"/>
    <w:rsid w:val="00952DE5"/>
    <w:rsid w:val="009552B8"/>
    <w:rsid w:val="00955F4E"/>
    <w:rsid w:val="00956A35"/>
    <w:rsid w:val="00956F9B"/>
    <w:rsid w:val="009571BD"/>
    <w:rsid w:val="00957B30"/>
    <w:rsid w:val="009637AF"/>
    <w:rsid w:val="00964364"/>
    <w:rsid w:val="009644E9"/>
    <w:rsid w:val="0096528B"/>
    <w:rsid w:val="00965ECA"/>
    <w:rsid w:val="00972398"/>
    <w:rsid w:val="00980266"/>
    <w:rsid w:val="00982462"/>
    <w:rsid w:val="0098436A"/>
    <w:rsid w:val="009856E7"/>
    <w:rsid w:val="0098597A"/>
    <w:rsid w:val="009900E0"/>
    <w:rsid w:val="009905E1"/>
    <w:rsid w:val="00991375"/>
    <w:rsid w:val="009925F8"/>
    <w:rsid w:val="009943D1"/>
    <w:rsid w:val="0099695B"/>
    <w:rsid w:val="00997270"/>
    <w:rsid w:val="009973B3"/>
    <w:rsid w:val="00997B44"/>
    <w:rsid w:val="009A00DD"/>
    <w:rsid w:val="009A0347"/>
    <w:rsid w:val="009A3E13"/>
    <w:rsid w:val="009A4395"/>
    <w:rsid w:val="009A4DA5"/>
    <w:rsid w:val="009A6633"/>
    <w:rsid w:val="009A66A3"/>
    <w:rsid w:val="009B0283"/>
    <w:rsid w:val="009B131C"/>
    <w:rsid w:val="009B2C85"/>
    <w:rsid w:val="009B2FB8"/>
    <w:rsid w:val="009B4402"/>
    <w:rsid w:val="009B4C36"/>
    <w:rsid w:val="009B6343"/>
    <w:rsid w:val="009B74A7"/>
    <w:rsid w:val="009B780B"/>
    <w:rsid w:val="009C01BE"/>
    <w:rsid w:val="009C1F89"/>
    <w:rsid w:val="009C22E3"/>
    <w:rsid w:val="009C433E"/>
    <w:rsid w:val="009C4C38"/>
    <w:rsid w:val="009C66C8"/>
    <w:rsid w:val="009D0D2B"/>
    <w:rsid w:val="009D2037"/>
    <w:rsid w:val="009D25B9"/>
    <w:rsid w:val="009D4A7C"/>
    <w:rsid w:val="009D512D"/>
    <w:rsid w:val="009D5362"/>
    <w:rsid w:val="009D7047"/>
    <w:rsid w:val="009E02F6"/>
    <w:rsid w:val="009E18D7"/>
    <w:rsid w:val="009E21CC"/>
    <w:rsid w:val="009E2C3E"/>
    <w:rsid w:val="009E4D3F"/>
    <w:rsid w:val="009E51E6"/>
    <w:rsid w:val="009F08A7"/>
    <w:rsid w:val="009F0DC7"/>
    <w:rsid w:val="009F1DE9"/>
    <w:rsid w:val="009F2C70"/>
    <w:rsid w:val="009F3396"/>
    <w:rsid w:val="009F41C6"/>
    <w:rsid w:val="009F5CF5"/>
    <w:rsid w:val="00A00710"/>
    <w:rsid w:val="00A00B93"/>
    <w:rsid w:val="00A01C86"/>
    <w:rsid w:val="00A024B4"/>
    <w:rsid w:val="00A02795"/>
    <w:rsid w:val="00A02E11"/>
    <w:rsid w:val="00A0640B"/>
    <w:rsid w:val="00A06976"/>
    <w:rsid w:val="00A10188"/>
    <w:rsid w:val="00A10278"/>
    <w:rsid w:val="00A13B83"/>
    <w:rsid w:val="00A14127"/>
    <w:rsid w:val="00A14561"/>
    <w:rsid w:val="00A17383"/>
    <w:rsid w:val="00A2108A"/>
    <w:rsid w:val="00A21F2A"/>
    <w:rsid w:val="00A22A68"/>
    <w:rsid w:val="00A230DF"/>
    <w:rsid w:val="00A23D4A"/>
    <w:rsid w:val="00A2431A"/>
    <w:rsid w:val="00A255C1"/>
    <w:rsid w:val="00A274EA"/>
    <w:rsid w:val="00A27A4E"/>
    <w:rsid w:val="00A308C4"/>
    <w:rsid w:val="00A31195"/>
    <w:rsid w:val="00A33A50"/>
    <w:rsid w:val="00A34515"/>
    <w:rsid w:val="00A355BC"/>
    <w:rsid w:val="00A359E0"/>
    <w:rsid w:val="00A373CB"/>
    <w:rsid w:val="00A41B86"/>
    <w:rsid w:val="00A429C4"/>
    <w:rsid w:val="00A4491A"/>
    <w:rsid w:val="00A5073F"/>
    <w:rsid w:val="00A53146"/>
    <w:rsid w:val="00A5324E"/>
    <w:rsid w:val="00A53AAF"/>
    <w:rsid w:val="00A53F9F"/>
    <w:rsid w:val="00A558AA"/>
    <w:rsid w:val="00A57298"/>
    <w:rsid w:val="00A57B32"/>
    <w:rsid w:val="00A57BFD"/>
    <w:rsid w:val="00A617DF"/>
    <w:rsid w:val="00A62879"/>
    <w:rsid w:val="00A62AA4"/>
    <w:rsid w:val="00A62BF0"/>
    <w:rsid w:val="00A641D7"/>
    <w:rsid w:val="00A65E18"/>
    <w:rsid w:val="00A66D76"/>
    <w:rsid w:val="00A6700A"/>
    <w:rsid w:val="00A67965"/>
    <w:rsid w:val="00A679F3"/>
    <w:rsid w:val="00A708E4"/>
    <w:rsid w:val="00A716E6"/>
    <w:rsid w:val="00A719F2"/>
    <w:rsid w:val="00A71EB5"/>
    <w:rsid w:val="00A723EA"/>
    <w:rsid w:val="00A733A1"/>
    <w:rsid w:val="00A74A84"/>
    <w:rsid w:val="00A75830"/>
    <w:rsid w:val="00A813F7"/>
    <w:rsid w:val="00A82F68"/>
    <w:rsid w:val="00A83CF0"/>
    <w:rsid w:val="00A84099"/>
    <w:rsid w:val="00A85FE1"/>
    <w:rsid w:val="00A86493"/>
    <w:rsid w:val="00A9083E"/>
    <w:rsid w:val="00A90F71"/>
    <w:rsid w:val="00A93B3C"/>
    <w:rsid w:val="00A93B70"/>
    <w:rsid w:val="00A941B3"/>
    <w:rsid w:val="00A9472F"/>
    <w:rsid w:val="00A94745"/>
    <w:rsid w:val="00A96E8A"/>
    <w:rsid w:val="00AA04F5"/>
    <w:rsid w:val="00AA16FD"/>
    <w:rsid w:val="00AA23AB"/>
    <w:rsid w:val="00AA3200"/>
    <w:rsid w:val="00AA3847"/>
    <w:rsid w:val="00AA4978"/>
    <w:rsid w:val="00AA7AFE"/>
    <w:rsid w:val="00AB0A59"/>
    <w:rsid w:val="00AB43F7"/>
    <w:rsid w:val="00AB4890"/>
    <w:rsid w:val="00AB71B4"/>
    <w:rsid w:val="00AC175B"/>
    <w:rsid w:val="00AC1927"/>
    <w:rsid w:val="00AC343B"/>
    <w:rsid w:val="00AC6737"/>
    <w:rsid w:val="00AC6890"/>
    <w:rsid w:val="00AD147B"/>
    <w:rsid w:val="00AD3F16"/>
    <w:rsid w:val="00AD65B1"/>
    <w:rsid w:val="00AD66DB"/>
    <w:rsid w:val="00AD7F0B"/>
    <w:rsid w:val="00AE1E02"/>
    <w:rsid w:val="00AE3268"/>
    <w:rsid w:val="00AE3775"/>
    <w:rsid w:val="00AE5133"/>
    <w:rsid w:val="00AE60D1"/>
    <w:rsid w:val="00AF2568"/>
    <w:rsid w:val="00AF4678"/>
    <w:rsid w:val="00AF7A1F"/>
    <w:rsid w:val="00B0014D"/>
    <w:rsid w:val="00B0343F"/>
    <w:rsid w:val="00B03BE1"/>
    <w:rsid w:val="00B03E22"/>
    <w:rsid w:val="00B06C6D"/>
    <w:rsid w:val="00B0716C"/>
    <w:rsid w:val="00B102FA"/>
    <w:rsid w:val="00B11787"/>
    <w:rsid w:val="00B14151"/>
    <w:rsid w:val="00B17F34"/>
    <w:rsid w:val="00B22DC8"/>
    <w:rsid w:val="00B27411"/>
    <w:rsid w:val="00B27BCB"/>
    <w:rsid w:val="00B30422"/>
    <w:rsid w:val="00B30A3C"/>
    <w:rsid w:val="00B33A29"/>
    <w:rsid w:val="00B33FC9"/>
    <w:rsid w:val="00B34BC1"/>
    <w:rsid w:val="00B3560A"/>
    <w:rsid w:val="00B431A1"/>
    <w:rsid w:val="00B5094E"/>
    <w:rsid w:val="00B5152B"/>
    <w:rsid w:val="00B62FF0"/>
    <w:rsid w:val="00B64687"/>
    <w:rsid w:val="00B65E7A"/>
    <w:rsid w:val="00B669C9"/>
    <w:rsid w:val="00B679E5"/>
    <w:rsid w:val="00B70CDE"/>
    <w:rsid w:val="00B727DB"/>
    <w:rsid w:val="00B74146"/>
    <w:rsid w:val="00B758FF"/>
    <w:rsid w:val="00B779AA"/>
    <w:rsid w:val="00B836AC"/>
    <w:rsid w:val="00B845CE"/>
    <w:rsid w:val="00B84BF8"/>
    <w:rsid w:val="00B85ACD"/>
    <w:rsid w:val="00B85BB9"/>
    <w:rsid w:val="00B85D12"/>
    <w:rsid w:val="00B86B54"/>
    <w:rsid w:val="00B90031"/>
    <w:rsid w:val="00B9226B"/>
    <w:rsid w:val="00B934AA"/>
    <w:rsid w:val="00B9391E"/>
    <w:rsid w:val="00B96DCD"/>
    <w:rsid w:val="00B97D9E"/>
    <w:rsid w:val="00B97FFD"/>
    <w:rsid w:val="00BA2A26"/>
    <w:rsid w:val="00BA389E"/>
    <w:rsid w:val="00BB1635"/>
    <w:rsid w:val="00BB2A2D"/>
    <w:rsid w:val="00BB32CB"/>
    <w:rsid w:val="00BB3DC0"/>
    <w:rsid w:val="00BB3E41"/>
    <w:rsid w:val="00BB65AB"/>
    <w:rsid w:val="00BC09D4"/>
    <w:rsid w:val="00BC1CC6"/>
    <w:rsid w:val="00BC2DEE"/>
    <w:rsid w:val="00BC3A98"/>
    <w:rsid w:val="00BC7A84"/>
    <w:rsid w:val="00BC7BBB"/>
    <w:rsid w:val="00BD0923"/>
    <w:rsid w:val="00BD119C"/>
    <w:rsid w:val="00BD2144"/>
    <w:rsid w:val="00BD2B8C"/>
    <w:rsid w:val="00BD34A3"/>
    <w:rsid w:val="00BD377E"/>
    <w:rsid w:val="00BD41D5"/>
    <w:rsid w:val="00BD44A3"/>
    <w:rsid w:val="00BD4F5A"/>
    <w:rsid w:val="00BD6CBD"/>
    <w:rsid w:val="00BD71A5"/>
    <w:rsid w:val="00BE07E3"/>
    <w:rsid w:val="00BE1058"/>
    <w:rsid w:val="00BE1902"/>
    <w:rsid w:val="00BE23DD"/>
    <w:rsid w:val="00BE32C5"/>
    <w:rsid w:val="00BE4C6A"/>
    <w:rsid w:val="00BE548F"/>
    <w:rsid w:val="00BE5CB7"/>
    <w:rsid w:val="00BE7106"/>
    <w:rsid w:val="00BE712D"/>
    <w:rsid w:val="00BF0627"/>
    <w:rsid w:val="00BF0AC2"/>
    <w:rsid w:val="00BF0D00"/>
    <w:rsid w:val="00BF2C3A"/>
    <w:rsid w:val="00BF61C1"/>
    <w:rsid w:val="00C01C76"/>
    <w:rsid w:val="00C0263C"/>
    <w:rsid w:val="00C02851"/>
    <w:rsid w:val="00C03677"/>
    <w:rsid w:val="00C03AA1"/>
    <w:rsid w:val="00C0587D"/>
    <w:rsid w:val="00C059EE"/>
    <w:rsid w:val="00C05F65"/>
    <w:rsid w:val="00C06A2D"/>
    <w:rsid w:val="00C06A5F"/>
    <w:rsid w:val="00C0789A"/>
    <w:rsid w:val="00C100FC"/>
    <w:rsid w:val="00C1141D"/>
    <w:rsid w:val="00C13151"/>
    <w:rsid w:val="00C13461"/>
    <w:rsid w:val="00C14557"/>
    <w:rsid w:val="00C15734"/>
    <w:rsid w:val="00C15D81"/>
    <w:rsid w:val="00C16620"/>
    <w:rsid w:val="00C16BAD"/>
    <w:rsid w:val="00C231C4"/>
    <w:rsid w:val="00C25496"/>
    <w:rsid w:val="00C26855"/>
    <w:rsid w:val="00C27371"/>
    <w:rsid w:val="00C278C7"/>
    <w:rsid w:val="00C27C15"/>
    <w:rsid w:val="00C305EE"/>
    <w:rsid w:val="00C30F80"/>
    <w:rsid w:val="00C314B5"/>
    <w:rsid w:val="00C318DA"/>
    <w:rsid w:val="00C3220F"/>
    <w:rsid w:val="00C3386A"/>
    <w:rsid w:val="00C350CD"/>
    <w:rsid w:val="00C36067"/>
    <w:rsid w:val="00C368D7"/>
    <w:rsid w:val="00C37BC9"/>
    <w:rsid w:val="00C41357"/>
    <w:rsid w:val="00C426A0"/>
    <w:rsid w:val="00C444C7"/>
    <w:rsid w:val="00C50D2E"/>
    <w:rsid w:val="00C514B9"/>
    <w:rsid w:val="00C5295B"/>
    <w:rsid w:val="00C53A10"/>
    <w:rsid w:val="00C53D04"/>
    <w:rsid w:val="00C53FB5"/>
    <w:rsid w:val="00C562F2"/>
    <w:rsid w:val="00C57445"/>
    <w:rsid w:val="00C57E48"/>
    <w:rsid w:val="00C613DF"/>
    <w:rsid w:val="00C6185B"/>
    <w:rsid w:val="00C63A7C"/>
    <w:rsid w:val="00C64A16"/>
    <w:rsid w:val="00C65747"/>
    <w:rsid w:val="00C65ADD"/>
    <w:rsid w:val="00C7130A"/>
    <w:rsid w:val="00C714A8"/>
    <w:rsid w:val="00C71791"/>
    <w:rsid w:val="00C71972"/>
    <w:rsid w:val="00C71EB8"/>
    <w:rsid w:val="00C72B06"/>
    <w:rsid w:val="00C73F5A"/>
    <w:rsid w:val="00C80D8C"/>
    <w:rsid w:val="00C81B42"/>
    <w:rsid w:val="00C83B2D"/>
    <w:rsid w:val="00C85E5E"/>
    <w:rsid w:val="00C8707E"/>
    <w:rsid w:val="00C87832"/>
    <w:rsid w:val="00C92079"/>
    <w:rsid w:val="00C921CB"/>
    <w:rsid w:val="00C95850"/>
    <w:rsid w:val="00C95B99"/>
    <w:rsid w:val="00C9603B"/>
    <w:rsid w:val="00C97565"/>
    <w:rsid w:val="00CA1C5E"/>
    <w:rsid w:val="00CA41BF"/>
    <w:rsid w:val="00CA4609"/>
    <w:rsid w:val="00CA4DD5"/>
    <w:rsid w:val="00CA7670"/>
    <w:rsid w:val="00CB0202"/>
    <w:rsid w:val="00CB07C0"/>
    <w:rsid w:val="00CB18ED"/>
    <w:rsid w:val="00CB3F6A"/>
    <w:rsid w:val="00CB5A8D"/>
    <w:rsid w:val="00CB5CA9"/>
    <w:rsid w:val="00CB5D49"/>
    <w:rsid w:val="00CB73EA"/>
    <w:rsid w:val="00CB7F02"/>
    <w:rsid w:val="00CC115F"/>
    <w:rsid w:val="00CC13A7"/>
    <w:rsid w:val="00CC3B65"/>
    <w:rsid w:val="00CC3E93"/>
    <w:rsid w:val="00CC48F2"/>
    <w:rsid w:val="00CC517B"/>
    <w:rsid w:val="00CC7073"/>
    <w:rsid w:val="00CD026F"/>
    <w:rsid w:val="00CD0F78"/>
    <w:rsid w:val="00CD221E"/>
    <w:rsid w:val="00CD2B9F"/>
    <w:rsid w:val="00CD31A1"/>
    <w:rsid w:val="00CD31FE"/>
    <w:rsid w:val="00CD400B"/>
    <w:rsid w:val="00CD4A3A"/>
    <w:rsid w:val="00CD742F"/>
    <w:rsid w:val="00CD7957"/>
    <w:rsid w:val="00CE2A5F"/>
    <w:rsid w:val="00CE2BEB"/>
    <w:rsid w:val="00CE361A"/>
    <w:rsid w:val="00CE4177"/>
    <w:rsid w:val="00CE4A2F"/>
    <w:rsid w:val="00CE4F39"/>
    <w:rsid w:val="00CE7539"/>
    <w:rsid w:val="00CF4DD7"/>
    <w:rsid w:val="00CF4FB8"/>
    <w:rsid w:val="00CF6F51"/>
    <w:rsid w:val="00D00E43"/>
    <w:rsid w:val="00D02859"/>
    <w:rsid w:val="00D02EB7"/>
    <w:rsid w:val="00D041DD"/>
    <w:rsid w:val="00D04270"/>
    <w:rsid w:val="00D055DD"/>
    <w:rsid w:val="00D10BE0"/>
    <w:rsid w:val="00D11971"/>
    <w:rsid w:val="00D12F67"/>
    <w:rsid w:val="00D20148"/>
    <w:rsid w:val="00D20A18"/>
    <w:rsid w:val="00D21A52"/>
    <w:rsid w:val="00D24DE4"/>
    <w:rsid w:val="00D2599B"/>
    <w:rsid w:val="00D262D6"/>
    <w:rsid w:val="00D270A5"/>
    <w:rsid w:val="00D31031"/>
    <w:rsid w:val="00D33BA4"/>
    <w:rsid w:val="00D36D8B"/>
    <w:rsid w:val="00D37AC0"/>
    <w:rsid w:val="00D410F9"/>
    <w:rsid w:val="00D43773"/>
    <w:rsid w:val="00D47578"/>
    <w:rsid w:val="00D50C4F"/>
    <w:rsid w:val="00D52E38"/>
    <w:rsid w:val="00D53510"/>
    <w:rsid w:val="00D5489F"/>
    <w:rsid w:val="00D54918"/>
    <w:rsid w:val="00D558C4"/>
    <w:rsid w:val="00D56806"/>
    <w:rsid w:val="00D56B1B"/>
    <w:rsid w:val="00D608CD"/>
    <w:rsid w:val="00D61C4E"/>
    <w:rsid w:val="00D63445"/>
    <w:rsid w:val="00D64ABC"/>
    <w:rsid w:val="00D657DB"/>
    <w:rsid w:val="00D67554"/>
    <w:rsid w:val="00D6783F"/>
    <w:rsid w:val="00D73A13"/>
    <w:rsid w:val="00D73BF7"/>
    <w:rsid w:val="00D74A46"/>
    <w:rsid w:val="00D74C1C"/>
    <w:rsid w:val="00D7552F"/>
    <w:rsid w:val="00D75C2A"/>
    <w:rsid w:val="00D765BE"/>
    <w:rsid w:val="00D806F1"/>
    <w:rsid w:val="00D80D88"/>
    <w:rsid w:val="00D8137F"/>
    <w:rsid w:val="00D82392"/>
    <w:rsid w:val="00D84E6C"/>
    <w:rsid w:val="00D8703B"/>
    <w:rsid w:val="00D879EC"/>
    <w:rsid w:val="00D87DE7"/>
    <w:rsid w:val="00D90D5B"/>
    <w:rsid w:val="00D91483"/>
    <w:rsid w:val="00D9186F"/>
    <w:rsid w:val="00D94393"/>
    <w:rsid w:val="00D94C52"/>
    <w:rsid w:val="00D96AE4"/>
    <w:rsid w:val="00D96BED"/>
    <w:rsid w:val="00DA0A88"/>
    <w:rsid w:val="00DA2751"/>
    <w:rsid w:val="00DA2BF9"/>
    <w:rsid w:val="00DA37B4"/>
    <w:rsid w:val="00DA3E12"/>
    <w:rsid w:val="00DB0565"/>
    <w:rsid w:val="00DB0CAF"/>
    <w:rsid w:val="00DB0E4E"/>
    <w:rsid w:val="00DB2A85"/>
    <w:rsid w:val="00DB2D42"/>
    <w:rsid w:val="00DB409D"/>
    <w:rsid w:val="00DB43B0"/>
    <w:rsid w:val="00DB5A74"/>
    <w:rsid w:val="00DB5DC9"/>
    <w:rsid w:val="00DB76CF"/>
    <w:rsid w:val="00DB77EC"/>
    <w:rsid w:val="00DC05EA"/>
    <w:rsid w:val="00DC12EB"/>
    <w:rsid w:val="00DC326E"/>
    <w:rsid w:val="00DC3B8C"/>
    <w:rsid w:val="00DC59F0"/>
    <w:rsid w:val="00DC5FE8"/>
    <w:rsid w:val="00DC7390"/>
    <w:rsid w:val="00DD1063"/>
    <w:rsid w:val="00DD1286"/>
    <w:rsid w:val="00DD2778"/>
    <w:rsid w:val="00DD5E24"/>
    <w:rsid w:val="00DD6E31"/>
    <w:rsid w:val="00DD7088"/>
    <w:rsid w:val="00DE2882"/>
    <w:rsid w:val="00DE2F90"/>
    <w:rsid w:val="00DE345A"/>
    <w:rsid w:val="00DE5C98"/>
    <w:rsid w:val="00DE66F7"/>
    <w:rsid w:val="00DE6BE7"/>
    <w:rsid w:val="00DF00EB"/>
    <w:rsid w:val="00DF07FB"/>
    <w:rsid w:val="00DF429C"/>
    <w:rsid w:val="00DF488C"/>
    <w:rsid w:val="00DF5744"/>
    <w:rsid w:val="00DF5B9C"/>
    <w:rsid w:val="00DF7F81"/>
    <w:rsid w:val="00E02894"/>
    <w:rsid w:val="00E03E0A"/>
    <w:rsid w:val="00E0564A"/>
    <w:rsid w:val="00E05852"/>
    <w:rsid w:val="00E060C6"/>
    <w:rsid w:val="00E06D41"/>
    <w:rsid w:val="00E073E7"/>
    <w:rsid w:val="00E07D5B"/>
    <w:rsid w:val="00E10ED8"/>
    <w:rsid w:val="00E1204F"/>
    <w:rsid w:val="00E12CCF"/>
    <w:rsid w:val="00E15A28"/>
    <w:rsid w:val="00E17617"/>
    <w:rsid w:val="00E17B63"/>
    <w:rsid w:val="00E216DC"/>
    <w:rsid w:val="00E21D60"/>
    <w:rsid w:val="00E244E1"/>
    <w:rsid w:val="00E24D62"/>
    <w:rsid w:val="00E2616D"/>
    <w:rsid w:val="00E3209C"/>
    <w:rsid w:val="00E32DD2"/>
    <w:rsid w:val="00E34446"/>
    <w:rsid w:val="00E34D1D"/>
    <w:rsid w:val="00E35922"/>
    <w:rsid w:val="00E370D0"/>
    <w:rsid w:val="00E371B1"/>
    <w:rsid w:val="00E410F5"/>
    <w:rsid w:val="00E41853"/>
    <w:rsid w:val="00E42E2D"/>
    <w:rsid w:val="00E4346C"/>
    <w:rsid w:val="00E43854"/>
    <w:rsid w:val="00E44018"/>
    <w:rsid w:val="00E475A1"/>
    <w:rsid w:val="00E476EC"/>
    <w:rsid w:val="00E5122B"/>
    <w:rsid w:val="00E52497"/>
    <w:rsid w:val="00E52861"/>
    <w:rsid w:val="00E53066"/>
    <w:rsid w:val="00E56912"/>
    <w:rsid w:val="00E63C95"/>
    <w:rsid w:val="00E6485C"/>
    <w:rsid w:val="00E65FAF"/>
    <w:rsid w:val="00E67973"/>
    <w:rsid w:val="00E72415"/>
    <w:rsid w:val="00E73246"/>
    <w:rsid w:val="00E74569"/>
    <w:rsid w:val="00E76550"/>
    <w:rsid w:val="00E769F8"/>
    <w:rsid w:val="00E81CE7"/>
    <w:rsid w:val="00E8325A"/>
    <w:rsid w:val="00E86566"/>
    <w:rsid w:val="00E8735D"/>
    <w:rsid w:val="00E87B3F"/>
    <w:rsid w:val="00E93BA4"/>
    <w:rsid w:val="00E94F2C"/>
    <w:rsid w:val="00E95DB0"/>
    <w:rsid w:val="00E96A0C"/>
    <w:rsid w:val="00E96F31"/>
    <w:rsid w:val="00EA1A80"/>
    <w:rsid w:val="00EA2AFB"/>
    <w:rsid w:val="00EA3F6F"/>
    <w:rsid w:val="00EA5F65"/>
    <w:rsid w:val="00EB0959"/>
    <w:rsid w:val="00EB0D24"/>
    <w:rsid w:val="00EB162B"/>
    <w:rsid w:val="00EB40FF"/>
    <w:rsid w:val="00EB61D2"/>
    <w:rsid w:val="00EB6478"/>
    <w:rsid w:val="00EB6746"/>
    <w:rsid w:val="00EB755F"/>
    <w:rsid w:val="00EC1595"/>
    <w:rsid w:val="00EC2342"/>
    <w:rsid w:val="00EC2F35"/>
    <w:rsid w:val="00ED1256"/>
    <w:rsid w:val="00ED416D"/>
    <w:rsid w:val="00ED69BF"/>
    <w:rsid w:val="00EE09D1"/>
    <w:rsid w:val="00EE0E2B"/>
    <w:rsid w:val="00EE1550"/>
    <w:rsid w:val="00EE1C8B"/>
    <w:rsid w:val="00EE2408"/>
    <w:rsid w:val="00EE3657"/>
    <w:rsid w:val="00EE52DC"/>
    <w:rsid w:val="00EE546F"/>
    <w:rsid w:val="00EF0269"/>
    <w:rsid w:val="00EF1C55"/>
    <w:rsid w:val="00EF51DB"/>
    <w:rsid w:val="00EF632A"/>
    <w:rsid w:val="00EF77E1"/>
    <w:rsid w:val="00F0032D"/>
    <w:rsid w:val="00F0080A"/>
    <w:rsid w:val="00F0441D"/>
    <w:rsid w:val="00F065D7"/>
    <w:rsid w:val="00F10EF1"/>
    <w:rsid w:val="00F117B7"/>
    <w:rsid w:val="00F14269"/>
    <w:rsid w:val="00F1439C"/>
    <w:rsid w:val="00F15E59"/>
    <w:rsid w:val="00F15FCB"/>
    <w:rsid w:val="00F20B98"/>
    <w:rsid w:val="00F22B3F"/>
    <w:rsid w:val="00F23189"/>
    <w:rsid w:val="00F23F63"/>
    <w:rsid w:val="00F3108A"/>
    <w:rsid w:val="00F32C1E"/>
    <w:rsid w:val="00F34FE3"/>
    <w:rsid w:val="00F35FBE"/>
    <w:rsid w:val="00F372AA"/>
    <w:rsid w:val="00F42914"/>
    <w:rsid w:val="00F44EF1"/>
    <w:rsid w:val="00F468D5"/>
    <w:rsid w:val="00F52BD4"/>
    <w:rsid w:val="00F53CF5"/>
    <w:rsid w:val="00F54BA7"/>
    <w:rsid w:val="00F54E23"/>
    <w:rsid w:val="00F558C2"/>
    <w:rsid w:val="00F566AF"/>
    <w:rsid w:val="00F6008E"/>
    <w:rsid w:val="00F603E9"/>
    <w:rsid w:val="00F642F1"/>
    <w:rsid w:val="00F65589"/>
    <w:rsid w:val="00F672C3"/>
    <w:rsid w:val="00F70515"/>
    <w:rsid w:val="00F7066C"/>
    <w:rsid w:val="00F71494"/>
    <w:rsid w:val="00F716A6"/>
    <w:rsid w:val="00F72600"/>
    <w:rsid w:val="00F74D68"/>
    <w:rsid w:val="00F75122"/>
    <w:rsid w:val="00F7517C"/>
    <w:rsid w:val="00F75F8E"/>
    <w:rsid w:val="00F81C4C"/>
    <w:rsid w:val="00F86272"/>
    <w:rsid w:val="00F8690B"/>
    <w:rsid w:val="00F87B82"/>
    <w:rsid w:val="00F90C3C"/>
    <w:rsid w:val="00F94919"/>
    <w:rsid w:val="00F956BA"/>
    <w:rsid w:val="00F971FD"/>
    <w:rsid w:val="00FA01DE"/>
    <w:rsid w:val="00FA260E"/>
    <w:rsid w:val="00FA2D56"/>
    <w:rsid w:val="00FA4FBB"/>
    <w:rsid w:val="00FA57FF"/>
    <w:rsid w:val="00FA7D6E"/>
    <w:rsid w:val="00FB0288"/>
    <w:rsid w:val="00FB1037"/>
    <w:rsid w:val="00FB1228"/>
    <w:rsid w:val="00FB64E3"/>
    <w:rsid w:val="00FB6CA2"/>
    <w:rsid w:val="00FC0361"/>
    <w:rsid w:val="00FC0CF9"/>
    <w:rsid w:val="00FC0E7A"/>
    <w:rsid w:val="00FC517E"/>
    <w:rsid w:val="00FC5FCC"/>
    <w:rsid w:val="00FC649B"/>
    <w:rsid w:val="00FC7A41"/>
    <w:rsid w:val="00FD04C4"/>
    <w:rsid w:val="00FD25BC"/>
    <w:rsid w:val="00FD5AC7"/>
    <w:rsid w:val="00FD6831"/>
    <w:rsid w:val="00FE061F"/>
    <w:rsid w:val="00FE1F0A"/>
    <w:rsid w:val="00FE212D"/>
    <w:rsid w:val="00FE2EFF"/>
    <w:rsid w:val="00FE3870"/>
    <w:rsid w:val="00FE43C7"/>
    <w:rsid w:val="00FE4B3A"/>
    <w:rsid w:val="00FE6442"/>
    <w:rsid w:val="00FE767E"/>
    <w:rsid w:val="00FF1DD1"/>
    <w:rsid w:val="00FF2217"/>
    <w:rsid w:val="00FF3B3F"/>
    <w:rsid w:val="00FF609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FAE726"/>
  <w15:chartTrackingRefBased/>
  <w15:docId w15:val="{07C6EB95-E33A-4164-A3F8-E4BBB3ED0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1C5A67"/>
    <w:pPr>
      <w:keepNext/>
      <w:keepLines/>
      <w:spacing w:before="240" w:after="0"/>
      <w:jc w:val="center"/>
      <w:outlineLvl w:val="0"/>
    </w:pPr>
    <w:rPr>
      <w:rFonts w:ascii="Times New Roman" w:eastAsiaTheme="majorEastAsia" w:hAnsi="Times New Roman" w:cstheme="majorBidi"/>
      <w:b/>
      <w:color w:val="000000" w:themeColor="text1"/>
      <w:sz w:val="24"/>
      <w:szCs w:val="32"/>
      <w:lang w:eastAsia="es-CO"/>
    </w:rPr>
  </w:style>
  <w:style w:type="paragraph" w:styleId="Ttulo2">
    <w:name w:val="heading 2"/>
    <w:basedOn w:val="Normal"/>
    <w:next w:val="Normal"/>
    <w:link w:val="Ttulo2Car"/>
    <w:uiPriority w:val="9"/>
    <w:unhideWhenUsed/>
    <w:qFormat/>
    <w:rsid w:val="001C5A67"/>
    <w:pPr>
      <w:keepNext/>
      <w:keepLines/>
      <w:spacing w:before="40" w:after="0"/>
      <w:outlineLvl w:val="1"/>
    </w:pPr>
    <w:rPr>
      <w:rFonts w:ascii="Times New Roman" w:eastAsiaTheme="majorEastAsia" w:hAnsi="Times New Roman" w:cstheme="majorBidi"/>
      <w:b/>
      <w:color w:val="000000" w:themeColor="text1"/>
      <w:sz w:val="24"/>
      <w:szCs w:val="26"/>
    </w:rPr>
  </w:style>
  <w:style w:type="paragraph" w:styleId="Ttulo3">
    <w:name w:val="heading 3"/>
    <w:basedOn w:val="Normal"/>
    <w:next w:val="Normal"/>
    <w:link w:val="Ttulo3Car"/>
    <w:uiPriority w:val="9"/>
    <w:unhideWhenUsed/>
    <w:qFormat/>
    <w:rsid w:val="00006EDD"/>
    <w:pPr>
      <w:keepNext/>
      <w:keepLines/>
      <w:spacing w:before="40" w:after="0"/>
      <w:outlineLvl w:val="2"/>
    </w:pPr>
    <w:rPr>
      <w:rFonts w:ascii="Times New Roman" w:eastAsiaTheme="majorEastAsia" w:hAnsi="Times New Roman" w:cstheme="majorBidi"/>
      <w:b/>
      <w:color w:val="000000" w:themeColor="text1"/>
      <w:sz w:val="24"/>
      <w:szCs w:val="24"/>
    </w:rPr>
  </w:style>
  <w:style w:type="paragraph" w:styleId="Ttulo4">
    <w:name w:val="heading 4"/>
    <w:basedOn w:val="Normal"/>
    <w:next w:val="Normal"/>
    <w:link w:val="Ttulo4Car"/>
    <w:uiPriority w:val="9"/>
    <w:unhideWhenUsed/>
    <w:qFormat/>
    <w:rsid w:val="008262B3"/>
    <w:pPr>
      <w:keepNext/>
      <w:keepLines/>
      <w:spacing w:before="40" w:after="0"/>
      <w:outlineLvl w:val="3"/>
    </w:pPr>
    <w:rPr>
      <w:rFonts w:ascii="Times New Roman" w:eastAsiaTheme="majorEastAsia" w:hAnsi="Times New Roman" w:cstheme="majorBidi"/>
      <w:b/>
      <w:iCs/>
      <w:color w:val="000000" w:themeColor="text1"/>
      <w:sz w:val="24"/>
    </w:rPr>
  </w:style>
  <w:style w:type="paragraph" w:styleId="Ttulo5">
    <w:name w:val="heading 5"/>
    <w:basedOn w:val="Normal"/>
    <w:next w:val="Normal"/>
    <w:link w:val="Ttulo5Car"/>
    <w:uiPriority w:val="9"/>
    <w:unhideWhenUsed/>
    <w:qFormat/>
    <w:rsid w:val="008262B3"/>
    <w:pPr>
      <w:keepNext/>
      <w:keepLines/>
      <w:spacing w:before="40" w:after="0"/>
      <w:outlineLvl w:val="4"/>
    </w:pPr>
    <w:rPr>
      <w:rFonts w:ascii="Times New Roman" w:eastAsiaTheme="majorEastAsia" w:hAnsi="Times New Roman" w:cstheme="majorBidi"/>
      <w:b/>
      <w:color w:val="000000" w:themeColor="text1"/>
      <w:sz w:val="24"/>
    </w:rPr>
  </w:style>
  <w:style w:type="paragraph" w:styleId="Ttulo6">
    <w:name w:val="heading 6"/>
    <w:basedOn w:val="Normal"/>
    <w:next w:val="Normal"/>
    <w:link w:val="Ttulo6Car"/>
    <w:uiPriority w:val="9"/>
    <w:semiHidden/>
    <w:unhideWhenUsed/>
    <w:qFormat/>
    <w:rsid w:val="003C44A3"/>
    <w:pPr>
      <w:keepNext/>
      <w:keepLines/>
      <w:spacing w:before="40" w:after="0"/>
      <w:outlineLvl w:val="5"/>
    </w:pPr>
    <w:rPr>
      <w:rFonts w:ascii="Times New Roman" w:eastAsiaTheme="majorEastAsia" w:hAnsi="Times New Roman" w:cstheme="majorBidi"/>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E6BE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E6BE7"/>
    <w:rPr>
      <w:rFonts w:ascii="Segoe UI" w:hAnsi="Segoe UI" w:cs="Segoe UI"/>
      <w:sz w:val="18"/>
      <w:szCs w:val="18"/>
    </w:rPr>
  </w:style>
  <w:style w:type="paragraph" w:styleId="Prrafodelista">
    <w:name w:val="List Paragraph"/>
    <w:basedOn w:val="Normal"/>
    <w:uiPriority w:val="34"/>
    <w:qFormat/>
    <w:rsid w:val="00DE6BE7"/>
    <w:pPr>
      <w:ind w:left="720"/>
      <w:contextualSpacing/>
    </w:pPr>
  </w:style>
  <w:style w:type="paragraph" w:customStyle="1" w:styleId="Sugerencias">
    <w:name w:val="Sugerencias"/>
    <w:basedOn w:val="Normal"/>
    <w:link w:val="SugerenciasCar"/>
    <w:rsid w:val="00AE1E02"/>
    <w:pPr>
      <w:spacing w:before="240" w:after="0" w:line="240" w:lineRule="auto"/>
      <w:jc w:val="both"/>
    </w:pPr>
    <w:rPr>
      <w:rFonts w:ascii="Arial" w:eastAsia="Times New Roman" w:hAnsi="Arial" w:cs="Times New Roman"/>
      <w:i/>
      <w:color w:val="0000FF"/>
      <w:sz w:val="20"/>
      <w:szCs w:val="20"/>
      <w:lang w:val="es-ES" w:eastAsia="es-CO"/>
    </w:rPr>
  </w:style>
  <w:style w:type="character" w:customStyle="1" w:styleId="SugerenciasCar">
    <w:name w:val="Sugerencias Car"/>
    <w:link w:val="Sugerencias"/>
    <w:rsid w:val="00AE1E02"/>
    <w:rPr>
      <w:rFonts w:ascii="Arial" w:eastAsia="Times New Roman" w:hAnsi="Arial" w:cs="Times New Roman"/>
      <w:i/>
      <w:color w:val="0000FF"/>
      <w:sz w:val="20"/>
      <w:szCs w:val="20"/>
      <w:lang w:val="es-ES" w:eastAsia="es-CO"/>
    </w:rPr>
  </w:style>
  <w:style w:type="character" w:styleId="Hipervnculo">
    <w:name w:val="Hyperlink"/>
    <w:basedOn w:val="Fuentedeprrafopredeter"/>
    <w:uiPriority w:val="99"/>
    <w:unhideWhenUsed/>
    <w:rsid w:val="00800326"/>
    <w:rPr>
      <w:color w:val="0563C1" w:themeColor="hyperlink"/>
      <w:u w:val="single"/>
    </w:rPr>
  </w:style>
  <w:style w:type="character" w:styleId="Mencinsinresolver">
    <w:name w:val="Unresolved Mention"/>
    <w:basedOn w:val="Fuentedeprrafopredeter"/>
    <w:uiPriority w:val="99"/>
    <w:semiHidden/>
    <w:unhideWhenUsed/>
    <w:rsid w:val="00800326"/>
    <w:rPr>
      <w:color w:val="605E5C"/>
      <w:shd w:val="clear" w:color="auto" w:fill="E1DFDD"/>
    </w:rPr>
  </w:style>
  <w:style w:type="character" w:styleId="Textoennegrita">
    <w:name w:val="Strong"/>
    <w:basedOn w:val="Fuentedeprrafopredeter"/>
    <w:uiPriority w:val="22"/>
    <w:qFormat/>
    <w:rsid w:val="00E371B1"/>
    <w:rPr>
      <w:b/>
      <w:bCs/>
    </w:rPr>
  </w:style>
  <w:style w:type="table" w:styleId="Tablaconcuadrcula">
    <w:name w:val="Table Grid"/>
    <w:basedOn w:val="Tablanormal"/>
    <w:uiPriority w:val="39"/>
    <w:rsid w:val="00985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4-nfasis1">
    <w:name w:val="Grid Table 4 Accent 1"/>
    <w:basedOn w:val="Tablanormal"/>
    <w:uiPriority w:val="49"/>
    <w:rsid w:val="009856E7"/>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4-nfasis2">
    <w:name w:val="Grid Table 4 Accent 2"/>
    <w:basedOn w:val="Tablanormal"/>
    <w:uiPriority w:val="49"/>
    <w:rsid w:val="00A00710"/>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4-nfasis6">
    <w:name w:val="Grid Table 4 Accent 6"/>
    <w:basedOn w:val="Tablanormal"/>
    <w:uiPriority w:val="49"/>
    <w:rsid w:val="00A0071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Ttulo1Car">
    <w:name w:val="Título 1 Car"/>
    <w:basedOn w:val="Fuentedeprrafopredeter"/>
    <w:link w:val="Ttulo1"/>
    <w:uiPriority w:val="9"/>
    <w:rsid w:val="001C5A67"/>
    <w:rPr>
      <w:rFonts w:ascii="Times New Roman" w:eastAsiaTheme="majorEastAsia" w:hAnsi="Times New Roman" w:cstheme="majorBidi"/>
      <w:b/>
      <w:color w:val="000000" w:themeColor="text1"/>
      <w:sz w:val="24"/>
      <w:szCs w:val="32"/>
      <w:lang w:eastAsia="es-CO"/>
    </w:rPr>
  </w:style>
  <w:style w:type="paragraph" w:styleId="Bibliografa">
    <w:name w:val="Bibliography"/>
    <w:basedOn w:val="Normal"/>
    <w:next w:val="Normal"/>
    <w:uiPriority w:val="37"/>
    <w:unhideWhenUsed/>
    <w:rsid w:val="00E53066"/>
  </w:style>
  <w:style w:type="character" w:customStyle="1" w:styleId="Ttulo2Car">
    <w:name w:val="Título 2 Car"/>
    <w:basedOn w:val="Fuentedeprrafopredeter"/>
    <w:link w:val="Ttulo2"/>
    <w:uiPriority w:val="9"/>
    <w:rsid w:val="001C5A67"/>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006EDD"/>
    <w:rPr>
      <w:rFonts w:ascii="Times New Roman" w:eastAsiaTheme="majorEastAsia" w:hAnsi="Times New Roman" w:cstheme="majorBidi"/>
      <w:b/>
      <w:color w:val="000000" w:themeColor="text1"/>
      <w:sz w:val="24"/>
      <w:szCs w:val="24"/>
    </w:rPr>
  </w:style>
  <w:style w:type="character" w:customStyle="1" w:styleId="Ttulo4Car">
    <w:name w:val="Título 4 Car"/>
    <w:basedOn w:val="Fuentedeprrafopredeter"/>
    <w:link w:val="Ttulo4"/>
    <w:uiPriority w:val="9"/>
    <w:rsid w:val="008262B3"/>
    <w:rPr>
      <w:rFonts w:ascii="Times New Roman" w:eastAsiaTheme="majorEastAsia" w:hAnsi="Times New Roman" w:cstheme="majorBidi"/>
      <w:b/>
      <w:iCs/>
      <w:color w:val="000000" w:themeColor="text1"/>
      <w:sz w:val="24"/>
    </w:rPr>
  </w:style>
  <w:style w:type="character" w:customStyle="1" w:styleId="Ttulo5Car">
    <w:name w:val="Título 5 Car"/>
    <w:basedOn w:val="Fuentedeprrafopredeter"/>
    <w:link w:val="Ttulo5"/>
    <w:uiPriority w:val="9"/>
    <w:rsid w:val="008262B3"/>
    <w:rPr>
      <w:rFonts w:ascii="Times New Roman" w:eastAsiaTheme="majorEastAsia" w:hAnsi="Times New Roman" w:cstheme="majorBidi"/>
      <w:b/>
      <w:color w:val="000000" w:themeColor="text1"/>
      <w:sz w:val="24"/>
    </w:rPr>
  </w:style>
  <w:style w:type="character" w:customStyle="1" w:styleId="Ttulo6Car">
    <w:name w:val="Título 6 Car"/>
    <w:basedOn w:val="Fuentedeprrafopredeter"/>
    <w:link w:val="Ttulo6"/>
    <w:uiPriority w:val="9"/>
    <w:semiHidden/>
    <w:rsid w:val="003C44A3"/>
    <w:rPr>
      <w:rFonts w:ascii="Times New Roman" w:eastAsiaTheme="majorEastAsia" w:hAnsi="Times New Roman" w:cstheme="majorBidi"/>
      <w:color w:val="000000" w:themeColor="text1"/>
      <w:sz w:val="24"/>
    </w:rPr>
  </w:style>
  <w:style w:type="paragraph" w:styleId="Descripcin">
    <w:name w:val="caption"/>
    <w:basedOn w:val="Normal"/>
    <w:next w:val="Normal"/>
    <w:uiPriority w:val="35"/>
    <w:unhideWhenUsed/>
    <w:qFormat/>
    <w:rsid w:val="00621ABC"/>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731327"/>
    <w:pPr>
      <w:jc w:val="left"/>
      <w:outlineLvl w:val="9"/>
    </w:pPr>
    <w:rPr>
      <w:rFonts w:asciiTheme="majorHAnsi" w:hAnsiTheme="majorHAnsi"/>
      <w:b w:val="0"/>
      <w:color w:val="2F5496" w:themeColor="accent1" w:themeShade="BF"/>
      <w:sz w:val="32"/>
    </w:rPr>
  </w:style>
  <w:style w:type="paragraph" w:styleId="TDC1">
    <w:name w:val="toc 1"/>
    <w:basedOn w:val="Normal"/>
    <w:next w:val="Normal"/>
    <w:autoRedefine/>
    <w:uiPriority w:val="39"/>
    <w:unhideWhenUsed/>
    <w:rsid w:val="00731327"/>
    <w:pPr>
      <w:spacing w:after="100"/>
    </w:pPr>
  </w:style>
  <w:style w:type="paragraph" w:styleId="TDC2">
    <w:name w:val="toc 2"/>
    <w:basedOn w:val="Normal"/>
    <w:next w:val="Normal"/>
    <w:autoRedefine/>
    <w:uiPriority w:val="39"/>
    <w:unhideWhenUsed/>
    <w:rsid w:val="00731327"/>
    <w:pPr>
      <w:spacing w:after="100"/>
      <w:ind w:left="220"/>
    </w:pPr>
  </w:style>
  <w:style w:type="paragraph" w:styleId="TDC3">
    <w:name w:val="toc 3"/>
    <w:basedOn w:val="Normal"/>
    <w:next w:val="Normal"/>
    <w:autoRedefine/>
    <w:uiPriority w:val="39"/>
    <w:unhideWhenUsed/>
    <w:rsid w:val="00731327"/>
    <w:pPr>
      <w:spacing w:after="100"/>
      <w:ind w:left="440"/>
    </w:pPr>
  </w:style>
  <w:style w:type="paragraph" w:styleId="Tabladeilustraciones">
    <w:name w:val="table of figures"/>
    <w:basedOn w:val="Normal"/>
    <w:next w:val="Normal"/>
    <w:uiPriority w:val="99"/>
    <w:unhideWhenUsed/>
    <w:rsid w:val="00731327"/>
    <w:pPr>
      <w:spacing w:after="0"/>
    </w:pPr>
  </w:style>
  <w:style w:type="paragraph" w:styleId="Encabezado">
    <w:name w:val="header"/>
    <w:basedOn w:val="Normal"/>
    <w:link w:val="EncabezadoCar"/>
    <w:uiPriority w:val="99"/>
    <w:unhideWhenUsed/>
    <w:rsid w:val="009C22E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C22E3"/>
  </w:style>
  <w:style w:type="paragraph" w:styleId="Piedepgina">
    <w:name w:val="footer"/>
    <w:basedOn w:val="Normal"/>
    <w:link w:val="PiedepginaCar"/>
    <w:unhideWhenUsed/>
    <w:rsid w:val="009C22E3"/>
    <w:pPr>
      <w:tabs>
        <w:tab w:val="center" w:pos="4419"/>
        <w:tab w:val="right" w:pos="8838"/>
      </w:tabs>
      <w:spacing w:after="0" w:line="240" w:lineRule="auto"/>
    </w:pPr>
  </w:style>
  <w:style w:type="character" w:customStyle="1" w:styleId="PiedepginaCar">
    <w:name w:val="Pie de página Car"/>
    <w:basedOn w:val="Fuentedeprrafopredeter"/>
    <w:link w:val="Piedepgina"/>
    <w:rsid w:val="009C2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800075">
      <w:bodyDiv w:val="1"/>
      <w:marLeft w:val="0"/>
      <w:marRight w:val="0"/>
      <w:marTop w:val="0"/>
      <w:marBottom w:val="0"/>
      <w:divBdr>
        <w:top w:val="none" w:sz="0" w:space="0" w:color="auto"/>
        <w:left w:val="none" w:sz="0" w:space="0" w:color="auto"/>
        <w:bottom w:val="none" w:sz="0" w:space="0" w:color="auto"/>
        <w:right w:val="none" w:sz="0" w:space="0" w:color="auto"/>
      </w:divBdr>
    </w:div>
    <w:div w:id="60715713">
      <w:bodyDiv w:val="1"/>
      <w:marLeft w:val="0"/>
      <w:marRight w:val="0"/>
      <w:marTop w:val="0"/>
      <w:marBottom w:val="0"/>
      <w:divBdr>
        <w:top w:val="none" w:sz="0" w:space="0" w:color="auto"/>
        <w:left w:val="none" w:sz="0" w:space="0" w:color="auto"/>
        <w:bottom w:val="none" w:sz="0" w:space="0" w:color="auto"/>
        <w:right w:val="none" w:sz="0" w:space="0" w:color="auto"/>
      </w:divBdr>
    </w:div>
    <w:div w:id="74211983">
      <w:bodyDiv w:val="1"/>
      <w:marLeft w:val="0"/>
      <w:marRight w:val="0"/>
      <w:marTop w:val="0"/>
      <w:marBottom w:val="0"/>
      <w:divBdr>
        <w:top w:val="none" w:sz="0" w:space="0" w:color="auto"/>
        <w:left w:val="none" w:sz="0" w:space="0" w:color="auto"/>
        <w:bottom w:val="none" w:sz="0" w:space="0" w:color="auto"/>
        <w:right w:val="none" w:sz="0" w:space="0" w:color="auto"/>
      </w:divBdr>
    </w:div>
    <w:div w:id="77406699">
      <w:bodyDiv w:val="1"/>
      <w:marLeft w:val="0"/>
      <w:marRight w:val="0"/>
      <w:marTop w:val="0"/>
      <w:marBottom w:val="0"/>
      <w:divBdr>
        <w:top w:val="none" w:sz="0" w:space="0" w:color="auto"/>
        <w:left w:val="none" w:sz="0" w:space="0" w:color="auto"/>
        <w:bottom w:val="none" w:sz="0" w:space="0" w:color="auto"/>
        <w:right w:val="none" w:sz="0" w:space="0" w:color="auto"/>
      </w:divBdr>
    </w:div>
    <w:div w:id="80879902">
      <w:bodyDiv w:val="1"/>
      <w:marLeft w:val="0"/>
      <w:marRight w:val="0"/>
      <w:marTop w:val="0"/>
      <w:marBottom w:val="0"/>
      <w:divBdr>
        <w:top w:val="none" w:sz="0" w:space="0" w:color="auto"/>
        <w:left w:val="none" w:sz="0" w:space="0" w:color="auto"/>
        <w:bottom w:val="none" w:sz="0" w:space="0" w:color="auto"/>
        <w:right w:val="none" w:sz="0" w:space="0" w:color="auto"/>
      </w:divBdr>
    </w:div>
    <w:div w:id="82535334">
      <w:bodyDiv w:val="1"/>
      <w:marLeft w:val="0"/>
      <w:marRight w:val="0"/>
      <w:marTop w:val="0"/>
      <w:marBottom w:val="0"/>
      <w:divBdr>
        <w:top w:val="none" w:sz="0" w:space="0" w:color="auto"/>
        <w:left w:val="none" w:sz="0" w:space="0" w:color="auto"/>
        <w:bottom w:val="none" w:sz="0" w:space="0" w:color="auto"/>
        <w:right w:val="none" w:sz="0" w:space="0" w:color="auto"/>
      </w:divBdr>
    </w:div>
    <w:div w:id="92827832">
      <w:bodyDiv w:val="1"/>
      <w:marLeft w:val="0"/>
      <w:marRight w:val="0"/>
      <w:marTop w:val="0"/>
      <w:marBottom w:val="0"/>
      <w:divBdr>
        <w:top w:val="none" w:sz="0" w:space="0" w:color="auto"/>
        <w:left w:val="none" w:sz="0" w:space="0" w:color="auto"/>
        <w:bottom w:val="none" w:sz="0" w:space="0" w:color="auto"/>
        <w:right w:val="none" w:sz="0" w:space="0" w:color="auto"/>
      </w:divBdr>
    </w:div>
    <w:div w:id="93402910">
      <w:bodyDiv w:val="1"/>
      <w:marLeft w:val="0"/>
      <w:marRight w:val="0"/>
      <w:marTop w:val="0"/>
      <w:marBottom w:val="0"/>
      <w:divBdr>
        <w:top w:val="none" w:sz="0" w:space="0" w:color="auto"/>
        <w:left w:val="none" w:sz="0" w:space="0" w:color="auto"/>
        <w:bottom w:val="none" w:sz="0" w:space="0" w:color="auto"/>
        <w:right w:val="none" w:sz="0" w:space="0" w:color="auto"/>
      </w:divBdr>
    </w:div>
    <w:div w:id="101416113">
      <w:bodyDiv w:val="1"/>
      <w:marLeft w:val="0"/>
      <w:marRight w:val="0"/>
      <w:marTop w:val="0"/>
      <w:marBottom w:val="0"/>
      <w:divBdr>
        <w:top w:val="none" w:sz="0" w:space="0" w:color="auto"/>
        <w:left w:val="none" w:sz="0" w:space="0" w:color="auto"/>
        <w:bottom w:val="none" w:sz="0" w:space="0" w:color="auto"/>
        <w:right w:val="none" w:sz="0" w:space="0" w:color="auto"/>
      </w:divBdr>
    </w:div>
    <w:div w:id="104352845">
      <w:bodyDiv w:val="1"/>
      <w:marLeft w:val="0"/>
      <w:marRight w:val="0"/>
      <w:marTop w:val="0"/>
      <w:marBottom w:val="0"/>
      <w:divBdr>
        <w:top w:val="none" w:sz="0" w:space="0" w:color="auto"/>
        <w:left w:val="none" w:sz="0" w:space="0" w:color="auto"/>
        <w:bottom w:val="none" w:sz="0" w:space="0" w:color="auto"/>
        <w:right w:val="none" w:sz="0" w:space="0" w:color="auto"/>
      </w:divBdr>
    </w:div>
    <w:div w:id="112094653">
      <w:bodyDiv w:val="1"/>
      <w:marLeft w:val="0"/>
      <w:marRight w:val="0"/>
      <w:marTop w:val="0"/>
      <w:marBottom w:val="0"/>
      <w:divBdr>
        <w:top w:val="none" w:sz="0" w:space="0" w:color="auto"/>
        <w:left w:val="none" w:sz="0" w:space="0" w:color="auto"/>
        <w:bottom w:val="none" w:sz="0" w:space="0" w:color="auto"/>
        <w:right w:val="none" w:sz="0" w:space="0" w:color="auto"/>
      </w:divBdr>
    </w:div>
    <w:div w:id="128666273">
      <w:bodyDiv w:val="1"/>
      <w:marLeft w:val="0"/>
      <w:marRight w:val="0"/>
      <w:marTop w:val="0"/>
      <w:marBottom w:val="0"/>
      <w:divBdr>
        <w:top w:val="none" w:sz="0" w:space="0" w:color="auto"/>
        <w:left w:val="none" w:sz="0" w:space="0" w:color="auto"/>
        <w:bottom w:val="none" w:sz="0" w:space="0" w:color="auto"/>
        <w:right w:val="none" w:sz="0" w:space="0" w:color="auto"/>
      </w:divBdr>
    </w:div>
    <w:div w:id="142739140">
      <w:bodyDiv w:val="1"/>
      <w:marLeft w:val="0"/>
      <w:marRight w:val="0"/>
      <w:marTop w:val="0"/>
      <w:marBottom w:val="0"/>
      <w:divBdr>
        <w:top w:val="none" w:sz="0" w:space="0" w:color="auto"/>
        <w:left w:val="none" w:sz="0" w:space="0" w:color="auto"/>
        <w:bottom w:val="none" w:sz="0" w:space="0" w:color="auto"/>
        <w:right w:val="none" w:sz="0" w:space="0" w:color="auto"/>
      </w:divBdr>
    </w:div>
    <w:div w:id="150223124">
      <w:bodyDiv w:val="1"/>
      <w:marLeft w:val="0"/>
      <w:marRight w:val="0"/>
      <w:marTop w:val="0"/>
      <w:marBottom w:val="0"/>
      <w:divBdr>
        <w:top w:val="none" w:sz="0" w:space="0" w:color="auto"/>
        <w:left w:val="none" w:sz="0" w:space="0" w:color="auto"/>
        <w:bottom w:val="none" w:sz="0" w:space="0" w:color="auto"/>
        <w:right w:val="none" w:sz="0" w:space="0" w:color="auto"/>
      </w:divBdr>
    </w:div>
    <w:div w:id="193882898">
      <w:bodyDiv w:val="1"/>
      <w:marLeft w:val="0"/>
      <w:marRight w:val="0"/>
      <w:marTop w:val="0"/>
      <w:marBottom w:val="0"/>
      <w:divBdr>
        <w:top w:val="none" w:sz="0" w:space="0" w:color="auto"/>
        <w:left w:val="none" w:sz="0" w:space="0" w:color="auto"/>
        <w:bottom w:val="none" w:sz="0" w:space="0" w:color="auto"/>
        <w:right w:val="none" w:sz="0" w:space="0" w:color="auto"/>
      </w:divBdr>
    </w:div>
    <w:div w:id="200830443">
      <w:bodyDiv w:val="1"/>
      <w:marLeft w:val="0"/>
      <w:marRight w:val="0"/>
      <w:marTop w:val="0"/>
      <w:marBottom w:val="0"/>
      <w:divBdr>
        <w:top w:val="none" w:sz="0" w:space="0" w:color="auto"/>
        <w:left w:val="none" w:sz="0" w:space="0" w:color="auto"/>
        <w:bottom w:val="none" w:sz="0" w:space="0" w:color="auto"/>
        <w:right w:val="none" w:sz="0" w:space="0" w:color="auto"/>
      </w:divBdr>
    </w:div>
    <w:div w:id="231083401">
      <w:bodyDiv w:val="1"/>
      <w:marLeft w:val="0"/>
      <w:marRight w:val="0"/>
      <w:marTop w:val="0"/>
      <w:marBottom w:val="0"/>
      <w:divBdr>
        <w:top w:val="none" w:sz="0" w:space="0" w:color="auto"/>
        <w:left w:val="none" w:sz="0" w:space="0" w:color="auto"/>
        <w:bottom w:val="none" w:sz="0" w:space="0" w:color="auto"/>
        <w:right w:val="none" w:sz="0" w:space="0" w:color="auto"/>
      </w:divBdr>
    </w:div>
    <w:div w:id="239020807">
      <w:bodyDiv w:val="1"/>
      <w:marLeft w:val="0"/>
      <w:marRight w:val="0"/>
      <w:marTop w:val="0"/>
      <w:marBottom w:val="0"/>
      <w:divBdr>
        <w:top w:val="none" w:sz="0" w:space="0" w:color="auto"/>
        <w:left w:val="none" w:sz="0" w:space="0" w:color="auto"/>
        <w:bottom w:val="none" w:sz="0" w:space="0" w:color="auto"/>
        <w:right w:val="none" w:sz="0" w:space="0" w:color="auto"/>
      </w:divBdr>
    </w:div>
    <w:div w:id="249198884">
      <w:bodyDiv w:val="1"/>
      <w:marLeft w:val="0"/>
      <w:marRight w:val="0"/>
      <w:marTop w:val="0"/>
      <w:marBottom w:val="0"/>
      <w:divBdr>
        <w:top w:val="none" w:sz="0" w:space="0" w:color="auto"/>
        <w:left w:val="none" w:sz="0" w:space="0" w:color="auto"/>
        <w:bottom w:val="none" w:sz="0" w:space="0" w:color="auto"/>
        <w:right w:val="none" w:sz="0" w:space="0" w:color="auto"/>
      </w:divBdr>
    </w:div>
    <w:div w:id="257563773">
      <w:bodyDiv w:val="1"/>
      <w:marLeft w:val="0"/>
      <w:marRight w:val="0"/>
      <w:marTop w:val="0"/>
      <w:marBottom w:val="0"/>
      <w:divBdr>
        <w:top w:val="none" w:sz="0" w:space="0" w:color="auto"/>
        <w:left w:val="none" w:sz="0" w:space="0" w:color="auto"/>
        <w:bottom w:val="none" w:sz="0" w:space="0" w:color="auto"/>
        <w:right w:val="none" w:sz="0" w:space="0" w:color="auto"/>
      </w:divBdr>
    </w:div>
    <w:div w:id="341711621">
      <w:bodyDiv w:val="1"/>
      <w:marLeft w:val="0"/>
      <w:marRight w:val="0"/>
      <w:marTop w:val="0"/>
      <w:marBottom w:val="0"/>
      <w:divBdr>
        <w:top w:val="none" w:sz="0" w:space="0" w:color="auto"/>
        <w:left w:val="none" w:sz="0" w:space="0" w:color="auto"/>
        <w:bottom w:val="none" w:sz="0" w:space="0" w:color="auto"/>
        <w:right w:val="none" w:sz="0" w:space="0" w:color="auto"/>
      </w:divBdr>
    </w:div>
    <w:div w:id="348725487">
      <w:bodyDiv w:val="1"/>
      <w:marLeft w:val="0"/>
      <w:marRight w:val="0"/>
      <w:marTop w:val="0"/>
      <w:marBottom w:val="0"/>
      <w:divBdr>
        <w:top w:val="none" w:sz="0" w:space="0" w:color="auto"/>
        <w:left w:val="none" w:sz="0" w:space="0" w:color="auto"/>
        <w:bottom w:val="none" w:sz="0" w:space="0" w:color="auto"/>
        <w:right w:val="none" w:sz="0" w:space="0" w:color="auto"/>
      </w:divBdr>
    </w:div>
    <w:div w:id="350572948">
      <w:bodyDiv w:val="1"/>
      <w:marLeft w:val="0"/>
      <w:marRight w:val="0"/>
      <w:marTop w:val="0"/>
      <w:marBottom w:val="0"/>
      <w:divBdr>
        <w:top w:val="none" w:sz="0" w:space="0" w:color="auto"/>
        <w:left w:val="none" w:sz="0" w:space="0" w:color="auto"/>
        <w:bottom w:val="none" w:sz="0" w:space="0" w:color="auto"/>
        <w:right w:val="none" w:sz="0" w:space="0" w:color="auto"/>
      </w:divBdr>
    </w:div>
    <w:div w:id="411119690">
      <w:bodyDiv w:val="1"/>
      <w:marLeft w:val="0"/>
      <w:marRight w:val="0"/>
      <w:marTop w:val="0"/>
      <w:marBottom w:val="0"/>
      <w:divBdr>
        <w:top w:val="none" w:sz="0" w:space="0" w:color="auto"/>
        <w:left w:val="none" w:sz="0" w:space="0" w:color="auto"/>
        <w:bottom w:val="none" w:sz="0" w:space="0" w:color="auto"/>
        <w:right w:val="none" w:sz="0" w:space="0" w:color="auto"/>
      </w:divBdr>
    </w:div>
    <w:div w:id="411270328">
      <w:bodyDiv w:val="1"/>
      <w:marLeft w:val="0"/>
      <w:marRight w:val="0"/>
      <w:marTop w:val="0"/>
      <w:marBottom w:val="0"/>
      <w:divBdr>
        <w:top w:val="none" w:sz="0" w:space="0" w:color="auto"/>
        <w:left w:val="none" w:sz="0" w:space="0" w:color="auto"/>
        <w:bottom w:val="none" w:sz="0" w:space="0" w:color="auto"/>
        <w:right w:val="none" w:sz="0" w:space="0" w:color="auto"/>
      </w:divBdr>
    </w:div>
    <w:div w:id="425882782">
      <w:bodyDiv w:val="1"/>
      <w:marLeft w:val="0"/>
      <w:marRight w:val="0"/>
      <w:marTop w:val="0"/>
      <w:marBottom w:val="0"/>
      <w:divBdr>
        <w:top w:val="none" w:sz="0" w:space="0" w:color="auto"/>
        <w:left w:val="none" w:sz="0" w:space="0" w:color="auto"/>
        <w:bottom w:val="none" w:sz="0" w:space="0" w:color="auto"/>
        <w:right w:val="none" w:sz="0" w:space="0" w:color="auto"/>
      </w:divBdr>
    </w:div>
    <w:div w:id="440687299">
      <w:bodyDiv w:val="1"/>
      <w:marLeft w:val="0"/>
      <w:marRight w:val="0"/>
      <w:marTop w:val="0"/>
      <w:marBottom w:val="0"/>
      <w:divBdr>
        <w:top w:val="none" w:sz="0" w:space="0" w:color="auto"/>
        <w:left w:val="none" w:sz="0" w:space="0" w:color="auto"/>
        <w:bottom w:val="none" w:sz="0" w:space="0" w:color="auto"/>
        <w:right w:val="none" w:sz="0" w:space="0" w:color="auto"/>
      </w:divBdr>
    </w:div>
    <w:div w:id="470564003">
      <w:bodyDiv w:val="1"/>
      <w:marLeft w:val="0"/>
      <w:marRight w:val="0"/>
      <w:marTop w:val="0"/>
      <w:marBottom w:val="0"/>
      <w:divBdr>
        <w:top w:val="none" w:sz="0" w:space="0" w:color="auto"/>
        <w:left w:val="none" w:sz="0" w:space="0" w:color="auto"/>
        <w:bottom w:val="none" w:sz="0" w:space="0" w:color="auto"/>
        <w:right w:val="none" w:sz="0" w:space="0" w:color="auto"/>
      </w:divBdr>
    </w:div>
    <w:div w:id="506209941">
      <w:bodyDiv w:val="1"/>
      <w:marLeft w:val="0"/>
      <w:marRight w:val="0"/>
      <w:marTop w:val="0"/>
      <w:marBottom w:val="0"/>
      <w:divBdr>
        <w:top w:val="none" w:sz="0" w:space="0" w:color="auto"/>
        <w:left w:val="none" w:sz="0" w:space="0" w:color="auto"/>
        <w:bottom w:val="none" w:sz="0" w:space="0" w:color="auto"/>
        <w:right w:val="none" w:sz="0" w:space="0" w:color="auto"/>
      </w:divBdr>
    </w:div>
    <w:div w:id="535855004">
      <w:bodyDiv w:val="1"/>
      <w:marLeft w:val="0"/>
      <w:marRight w:val="0"/>
      <w:marTop w:val="0"/>
      <w:marBottom w:val="0"/>
      <w:divBdr>
        <w:top w:val="none" w:sz="0" w:space="0" w:color="auto"/>
        <w:left w:val="none" w:sz="0" w:space="0" w:color="auto"/>
        <w:bottom w:val="none" w:sz="0" w:space="0" w:color="auto"/>
        <w:right w:val="none" w:sz="0" w:space="0" w:color="auto"/>
      </w:divBdr>
    </w:div>
    <w:div w:id="538512689">
      <w:bodyDiv w:val="1"/>
      <w:marLeft w:val="0"/>
      <w:marRight w:val="0"/>
      <w:marTop w:val="0"/>
      <w:marBottom w:val="0"/>
      <w:divBdr>
        <w:top w:val="none" w:sz="0" w:space="0" w:color="auto"/>
        <w:left w:val="none" w:sz="0" w:space="0" w:color="auto"/>
        <w:bottom w:val="none" w:sz="0" w:space="0" w:color="auto"/>
        <w:right w:val="none" w:sz="0" w:space="0" w:color="auto"/>
      </w:divBdr>
    </w:div>
    <w:div w:id="561982363">
      <w:bodyDiv w:val="1"/>
      <w:marLeft w:val="0"/>
      <w:marRight w:val="0"/>
      <w:marTop w:val="0"/>
      <w:marBottom w:val="0"/>
      <w:divBdr>
        <w:top w:val="none" w:sz="0" w:space="0" w:color="auto"/>
        <w:left w:val="none" w:sz="0" w:space="0" w:color="auto"/>
        <w:bottom w:val="none" w:sz="0" w:space="0" w:color="auto"/>
        <w:right w:val="none" w:sz="0" w:space="0" w:color="auto"/>
      </w:divBdr>
    </w:div>
    <w:div w:id="573515523">
      <w:bodyDiv w:val="1"/>
      <w:marLeft w:val="0"/>
      <w:marRight w:val="0"/>
      <w:marTop w:val="0"/>
      <w:marBottom w:val="0"/>
      <w:divBdr>
        <w:top w:val="none" w:sz="0" w:space="0" w:color="auto"/>
        <w:left w:val="none" w:sz="0" w:space="0" w:color="auto"/>
        <w:bottom w:val="none" w:sz="0" w:space="0" w:color="auto"/>
        <w:right w:val="none" w:sz="0" w:space="0" w:color="auto"/>
      </w:divBdr>
    </w:div>
    <w:div w:id="575088918">
      <w:bodyDiv w:val="1"/>
      <w:marLeft w:val="0"/>
      <w:marRight w:val="0"/>
      <w:marTop w:val="0"/>
      <w:marBottom w:val="0"/>
      <w:divBdr>
        <w:top w:val="none" w:sz="0" w:space="0" w:color="auto"/>
        <w:left w:val="none" w:sz="0" w:space="0" w:color="auto"/>
        <w:bottom w:val="none" w:sz="0" w:space="0" w:color="auto"/>
        <w:right w:val="none" w:sz="0" w:space="0" w:color="auto"/>
      </w:divBdr>
    </w:div>
    <w:div w:id="596451604">
      <w:bodyDiv w:val="1"/>
      <w:marLeft w:val="0"/>
      <w:marRight w:val="0"/>
      <w:marTop w:val="0"/>
      <w:marBottom w:val="0"/>
      <w:divBdr>
        <w:top w:val="none" w:sz="0" w:space="0" w:color="auto"/>
        <w:left w:val="none" w:sz="0" w:space="0" w:color="auto"/>
        <w:bottom w:val="none" w:sz="0" w:space="0" w:color="auto"/>
        <w:right w:val="none" w:sz="0" w:space="0" w:color="auto"/>
      </w:divBdr>
    </w:div>
    <w:div w:id="597103388">
      <w:bodyDiv w:val="1"/>
      <w:marLeft w:val="0"/>
      <w:marRight w:val="0"/>
      <w:marTop w:val="0"/>
      <w:marBottom w:val="0"/>
      <w:divBdr>
        <w:top w:val="none" w:sz="0" w:space="0" w:color="auto"/>
        <w:left w:val="none" w:sz="0" w:space="0" w:color="auto"/>
        <w:bottom w:val="none" w:sz="0" w:space="0" w:color="auto"/>
        <w:right w:val="none" w:sz="0" w:space="0" w:color="auto"/>
      </w:divBdr>
    </w:div>
    <w:div w:id="603658283">
      <w:bodyDiv w:val="1"/>
      <w:marLeft w:val="0"/>
      <w:marRight w:val="0"/>
      <w:marTop w:val="0"/>
      <w:marBottom w:val="0"/>
      <w:divBdr>
        <w:top w:val="none" w:sz="0" w:space="0" w:color="auto"/>
        <w:left w:val="none" w:sz="0" w:space="0" w:color="auto"/>
        <w:bottom w:val="none" w:sz="0" w:space="0" w:color="auto"/>
        <w:right w:val="none" w:sz="0" w:space="0" w:color="auto"/>
      </w:divBdr>
    </w:div>
    <w:div w:id="631205815">
      <w:bodyDiv w:val="1"/>
      <w:marLeft w:val="0"/>
      <w:marRight w:val="0"/>
      <w:marTop w:val="0"/>
      <w:marBottom w:val="0"/>
      <w:divBdr>
        <w:top w:val="none" w:sz="0" w:space="0" w:color="auto"/>
        <w:left w:val="none" w:sz="0" w:space="0" w:color="auto"/>
        <w:bottom w:val="none" w:sz="0" w:space="0" w:color="auto"/>
        <w:right w:val="none" w:sz="0" w:space="0" w:color="auto"/>
      </w:divBdr>
    </w:div>
    <w:div w:id="633025544">
      <w:bodyDiv w:val="1"/>
      <w:marLeft w:val="0"/>
      <w:marRight w:val="0"/>
      <w:marTop w:val="0"/>
      <w:marBottom w:val="0"/>
      <w:divBdr>
        <w:top w:val="none" w:sz="0" w:space="0" w:color="auto"/>
        <w:left w:val="none" w:sz="0" w:space="0" w:color="auto"/>
        <w:bottom w:val="none" w:sz="0" w:space="0" w:color="auto"/>
        <w:right w:val="none" w:sz="0" w:space="0" w:color="auto"/>
      </w:divBdr>
    </w:div>
    <w:div w:id="635263985">
      <w:bodyDiv w:val="1"/>
      <w:marLeft w:val="0"/>
      <w:marRight w:val="0"/>
      <w:marTop w:val="0"/>
      <w:marBottom w:val="0"/>
      <w:divBdr>
        <w:top w:val="none" w:sz="0" w:space="0" w:color="auto"/>
        <w:left w:val="none" w:sz="0" w:space="0" w:color="auto"/>
        <w:bottom w:val="none" w:sz="0" w:space="0" w:color="auto"/>
        <w:right w:val="none" w:sz="0" w:space="0" w:color="auto"/>
      </w:divBdr>
    </w:div>
    <w:div w:id="642122576">
      <w:bodyDiv w:val="1"/>
      <w:marLeft w:val="0"/>
      <w:marRight w:val="0"/>
      <w:marTop w:val="0"/>
      <w:marBottom w:val="0"/>
      <w:divBdr>
        <w:top w:val="none" w:sz="0" w:space="0" w:color="auto"/>
        <w:left w:val="none" w:sz="0" w:space="0" w:color="auto"/>
        <w:bottom w:val="none" w:sz="0" w:space="0" w:color="auto"/>
        <w:right w:val="none" w:sz="0" w:space="0" w:color="auto"/>
      </w:divBdr>
    </w:div>
    <w:div w:id="651525310">
      <w:bodyDiv w:val="1"/>
      <w:marLeft w:val="0"/>
      <w:marRight w:val="0"/>
      <w:marTop w:val="0"/>
      <w:marBottom w:val="0"/>
      <w:divBdr>
        <w:top w:val="none" w:sz="0" w:space="0" w:color="auto"/>
        <w:left w:val="none" w:sz="0" w:space="0" w:color="auto"/>
        <w:bottom w:val="none" w:sz="0" w:space="0" w:color="auto"/>
        <w:right w:val="none" w:sz="0" w:space="0" w:color="auto"/>
      </w:divBdr>
    </w:div>
    <w:div w:id="703990660">
      <w:bodyDiv w:val="1"/>
      <w:marLeft w:val="0"/>
      <w:marRight w:val="0"/>
      <w:marTop w:val="0"/>
      <w:marBottom w:val="0"/>
      <w:divBdr>
        <w:top w:val="none" w:sz="0" w:space="0" w:color="auto"/>
        <w:left w:val="none" w:sz="0" w:space="0" w:color="auto"/>
        <w:bottom w:val="none" w:sz="0" w:space="0" w:color="auto"/>
        <w:right w:val="none" w:sz="0" w:space="0" w:color="auto"/>
      </w:divBdr>
    </w:div>
    <w:div w:id="706444676">
      <w:bodyDiv w:val="1"/>
      <w:marLeft w:val="0"/>
      <w:marRight w:val="0"/>
      <w:marTop w:val="0"/>
      <w:marBottom w:val="0"/>
      <w:divBdr>
        <w:top w:val="none" w:sz="0" w:space="0" w:color="auto"/>
        <w:left w:val="none" w:sz="0" w:space="0" w:color="auto"/>
        <w:bottom w:val="none" w:sz="0" w:space="0" w:color="auto"/>
        <w:right w:val="none" w:sz="0" w:space="0" w:color="auto"/>
      </w:divBdr>
    </w:div>
    <w:div w:id="712189339">
      <w:bodyDiv w:val="1"/>
      <w:marLeft w:val="0"/>
      <w:marRight w:val="0"/>
      <w:marTop w:val="0"/>
      <w:marBottom w:val="0"/>
      <w:divBdr>
        <w:top w:val="none" w:sz="0" w:space="0" w:color="auto"/>
        <w:left w:val="none" w:sz="0" w:space="0" w:color="auto"/>
        <w:bottom w:val="none" w:sz="0" w:space="0" w:color="auto"/>
        <w:right w:val="none" w:sz="0" w:space="0" w:color="auto"/>
      </w:divBdr>
    </w:div>
    <w:div w:id="753477392">
      <w:bodyDiv w:val="1"/>
      <w:marLeft w:val="0"/>
      <w:marRight w:val="0"/>
      <w:marTop w:val="0"/>
      <w:marBottom w:val="0"/>
      <w:divBdr>
        <w:top w:val="none" w:sz="0" w:space="0" w:color="auto"/>
        <w:left w:val="none" w:sz="0" w:space="0" w:color="auto"/>
        <w:bottom w:val="none" w:sz="0" w:space="0" w:color="auto"/>
        <w:right w:val="none" w:sz="0" w:space="0" w:color="auto"/>
      </w:divBdr>
    </w:div>
    <w:div w:id="764575206">
      <w:bodyDiv w:val="1"/>
      <w:marLeft w:val="0"/>
      <w:marRight w:val="0"/>
      <w:marTop w:val="0"/>
      <w:marBottom w:val="0"/>
      <w:divBdr>
        <w:top w:val="none" w:sz="0" w:space="0" w:color="auto"/>
        <w:left w:val="none" w:sz="0" w:space="0" w:color="auto"/>
        <w:bottom w:val="none" w:sz="0" w:space="0" w:color="auto"/>
        <w:right w:val="none" w:sz="0" w:space="0" w:color="auto"/>
      </w:divBdr>
    </w:div>
    <w:div w:id="770203912">
      <w:bodyDiv w:val="1"/>
      <w:marLeft w:val="0"/>
      <w:marRight w:val="0"/>
      <w:marTop w:val="0"/>
      <w:marBottom w:val="0"/>
      <w:divBdr>
        <w:top w:val="none" w:sz="0" w:space="0" w:color="auto"/>
        <w:left w:val="none" w:sz="0" w:space="0" w:color="auto"/>
        <w:bottom w:val="none" w:sz="0" w:space="0" w:color="auto"/>
        <w:right w:val="none" w:sz="0" w:space="0" w:color="auto"/>
      </w:divBdr>
    </w:div>
    <w:div w:id="775756648">
      <w:bodyDiv w:val="1"/>
      <w:marLeft w:val="0"/>
      <w:marRight w:val="0"/>
      <w:marTop w:val="0"/>
      <w:marBottom w:val="0"/>
      <w:divBdr>
        <w:top w:val="none" w:sz="0" w:space="0" w:color="auto"/>
        <w:left w:val="none" w:sz="0" w:space="0" w:color="auto"/>
        <w:bottom w:val="none" w:sz="0" w:space="0" w:color="auto"/>
        <w:right w:val="none" w:sz="0" w:space="0" w:color="auto"/>
      </w:divBdr>
    </w:div>
    <w:div w:id="802429347">
      <w:bodyDiv w:val="1"/>
      <w:marLeft w:val="0"/>
      <w:marRight w:val="0"/>
      <w:marTop w:val="0"/>
      <w:marBottom w:val="0"/>
      <w:divBdr>
        <w:top w:val="none" w:sz="0" w:space="0" w:color="auto"/>
        <w:left w:val="none" w:sz="0" w:space="0" w:color="auto"/>
        <w:bottom w:val="none" w:sz="0" w:space="0" w:color="auto"/>
        <w:right w:val="none" w:sz="0" w:space="0" w:color="auto"/>
      </w:divBdr>
    </w:div>
    <w:div w:id="826555534">
      <w:bodyDiv w:val="1"/>
      <w:marLeft w:val="0"/>
      <w:marRight w:val="0"/>
      <w:marTop w:val="0"/>
      <w:marBottom w:val="0"/>
      <w:divBdr>
        <w:top w:val="none" w:sz="0" w:space="0" w:color="auto"/>
        <w:left w:val="none" w:sz="0" w:space="0" w:color="auto"/>
        <w:bottom w:val="none" w:sz="0" w:space="0" w:color="auto"/>
        <w:right w:val="none" w:sz="0" w:space="0" w:color="auto"/>
      </w:divBdr>
    </w:div>
    <w:div w:id="834690533">
      <w:bodyDiv w:val="1"/>
      <w:marLeft w:val="0"/>
      <w:marRight w:val="0"/>
      <w:marTop w:val="0"/>
      <w:marBottom w:val="0"/>
      <w:divBdr>
        <w:top w:val="none" w:sz="0" w:space="0" w:color="auto"/>
        <w:left w:val="none" w:sz="0" w:space="0" w:color="auto"/>
        <w:bottom w:val="none" w:sz="0" w:space="0" w:color="auto"/>
        <w:right w:val="none" w:sz="0" w:space="0" w:color="auto"/>
      </w:divBdr>
    </w:div>
    <w:div w:id="853685910">
      <w:bodyDiv w:val="1"/>
      <w:marLeft w:val="0"/>
      <w:marRight w:val="0"/>
      <w:marTop w:val="0"/>
      <w:marBottom w:val="0"/>
      <w:divBdr>
        <w:top w:val="none" w:sz="0" w:space="0" w:color="auto"/>
        <w:left w:val="none" w:sz="0" w:space="0" w:color="auto"/>
        <w:bottom w:val="none" w:sz="0" w:space="0" w:color="auto"/>
        <w:right w:val="none" w:sz="0" w:space="0" w:color="auto"/>
      </w:divBdr>
    </w:div>
    <w:div w:id="909118086">
      <w:bodyDiv w:val="1"/>
      <w:marLeft w:val="0"/>
      <w:marRight w:val="0"/>
      <w:marTop w:val="0"/>
      <w:marBottom w:val="0"/>
      <w:divBdr>
        <w:top w:val="none" w:sz="0" w:space="0" w:color="auto"/>
        <w:left w:val="none" w:sz="0" w:space="0" w:color="auto"/>
        <w:bottom w:val="none" w:sz="0" w:space="0" w:color="auto"/>
        <w:right w:val="none" w:sz="0" w:space="0" w:color="auto"/>
      </w:divBdr>
    </w:div>
    <w:div w:id="915940173">
      <w:bodyDiv w:val="1"/>
      <w:marLeft w:val="0"/>
      <w:marRight w:val="0"/>
      <w:marTop w:val="0"/>
      <w:marBottom w:val="0"/>
      <w:divBdr>
        <w:top w:val="none" w:sz="0" w:space="0" w:color="auto"/>
        <w:left w:val="none" w:sz="0" w:space="0" w:color="auto"/>
        <w:bottom w:val="none" w:sz="0" w:space="0" w:color="auto"/>
        <w:right w:val="none" w:sz="0" w:space="0" w:color="auto"/>
      </w:divBdr>
    </w:div>
    <w:div w:id="988630078">
      <w:bodyDiv w:val="1"/>
      <w:marLeft w:val="0"/>
      <w:marRight w:val="0"/>
      <w:marTop w:val="0"/>
      <w:marBottom w:val="0"/>
      <w:divBdr>
        <w:top w:val="none" w:sz="0" w:space="0" w:color="auto"/>
        <w:left w:val="none" w:sz="0" w:space="0" w:color="auto"/>
        <w:bottom w:val="none" w:sz="0" w:space="0" w:color="auto"/>
        <w:right w:val="none" w:sz="0" w:space="0" w:color="auto"/>
      </w:divBdr>
    </w:div>
    <w:div w:id="995231064">
      <w:bodyDiv w:val="1"/>
      <w:marLeft w:val="0"/>
      <w:marRight w:val="0"/>
      <w:marTop w:val="0"/>
      <w:marBottom w:val="0"/>
      <w:divBdr>
        <w:top w:val="none" w:sz="0" w:space="0" w:color="auto"/>
        <w:left w:val="none" w:sz="0" w:space="0" w:color="auto"/>
        <w:bottom w:val="none" w:sz="0" w:space="0" w:color="auto"/>
        <w:right w:val="none" w:sz="0" w:space="0" w:color="auto"/>
      </w:divBdr>
    </w:div>
    <w:div w:id="1024786947">
      <w:bodyDiv w:val="1"/>
      <w:marLeft w:val="0"/>
      <w:marRight w:val="0"/>
      <w:marTop w:val="0"/>
      <w:marBottom w:val="0"/>
      <w:divBdr>
        <w:top w:val="none" w:sz="0" w:space="0" w:color="auto"/>
        <w:left w:val="none" w:sz="0" w:space="0" w:color="auto"/>
        <w:bottom w:val="none" w:sz="0" w:space="0" w:color="auto"/>
        <w:right w:val="none" w:sz="0" w:space="0" w:color="auto"/>
      </w:divBdr>
    </w:div>
    <w:div w:id="1042556252">
      <w:bodyDiv w:val="1"/>
      <w:marLeft w:val="0"/>
      <w:marRight w:val="0"/>
      <w:marTop w:val="0"/>
      <w:marBottom w:val="0"/>
      <w:divBdr>
        <w:top w:val="none" w:sz="0" w:space="0" w:color="auto"/>
        <w:left w:val="none" w:sz="0" w:space="0" w:color="auto"/>
        <w:bottom w:val="none" w:sz="0" w:space="0" w:color="auto"/>
        <w:right w:val="none" w:sz="0" w:space="0" w:color="auto"/>
      </w:divBdr>
    </w:div>
    <w:div w:id="1049839957">
      <w:bodyDiv w:val="1"/>
      <w:marLeft w:val="0"/>
      <w:marRight w:val="0"/>
      <w:marTop w:val="0"/>
      <w:marBottom w:val="0"/>
      <w:divBdr>
        <w:top w:val="none" w:sz="0" w:space="0" w:color="auto"/>
        <w:left w:val="none" w:sz="0" w:space="0" w:color="auto"/>
        <w:bottom w:val="none" w:sz="0" w:space="0" w:color="auto"/>
        <w:right w:val="none" w:sz="0" w:space="0" w:color="auto"/>
      </w:divBdr>
    </w:div>
    <w:div w:id="1113477641">
      <w:bodyDiv w:val="1"/>
      <w:marLeft w:val="0"/>
      <w:marRight w:val="0"/>
      <w:marTop w:val="0"/>
      <w:marBottom w:val="0"/>
      <w:divBdr>
        <w:top w:val="none" w:sz="0" w:space="0" w:color="auto"/>
        <w:left w:val="none" w:sz="0" w:space="0" w:color="auto"/>
        <w:bottom w:val="none" w:sz="0" w:space="0" w:color="auto"/>
        <w:right w:val="none" w:sz="0" w:space="0" w:color="auto"/>
      </w:divBdr>
    </w:div>
    <w:div w:id="1117407576">
      <w:bodyDiv w:val="1"/>
      <w:marLeft w:val="0"/>
      <w:marRight w:val="0"/>
      <w:marTop w:val="0"/>
      <w:marBottom w:val="0"/>
      <w:divBdr>
        <w:top w:val="none" w:sz="0" w:space="0" w:color="auto"/>
        <w:left w:val="none" w:sz="0" w:space="0" w:color="auto"/>
        <w:bottom w:val="none" w:sz="0" w:space="0" w:color="auto"/>
        <w:right w:val="none" w:sz="0" w:space="0" w:color="auto"/>
      </w:divBdr>
    </w:div>
    <w:div w:id="1120881338">
      <w:bodyDiv w:val="1"/>
      <w:marLeft w:val="0"/>
      <w:marRight w:val="0"/>
      <w:marTop w:val="0"/>
      <w:marBottom w:val="0"/>
      <w:divBdr>
        <w:top w:val="none" w:sz="0" w:space="0" w:color="auto"/>
        <w:left w:val="none" w:sz="0" w:space="0" w:color="auto"/>
        <w:bottom w:val="none" w:sz="0" w:space="0" w:color="auto"/>
        <w:right w:val="none" w:sz="0" w:space="0" w:color="auto"/>
      </w:divBdr>
    </w:div>
    <w:div w:id="1128474369">
      <w:bodyDiv w:val="1"/>
      <w:marLeft w:val="0"/>
      <w:marRight w:val="0"/>
      <w:marTop w:val="0"/>
      <w:marBottom w:val="0"/>
      <w:divBdr>
        <w:top w:val="none" w:sz="0" w:space="0" w:color="auto"/>
        <w:left w:val="none" w:sz="0" w:space="0" w:color="auto"/>
        <w:bottom w:val="none" w:sz="0" w:space="0" w:color="auto"/>
        <w:right w:val="none" w:sz="0" w:space="0" w:color="auto"/>
      </w:divBdr>
    </w:div>
    <w:div w:id="1162967046">
      <w:bodyDiv w:val="1"/>
      <w:marLeft w:val="0"/>
      <w:marRight w:val="0"/>
      <w:marTop w:val="0"/>
      <w:marBottom w:val="0"/>
      <w:divBdr>
        <w:top w:val="none" w:sz="0" w:space="0" w:color="auto"/>
        <w:left w:val="none" w:sz="0" w:space="0" w:color="auto"/>
        <w:bottom w:val="none" w:sz="0" w:space="0" w:color="auto"/>
        <w:right w:val="none" w:sz="0" w:space="0" w:color="auto"/>
      </w:divBdr>
    </w:div>
    <w:div w:id="1164127951">
      <w:bodyDiv w:val="1"/>
      <w:marLeft w:val="0"/>
      <w:marRight w:val="0"/>
      <w:marTop w:val="0"/>
      <w:marBottom w:val="0"/>
      <w:divBdr>
        <w:top w:val="none" w:sz="0" w:space="0" w:color="auto"/>
        <w:left w:val="none" w:sz="0" w:space="0" w:color="auto"/>
        <w:bottom w:val="none" w:sz="0" w:space="0" w:color="auto"/>
        <w:right w:val="none" w:sz="0" w:space="0" w:color="auto"/>
      </w:divBdr>
    </w:div>
    <w:div w:id="1167214101">
      <w:bodyDiv w:val="1"/>
      <w:marLeft w:val="0"/>
      <w:marRight w:val="0"/>
      <w:marTop w:val="0"/>
      <w:marBottom w:val="0"/>
      <w:divBdr>
        <w:top w:val="none" w:sz="0" w:space="0" w:color="auto"/>
        <w:left w:val="none" w:sz="0" w:space="0" w:color="auto"/>
        <w:bottom w:val="none" w:sz="0" w:space="0" w:color="auto"/>
        <w:right w:val="none" w:sz="0" w:space="0" w:color="auto"/>
      </w:divBdr>
    </w:div>
    <w:div w:id="1171220601">
      <w:bodyDiv w:val="1"/>
      <w:marLeft w:val="0"/>
      <w:marRight w:val="0"/>
      <w:marTop w:val="0"/>
      <w:marBottom w:val="0"/>
      <w:divBdr>
        <w:top w:val="none" w:sz="0" w:space="0" w:color="auto"/>
        <w:left w:val="none" w:sz="0" w:space="0" w:color="auto"/>
        <w:bottom w:val="none" w:sz="0" w:space="0" w:color="auto"/>
        <w:right w:val="none" w:sz="0" w:space="0" w:color="auto"/>
      </w:divBdr>
    </w:div>
    <w:div w:id="1176532042">
      <w:bodyDiv w:val="1"/>
      <w:marLeft w:val="0"/>
      <w:marRight w:val="0"/>
      <w:marTop w:val="0"/>
      <w:marBottom w:val="0"/>
      <w:divBdr>
        <w:top w:val="none" w:sz="0" w:space="0" w:color="auto"/>
        <w:left w:val="none" w:sz="0" w:space="0" w:color="auto"/>
        <w:bottom w:val="none" w:sz="0" w:space="0" w:color="auto"/>
        <w:right w:val="none" w:sz="0" w:space="0" w:color="auto"/>
      </w:divBdr>
    </w:div>
    <w:div w:id="1202011176">
      <w:bodyDiv w:val="1"/>
      <w:marLeft w:val="0"/>
      <w:marRight w:val="0"/>
      <w:marTop w:val="0"/>
      <w:marBottom w:val="0"/>
      <w:divBdr>
        <w:top w:val="none" w:sz="0" w:space="0" w:color="auto"/>
        <w:left w:val="none" w:sz="0" w:space="0" w:color="auto"/>
        <w:bottom w:val="none" w:sz="0" w:space="0" w:color="auto"/>
        <w:right w:val="none" w:sz="0" w:space="0" w:color="auto"/>
      </w:divBdr>
    </w:div>
    <w:div w:id="1236014629">
      <w:bodyDiv w:val="1"/>
      <w:marLeft w:val="0"/>
      <w:marRight w:val="0"/>
      <w:marTop w:val="0"/>
      <w:marBottom w:val="0"/>
      <w:divBdr>
        <w:top w:val="none" w:sz="0" w:space="0" w:color="auto"/>
        <w:left w:val="none" w:sz="0" w:space="0" w:color="auto"/>
        <w:bottom w:val="none" w:sz="0" w:space="0" w:color="auto"/>
        <w:right w:val="none" w:sz="0" w:space="0" w:color="auto"/>
      </w:divBdr>
    </w:div>
    <w:div w:id="1239948843">
      <w:bodyDiv w:val="1"/>
      <w:marLeft w:val="0"/>
      <w:marRight w:val="0"/>
      <w:marTop w:val="0"/>
      <w:marBottom w:val="0"/>
      <w:divBdr>
        <w:top w:val="none" w:sz="0" w:space="0" w:color="auto"/>
        <w:left w:val="none" w:sz="0" w:space="0" w:color="auto"/>
        <w:bottom w:val="none" w:sz="0" w:space="0" w:color="auto"/>
        <w:right w:val="none" w:sz="0" w:space="0" w:color="auto"/>
      </w:divBdr>
    </w:div>
    <w:div w:id="1248657413">
      <w:bodyDiv w:val="1"/>
      <w:marLeft w:val="0"/>
      <w:marRight w:val="0"/>
      <w:marTop w:val="0"/>
      <w:marBottom w:val="0"/>
      <w:divBdr>
        <w:top w:val="none" w:sz="0" w:space="0" w:color="auto"/>
        <w:left w:val="none" w:sz="0" w:space="0" w:color="auto"/>
        <w:bottom w:val="none" w:sz="0" w:space="0" w:color="auto"/>
        <w:right w:val="none" w:sz="0" w:space="0" w:color="auto"/>
      </w:divBdr>
    </w:div>
    <w:div w:id="1251432190">
      <w:bodyDiv w:val="1"/>
      <w:marLeft w:val="0"/>
      <w:marRight w:val="0"/>
      <w:marTop w:val="0"/>
      <w:marBottom w:val="0"/>
      <w:divBdr>
        <w:top w:val="none" w:sz="0" w:space="0" w:color="auto"/>
        <w:left w:val="none" w:sz="0" w:space="0" w:color="auto"/>
        <w:bottom w:val="none" w:sz="0" w:space="0" w:color="auto"/>
        <w:right w:val="none" w:sz="0" w:space="0" w:color="auto"/>
      </w:divBdr>
    </w:div>
    <w:div w:id="1297680424">
      <w:bodyDiv w:val="1"/>
      <w:marLeft w:val="0"/>
      <w:marRight w:val="0"/>
      <w:marTop w:val="0"/>
      <w:marBottom w:val="0"/>
      <w:divBdr>
        <w:top w:val="none" w:sz="0" w:space="0" w:color="auto"/>
        <w:left w:val="none" w:sz="0" w:space="0" w:color="auto"/>
        <w:bottom w:val="none" w:sz="0" w:space="0" w:color="auto"/>
        <w:right w:val="none" w:sz="0" w:space="0" w:color="auto"/>
      </w:divBdr>
    </w:div>
    <w:div w:id="1346053942">
      <w:bodyDiv w:val="1"/>
      <w:marLeft w:val="0"/>
      <w:marRight w:val="0"/>
      <w:marTop w:val="0"/>
      <w:marBottom w:val="0"/>
      <w:divBdr>
        <w:top w:val="none" w:sz="0" w:space="0" w:color="auto"/>
        <w:left w:val="none" w:sz="0" w:space="0" w:color="auto"/>
        <w:bottom w:val="none" w:sz="0" w:space="0" w:color="auto"/>
        <w:right w:val="none" w:sz="0" w:space="0" w:color="auto"/>
      </w:divBdr>
    </w:div>
    <w:div w:id="1363702251">
      <w:bodyDiv w:val="1"/>
      <w:marLeft w:val="0"/>
      <w:marRight w:val="0"/>
      <w:marTop w:val="0"/>
      <w:marBottom w:val="0"/>
      <w:divBdr>
        <w:top w:val="none" w:sz="0" w:space="0" w:color="auto"/>
        <w:left w:val="none" w:sz="0" w:space="0" w:color="auto"/>
        <w:bottom w:val="none" w:sz="0" w:space="0" w:color="auto"/>
        <w:right w:val="none" w:sz="0" w:space="0" w:color="auto"/>
      </w:divBdr>
    </w:div>
    <w:div w:id="1370951960">
      <w:bodyDiv w:val="1"/>
      <w:marLeft w:val="0"/>
      <w:marRight w:val="0"/>
      <w:marTop w:val="0"/>
      <w:marBottom w:val="0"/>
      <w:divBdr>
        <w:top w:val="none" w:sz="0" w:space="0" w:color="auto"/>
        <w:left w:val="none" w:sz="0" w:space="0" w:color="auto"/>
        <w:bottom w:val="none" w:sz="0" w:space="0" w:color="auto"/>
        <w:right w:val="none" w:sz="0" w:space="0" w:color="auto"/>
      </w:divBdr>
    </w:div>
    <w:div w:id="1390420005">
      <w:bodyDiv w:val="1"/>
      <w:marLeft w:val="0"/>
      <w:marRight w:val="0"/>
      <w:marTop w:val="0"/>
      <w:marBottom w:val="0"/>
      <w:divBdr>
        <w:top w:val="none" w:sz="0" w:space="0" w:color="auto"/>
        <w:left w:val="none" w:sz="0" w:space="0" w:color="auto"/>
        <w:bottom w:val="none" w:sz="0" w:space="0" w:color="auto"/>
        <w:right w:val="none" w:sz="0" w:space="0" w:color="auto"/>
      </w:divBdr>
    </w:div>
    <w:div w:id="1403215137">
      <w:bodyDiv w:val="1"/>
      <w:marLeft w:val="0"/>
      <w:marRight w:val="0"/>
      <w:marTop w:val="0"/>
      <w:marBottom w:val="0"/>
      <w:divBdr>
        <w:top w:val="none" w:sz="0" w:space="0" w:color="auto"/>
        <w:left w:val="none" w:sz="0" w:space="0" w:color="auto"/>
        <w:bottom w:val="none" w:sz="0" w:space="0" w:color="auto"/>
        <w:right w:val="none" w:sz="0" w:space="0" w:color="auto"/>
      </w:divBdr>
    </w:div>
    <w:div w:id="1430585373">
      <w:bodyDiv w:val="1"/>
      <w:marLeft w:val="0"/>
      <w:marRight w:val="0"/>
      <w:marTop w:val="0"/>
      <w:marBottom w:val="0"/>
      <w:divBdr>
        <w:top w:val="none" w:sz="0" w:space="0" w:color="auto"/>
        <w:left w:val="none" w:sz="0" w:space="0" w:color="auto"/>
        <w:bottom w:val="none" w:sz="0" w:space="0" w:color="auto"/>
        <w:right w:val="none" w:sz="0" w:space="0" w:color="auto"/>
      </w:divBdr>
    </w:div>
    <w:div w:id="1433208232">
      <w:bodyDiv w:val="1"/>
      <w:marLeft w:val="0"/>
      <w:marRight w:val="0"/>
      <w:marTop w:val="0"/>
      <w:marBottom w:val="0"/>
      <w:divBdr>
        <w:top w:val="none" w:sz="0" w:space="0" w:color="auto"/>
        <w:left w:val="none" w:sz="0" w:space="0" w:color="auto"/>
        <w:bottom w:val="none" w:sz="0" w:space="0" w:color="auto"/>
        <w:right w:val="none" w:sz="0" w:space="0" w:color="auto"/>
      </w:divBdr>
    </w:div>
    <w:div w:id="1440488470">
      <w:bodyDiv w:val="1"/>
      <w:marLeft w:val="0"/>
      <w:marRight w:val="0"/>
      <w:marTop w:val="0"/>
      <w:marBottom w:val="0"/>
      <w:divBdr>
        <w:top w:val="none" w:sz="0" w:space="0" w:color="auto"/>
        <w:left w:val="none" w:sz="0" w:space="0" w:color="auto"/>
        <w:bottom w:val="none" w:sz="0" w:space="0" w:color="auto"/>
        <w:right w:val="none" w:sz="0" w:space="0" w:color="auto"/>
      </w:divBdr>
    </w:div>
    <w:div w:id="1442338092">
      <w:bodyDiv w:val="1"/>
      <w:marLeft w:val="0"/>
      <w:marRight w:val="0"/>
      <w:marTop w:val="0"/>
      <w:marBottom w:val="0"/>
      <w:divBdr>
        <w:top w:val="none" w:sz="0" w:space="0" w:color="auto"/>
        <w:left w:val="none" w:sz="0" w:space="0" w:color="auto"/>
        <w:bottom w:val="none" w:sz="0" w:space="0" w:color="auto"/>
        <w:right w:val="none" w:sz="0" w:space="0" w:color="auto"/>
      </w:divBdr>
    </w:div>
    <w:div w:id="1445273850">
      <w:bodyDiv w:val="1"/>
      <w:marLeft w:val="0"/>
      <w:marRight w:val="0"/>
      <w:marTop w:val="0"/>
      <w:marBottom w:val="0"/>
      <w:divBdr>
        <w:top w:val="none" w:sz="0" w:space="0" w:color="auto"/>
        <w:left w:val="none" w:sz="0" w:space="0" w:color="auto"/>
        <w:bottom w:val="none" w:sz="0" w:space="0" w:color="auto"/>
        <w:right w:val="none" w:sz="0" w:space="0" w:color="auto"/>
      </w:divBdr>
    </w:div>
    <w:div w:id="1447431329">
      <w:bodyDiv w:val="1"/>
      <w:marLeft w:val="0"/>
      <w:marRight w:val="0"/>
      <w:marTop w:val="0"/>
      <w:marBottom w:val="0"/>
      <w:divBdr>
        <w:top w:val="none" w:sz="0" w:space="0" w:color="auto"/>
        <w:left w:val="none" w:sz="0" w:space="0" w:color="auto"/>
        <w:bottom w:val="none" w:sz="0" w:space="0" w:color="auto"/>
        <w:right w:val="none" w:sz="0" w:space="0" w:color="auto"/>
      </w:divBdr>
    </w:div>
    <w:div w:id="1514801678">
      <w:bodyDiv w:val="1"/>
      <w:marLeft w:val="0"/>
      <w:marRight w:val="0"/>
      <w:marTop w:val="0"/>
      <w:marBottom w:val="0"/>
      <w:divBdr>
        <w:top w:val="none" w:sz="0" w:space="0" w:color="auto"/>
        <w:left w:val="none" w:sz="0" w:space="0" w:color="auto"/>
        <w:bottom w:val="none" w:sz="0" w:space="0" w:color="auto"/>
        <w:right w:val="none" w:sz="0" w:space="0" w:color="auto"/>
      </w:divBdr>
    </w:div>
    <w:div w:id="1516380050">
      <w:bodyDiv w:val="1"/>
      <w:marLeft w:val="0"/>
      <w:marRight w:val="0"/>
      <w:marTop w:val="0"/>
      <w:marBottom w:val="0"/>
      <w:divBdr>
        <w:top w:val="none" w:sz="0" w:space="0" w:color="auto"/>
        <w:left w:val="none" w:sz="0" w:space="0" w:color="auto"/>
        <w:bottom w:val="none" w:sz="0" w:space="0" w:color="auto"/>
        <w:right w:val="none" w:sz="0" w:space="0" w:color="auto"/>
      </w:divBdr>
    </w:div>
    <w:div w:id="1519847930">
      <w:bodyDiv w:val="1"/>
      <w:marLeft w:val="0"/>
      <w:marRight w:val="0"/>
      <w:marTop w:val="0"/>
      <w:marBottom w:val="0"/>
      <w:divBdr>
        <w:top w:val="none" w:sz="0" w:space="0" w:color="auto"/>
        <w:left w:val="none" w:sz="0" w:space="0" w:color="auto"/>
        <w:bottom w:val="none" w:sz="0" w:space="0" w:color="auto"/>
        <w:right w:val="none" w:sz="0" w:space="0" w:color="auto"/>
      </w:divBdr>
    </w:div>
    <w:div w:id="1521889819">
      <w:bodyDiv w:val="1"/>
      <w:marLeft w:val="0"/>
      <w:marRight w:val="0"/>
      <w:marTop w:val="0"/>
      <w:marBottom w:val="0"/>
      <w:divBdr>
        <w:top w:val="none" w:sz="0" w:space="0" w:color="auto"/>
        <w:left w:val="none" w:sz="0" w:space="0" w:color="auto"/>
        <w:bottom w:val="none" w:sz="0" w:space="0" w:color="auto"/>
        <w:right w:val="none" w:sz="0" w:space="0" w:color="auto"/>
      </w:divBdr>
    </w:div>
    <w:div w:id="1531649756">
      <w:bodyDiv w:val="1"/>
      <w:marLeft w:val="0"/>
      <w:marRight w:val="0"/>
      <w:marTop w:val="0"/>
      <w:marBottom w:val="0"/>
      <w:divBdr>
        <w:top w:val="none" w:sz="0" w:space="0" w:color="auto"/>
        <w:left w:val="none" w:sz="0" w:space="0" w:color="auto"/>
        <w:bottom w:val="none" w:sz="0" w:space="0" w:color="auto"/>
        <w:right w:val="none" w:sz="0" w:space="0" w:color="auto"/>
      </w:divBdr>
    </w:div>
    <w:div w:id="1553425503">
      <w:bodyDiv w:val="1"/>
      <w:marLeft w:val="0"/>
      <w:marRight w:val="0"/>
      <w:marTop w:val="0"/>
      <w:marBottom w:val="0"/>
      <w:divBdr>
        <w:top w:val="none" w:sz="0" w:space="0" w:color="auto"/>
        <w:left w:val="none" w:sz="0" w:space="0" w:color="auto"/>
        <w:bottom w:val="none" w:sz="0" w:space="0" w:color="auto"/>
        <w:right w:val="none" w:sz="0" w:space="0" w:color="auto"/>
      </w:divBdr>
    </w:div>
    <w:div w:id="1554660077">
      <w:bodyDiv w:val="1"/>
      <w:marLeft w:val="0"/>
      <w:marRight w:val="0"/>
      <w:marTop w:val="0"/>
      <w:marBottom w:val="0"/>
      <w:divBdr>
        <w:top w:val="none" w:sz="0" w:space="0" w:color="auto"/>
        <w:left w:val="none" w:sz="0" w:space="0" w:color="auto"/>
        <w:bottom w:val="none" w:sz="0" w:space="0" w:color="auto"/>
        <w:right w:val="none" w:sz="0" w:space="0" w:color="auto"/>
      </w:divBdr>
    </w:div>
    <w:div w:id="1556771351">
      <w:bodyDiv w:val="1"/>
      <w:marLeft w:val="0"/>
      <w:marRight w:val="0"/>
      <w:marTop w:val="0"/>
      <w:marBottom w:val="0"/>
      <w:divBdr>
        <w:top w:val="none" w:sz="0" w:space="0" w:color="auto"/>
        <w:left w:val="none" w:sz="0" w:space="0" w:color="auto"/>
        <w:bottom w:val="none" w:sz="0" w:space="0" w:color="auto"/>
        <w:right w:val="none" w:sz="0" w:space="0" w:color="auto"/>
      </w:divBdr>
    </w:div>
    <w:div w:id="1560827068">
      <w:bodyDiv w:val="1"/>
      <w:marLeft w:val="0"/>
      <w:marRight w:val="0"/>
      <w:marTop w:val="0"/>
      <w:marBottom w:val="0"/>
      <w:divBdr>
        <w:top w:val="none" w:sz="0" w:space="0" w:color="auto"/>
        <w:left w:val="none" w:sz="0" w:space="0" w:color="auto"/>
        <w:bottom w:val="none" w:sz="0" w:space="0" w:color="auto"/>
        <w:right w:val="none" w:sz="0" w:space="0" w:color="auto"/>
      </w:divBdr>
    </w:div>
    <w:div w:id="1583488748">
      <w:bodyDiv w:val="1"/>
      <w:marLeft w:val="0"/>
      <w:marRight w:val="0"/>
      <w:marTop w:val="0"/>
      <w:marBottom w:val="0"/>
      <w:divBdr>
        <w:top w:val="none" w:sz="0" w:space="0" w:color="auto"/>
        <w:left w:val="none" w:sz="0" w:space="0" w:color="auto"/>
        <w:bottom w:val="none" w:sz="0" w:space="0" w:color="auto"/>
        <w:right w:val="none" w:sz="0" w:space="0" w:color="auto"/>
      </w:divBdr>
    </w:div>
    <w:div w:id="1589458895">
      <w:bodyDiv w:val="1"/>
      <w:marLeft w:val="0"/>
      <w:marRight w:val="0"/>
      <w:marTop w:val="0"/>
      <w:marBottom w:val="0"/>
      <w:divBdr>
        <w:top w:val="none" w:sz="0" w:space="0" w:color="auto"/>
        <w:left w:val="none" w:sz="0" w:space="0" w:color="auto"/>
        <w:bottom w:val="none" w:sz="0" w:space="0" w:color="auto"/>
        <w:right w:val="none" w:sz="0" w:space="0" w:color="auto"/>
      </w:divBdr>
    </w:div>
    <w:div w:id="1591885698">
      <w:bodyDiv w:val="1"/>
      <w:marLeft w:val="0"/>
      <w:marRight w:val="0"/>
      <w:marTop w:val="0"/>
      <w:marBottom w:val="0"/>
      <w:divBdr>
        <w:top w:val="none" w:sz="0" w:space="0" w:color="auto"/>
        <w:left w:val="none" w:sz="0" w:space="0" w:color="auto"/>
        <w:bottom w:val="none" w:sz="0" w:space="0" w:color="auto"/>
        <w:right w:val="none" w:sz="0" w:space="0" w:color="auto"/>
      </w:divBdr>
    </w:div>
    <w:div w:id="1599367316">
      <w:bodyDiv w:val="1"/>
      <w:marLeft w:val="0"/>
      <w:marRight w:val="0"/>
      <w:marTop w:val="0"/>
      <w:marBottom w:val="0"/>
      <w:divBdr>
        <w:top w:val="none" w:sz="0" w:space="0" w:color="auto"/>
        <w:left w:val="none" w:sz="0" w:space="0" w:color="auto"/>
        <w:bottom w:val="none" w:sz="0" w:space="0" w:color="auto"/>
        <w:right w:val="none" w:sz="0" w:space="0" w:color="auto"/>
      </w:divBdr>
    </w:div>
    <w:div w:id="1601260173">
      <w:bodyDiv w:val="1"/>
      <w:marLeft w:val="0"/>
      <w:marRight w:val="0"/>
      <w:marTop w:val="0"/>
      <w:marBottom w:val="0"/>
      <w:divBdr>
        <w:top w:val="none" w:sz="0" w:space="0" w:color="auto"/>
        <w:left w:val="none" w:sz="0" w:space="0" w:color="auto"/>
        <w:bottom w:val="none" w:sz="0" w:space="0" w:color="auto"/>
        <w:right w:val="none" w:sz="0" w:space="0" w:color="auto"/>
      </w:divBdr>
    </w:div>
    <w:div w:id="1624730030">
      <w:bodyDiv w:val="1"/>
      <w:marLeft w:val="0"/>
      <w:marRight w:val="0"/>
      <w:marTop w:val="0"/>
      <w:marBottom w:val="0"/>
      <w:divBdr>
        <w:top w:val="none" w:sz="0" w:space="0" w:color="auto"/>
        <w:left w:val="none" w:sz="0" w:space="0" w:color="auto"/>
        <w:bottom w:val="none" w:sz="0" w:space="0" w:color="auto"/>
        <w:right w:val="none" w:sz="0" w:space="0" w:color="auto"/>
      </w:divBdr>
    </w:div>
    <w:div w:id="1626620244">
      <w:bodyDiv w:val="1"/>
      <w:marLeft w:val="0"/>
      <w:marRight w:val="0"/>
      <w:marTop w:val="0"/>
      <w:marBottom w:val="0"/>
      <w:divBdr>
        <w:top w:val="none" w:sz="0" w:space="0" w:color="auto"/>
        <w:left w:val="none" w:sz="0" w:space="0" w:color="auto"/>
        <w:bottom w:val="none" w:sz="0" w:space="0" w:color="auto"/>
        <w:right w:val="none" w:sz="0" w:space="0" w:color="auto"/>
      </w:divBdr>
    </w:div>
    <w:div w:id="1632399661">
      <w:bodyDiv w:val="1"/>
      <w:marLeft w:val="0"/>
      <w:marRight w:val="0"/>
      <w:marTop w:val="0"/>
      <w:marBottom w:val="0"/>
      <w:divBdr>
        <w:top w:val="none" w:sz="0" w:space="0" w:color="auto"/>
        <w:left w:val="none" w:sz="0" w:space="0" w:color="auto"/>
        <w:bottom w:val="none" w:sz="0" w:space="0" w:color="auto"/>
        <w:right w:val="none" w:sz="0" w:space="0" w:color="auto"/>
      </w:divBdr>
    </w:div>
    <w:div w:id="1658343910">
      <w:bodyDiv w:val="1"/>
      <w:marLeft w:val="0"/>
      <w:marRight w:val="0"/>
      <w:marTop w:val="0"/>
      <w:marBottom w:val="0"/>
      <w:divBdr>
        <w:top w:val="none" w:sz="0" w:space="0" w:color="auto"/>
        <w:left w:val="none" w:sz="0" w:space="0" w:color="auto"/>
        <w:bottom w:val="none" w:sz="0" w:space="0" w:color="auto"/>
        <w:right w:val="none" w:sz="0" w:space="0" w:color="auto"/>
      </w:divBdr>
    </w:div>
    <w:div w:id="1659111120">
      <w:bodyDiv w:val="1"/>
      <w:marLeft w:val="0"/>
      <w:marRight w:val="0"/>
      <w:marTop w:val="0"/>
      <w:marBottom w:val="0"/>
      <w:divBdr>
        <w:top w:val="none" w:sz="0" w:space="0" w:color="auto"/>
        <w:left w:val="none" w:sz="0" w:space="0" w:color="auto"/>
        <w:bottom w:val="none" w:sz="0" w:space="0" w:color="auto"/>
        <w:right w:val="none" w:sz="0" w:space="0" w:color="auto"/>
      </w:divBdr>
    </w:div>
    <w:div w:id="1669552580">
      <w:bodyDiv w:val="1"/>
      <w:marLeft w:val="0"/>
      <w:marRight w:val="0"/>
      <w:marTop w:val="0"/>
      <w:marBottom w:val="0"/>
      <w:divBdr>
        <w:top w:val="none" w:sz="0" w:space="0" w:color="auto"/>
        <w:left w:val="none" w:sz="0" w:space="0" w:color="auto"/>
        <w:bottom w:val="none" w:sz="0" w:space="0" w:color="auto"/>
        <w:right w:val="none" w:sz="0" w:space="0" w:color="auto"/>
      </w:divBdr>
    </w:div>
    <w:div w:id="1681469778">
      <w:bodyDiv w:val="1"/>
      <w:marLeft w:val="0"/>
      <w:marRight w:val="0"/>
      <w:marTop w:val="0"/>
      <w:marBottom w:val="0"/>
      <w:divBdr>
        <w:top w:val="none" w:sz="0" w:space="0" w:color="auto"/>
        <w:left w:val="none" w:sz="0" w:space="0" w:color="auto"/>
        <w:bottom w:val="none" w:sz="0" w:space="0" w:color="auto"/>
        <w:right w:val="none" w:sz="0" w:space="0" w:color="auto"/>
      </w:divBdr>
    </w:div>
    <w:div w:id="1690449210">
      <w:bodyDiv w:val="1"/>
      <w:marLeft w:val="0"/>
      <w:marRight w:val="0"/>
      <w:marTop w:val="0"/>
      <w:marBottom w:val="0"/>
      <w:divBdr>
        <w:top w:val="none" w:sz="0" w:space="0" w:color="auto"/>
        <w:left w:val="none" w:sz="0" w:space="0" w:color="auto"/>
        <w:bottom w:val="none" w:sz="0" w:space="0" w:color="auto"/>
        <w:right w:val="none" w:sz="0" w:space="0" w:color="auto"/>
      </w:divBdr>
    </w:div>
    <w:div w:id="1696268644">
      <w:bodyDiv w:val="1"/>
      <w:marLeft w:val="0"/>
      <w:marRight w:val="0"/>
      <w:marTop w:val="0"/>
      <w:marBottom w:val="0"/>
      <w:divBdr>
        <w:top w:val="none" w:sz="0" w:space="0" w:color="auto"/>
        <w:left w:val="none" w:sz="0" w:space="0" w:color="auto"/>
        <w:bottom w:val="none" w:sz="0" w:space="0" w:color="auto"/>
        <w:right w:val="none" w:sz="0" w:space="0" w:color="auto"/>
      </w:divBdr>
    </w:div>
    <w:div w:id="1722443664">
      <w:bodyDiv w:val="1"/>
      <w:marLeft w:val="0"/>
      <w:marRight w:val="0"/>
      <w:marTop w:val="0"/>
      <w:marBottom w:val="0"/>
      <w:divBdr>
        <w:top w:val="none" w:sz="0" w:space="0" w:color="auto"/>
        <w:left w:val="none" w:sz="0" w:space="0" w:color="auto"/>
        <w:bottom w:val="none" w:sz="0" w:space="0" w:color="auto"/>
        <w:right w:val="none" w:sz="0" w:space="0" w:color="auto"/>
      </w:divBdr>
    </w:div>
    <w:div w:id="1731151793">
      <w:bodyDiv w:val="1"/>
      <w:marLeft w:val="0"/>
      <w:marRight w:val="0"/>
      <w:marTop w:val="0"/>
      <w:marBottom w:val="0"/>
      <w:divBdr>
        <w:top w:val="none" w:sz="0" w:space="0" w:color="auto"/>
        <w:left w:val="none" w:sz="0" w:space="0" w:color="auto"/>
        <w:bottom w:val="none" w:sz="0" w:space="0" w:color="auto"/>
        <w:right w:val="none" w:sz="0" w:space="0" w:color="auto"/>
      </w:divBdr>
    </w:div>
    <w:div w:id="1737623516">
      <w:bodyDiv w:val="1"/>
      <w:marLeft w:val="0"/>
      <w:marRight w:val="0"/>
      <w:marTop w:val="0"/>
      <w:marBottom w:val="0"/>
      <w:divBdr>
        <w:top w:val="none" w:sz="0" w:space="0" w:color="auto"/>
        <w:left w:val="none" w:sz="0" w:space="0" w:color="auto"/>
        <w:bottom w:val="none" w:sz="0" w:space="0" w:color="auto"/>
        <w:right w:val="none" w:sz="0" w:space="0" w:color="auto"/>
      </w:divBdr>
    </w:div>
    <w:div w:id="1774935229">
      <w:bodyDiv w:val="1"/>
      <w:marLeft w:val="0"/>
      <w:marRight w:val="0"/>
      <w:marTop w:val="0"/>
      <w:marBottom w:val="0"/>
      <w:divBdr>
        <w:top w:val="none" w:sz="0" w:space="0" w:color="auto"/>
        <w:left w:val="none" w:sz="0" w:space="0" w:color="auto"/>
        <w:bottom w:val="none" w:sz="0" w:space="0" w:color="auto"/>
        <w:right w:val="none" w:sz="0" w:space="0" w:color="auto"/>
      </w:divBdr>
    </w:div>
    <w:div w:id="1780221727">
      <w:bodyDiv w:val="1"/>
      <w:marLeft w:val="0"/>
      <w:marRight w:val="0"/>
      <w:marTop w:val="0"/>
      <w:marBottom w:val="0"/>
      <w:divBdr>
        <w:top w:val="none" w:sz="0" w:space="0" w:color="auto"/>
        <w:left w:val="none" w:sz="0" w:space="0" w:color="auto"/>
        <w:bottom w:val="none" w:sz="0" w:space="0" w:color="auto"/>
        <w:right w:val="none" w:sz="0" w:space="0" w:color="auto"/>
      </w:divBdr>
    </w:div>
    <w:div w:id="1803384407">
      <w:bodyDiv w:val="1"/>
      <w:marLeft w:val="0"/>
      <w:marRight w:val="0"/>
      <w:marTop w:val="0"/>
      <w:marBottom w:val="0"/>
      <w:divBdr>
        <w:top w:val="none" w:sz="0" w:space="0" w:color="auto"/>
        <w:left w:val="none" w:sz="0" w:space="0" w:color="auto"/>
        <w:bottom w:val="none" w:sz="0" w:space="0" w:color="auto"/>
        <w:right w:val="none" w:sz="0" w:space="0" w:color="auto"/>
      </w:divBdr>
    </w:div>
    <w:div w:id="1811557745">
      <w:bodyDiv w:val="1"/>
      <w:marLeft w:val="0"/>
      <w:marRight w:val="0"/>
      <w:marTop w:val="0"/>
      <w:marBottom w:val="0"/>
      <w:divBdr>
        <w:top w:val="none" w:sz="0" w:space="0" w:color="auto"/>
        <w:left w:val="none" w:sz="0" w:space="0" w:color="auto"/>
        <w:bottom w:val="none" w:sz="0" w:space="0" w:color="auto"/>
        <w:right w:val="none" w:sz="0" w:space="0" w:color="auto"/>
      </w:divBdr>
    </w:div>
    <w:div w:id="1817606089">
      <w:bodyDiv w:val="1"/>
      <w:marLeft w:val="0"/>
      <w:marRight w:val="0"/>
      <w:marTop w:val="0"/>
      <w:marBottom w:val="0"/>
      <w:divBdr>
        <w:top w:val="none" w:sz="0" w:space="0" w:color="auto"/>
        <w:left w:val="none" w:sz="0" w:space="0" w:color="auto"/>
        <w:bottom w:val="none" w:sz="0" w:space="0" w:color="auto"/>
        <w:right w:val="none" w:sz="0" w:space="0" w:color="auto"/>
      </w:divBdr>
    </w:div>
    <w:div w:id="1818447598">
      <w:bodyDiv w:val="1"/>
      <w:marLeft w:val="0"/>
      <w:marRight w:val="0"/>
      <w:marTop w:val="0"/>
      <w:marBottom w:val="0"/>
      <w:divBdr>
        <w:top w:val="none" w:sz="0" w:space="0" w:color="auto"/>
        <w:left w:val="none" w:sz="0" w:space="0" w:color="auto"/>
        <w:bottom w:val="none" w:sz="0" w:space="0" w:color="auto"/>
        <w:right w:val="none" w:sz="0" w:space="0" w:color="auto"/>
      </w:divBdr>
    </w:div>
    <w:div w:id="1847092213">
      <w:bodyDiv w:val="1"/>
      <w:marLeft w:val="0"/>
      <w:marRight w:val="0"/>
      <w:marTop w:val="0"/>
      <w:marBottom w:val="0"/>
      <w:divBdr>
        <w:top w:val="none" w:sz="0" w:space="0" w:color="auto"/>
        <w:left w:val="none" w:sz="0" w:space="0" w:color="auto"/>
        <w:bottom w:val="none" w:sz="0" w:space="0" w:color="auto"/>
        <w:right w:val="none" w:sz="0" w:space="0" w:color="auto"/>
      </w:divBdr>
    </w:div>
    <w:div w:id="1853034921">
      <w:bodyDiv w:val="1"/>
      <w:marLeft w:val="0"/>
      <w:marRight w:val="0"/>
      <w:marTop w:val="0"/>
      <w:marBottom w:val="0"/>
      <w:divBdr>
        <w:top w:val="none" w:sz="0" w:space="0" w:color="auto"/>
        <w:left w:val="none" w:sz="0" w:space="0" w:color="auto"/>
        <w:bottom w:val="none" w:sz="0" w:space="0" w:color="auto"/>
        <w:right w:val="none" w:sz="0" w:space="0" w:color="auto"/>
      </w:divBdr>
    </w:div>
    <w:div w:id="1853107680">
      <w:bodyDiv w:val="1"/>
      <w:marLeft w:val="0"/>
      <w:marRight w:val="0"/>
      <w:marTop w:val="0"/>
      <w:marBottom w:val="0"/>
      <w:divBdr>
        <w:top w:val="none" w:sz="0" w:space="0" w:color="auto"/>
        <w:left w:val="none" w:sz="0" w:space="0" w:color="auto"/>
        <w:bottom w:val="none" w:sz="0" w:space="0" w:color="auto"/>
        <w:right w:val="none" w:sz="0" w:space="0" w:color="auto"/>
      </w:divBdr>
    </w:div>
    <w:div w:id="1864325460">
      <w:bodyDiv w:val="1"/>
      <w:marLeft w:val="0"/>
      <w:marRight w:val="0"/>
      <w:marTop w:val="0"/>
      <w:marBottom w:val="0"/>
      <w:divBdr>
        <w:top w:val="none" w:sz="0" w:space="0" w:color="auto"/>
        <w:left w:val="none" w:sz="0" w:space="0" w:color="auto"/>
        <w:bottom w:val="none" w:sz="0" w:space="0" w:color="auto"/>
        <w:right w:val="none" w:sz="0" w:space="0" w:color="auto"/>
      </w:divBdr>
    </w:div>
    <w:div w:id="1871726418">
      <w:bodyDiv w:val="1"/>
      <w:marLeft w:val="0"/>
      <w:marRight w:val="0"/>
      <w:marTop w:val="0"/>
      <w:marBottom w:val="0"/>
      <w:divBdr>
        <w:top w:val="none" w:sz="0" w:space="0" w:color="auto"/>
        <w:left w:val="none" w:sz="0" w:space="0" w:color="auto"/>
        <w:bottom w:val="none" w:sz="0" w:space="0" w:color="auto"/>
        <w:right w:val="none" w:sz="0" w:space="0" w:color="auto"/>
      </w:divBdr>
    </w:div>
    <w:div w:id="1911502731">
      <w:bodyDiv w:val="1"/>
      <w:marLeft w:val="0"/>
      <w:marRight w:val="0"/>
      <w:marTop w:val="0"/>
      <w:marBottom w:val="0"/>
      <w:divBdr>
        <w:top w:val="none" w:sz="0" w:space="0" w:color="auto"/>
        <w:left w:val="none" w:sz="0" w:space="0" w:color="auto"/>
        <w:bottom w:val="none" w:sz="0" w:space="0" w:color="auto"/>
        <w:right w:val="none" w:sz="0" w:space="0" w:color="auto"/>
      </w:divBdr>
    </w:div>
    <w:div w:id="1920287701">
      <w:bodyDiv w:val="1"/>
      <w:marLeft w:val="0"/>
      <w:marRight w:val="0"/>
      <w:marTop w:val="0"/>
      <w:marBottom w:val="0"/>
      <w:divBdr>
        <w:top w:val="none" w:sz="0" w:space="0" w:color="auto"/>
        <w:left w:val="none" w:sz="0" w:space="0" w:color="auto"/>
        <w:bottom w:val="none" w:sz="0" w:space="0" w:color="auto"/>
        <w:right w:val="none" w:sz="0" w:space="0" w:color="auto"/>
      </w:divBdr>
    </w:div>
    <w:div w:id="1921478992">
      <w:bodyDiv w:val="1"/>
      <w:marLeft w:val="0"/>
      <w:marRight w:val="0"/>
      <w:marTop w:val="0"/>
      <w:marBottom w:val="0"/>
      <w:divBdr>
        <w:top w:val="none" w:sz="0" w:space="0" w:color="auto"/>
        <w:left w:val="none" w:sz="0" w:space="0" w:color="auto"/>
        <w:bottom w:val="none" w:sz="0" w:space="0" w:color="auto"/>
        <w:right w:val="none" w:sz="0" w:space="0" w:color="auto"/>
      </w:divBdr>
    </w:div>
    <w:div w:id="1930652774">
      <w:bodyDiv w:val="1"/>
      <w:marLeft w:val="0"/>
      <w:marRight w:val="0"/>
      <w:marTop w:val="0"/>
      <w:marBottom w:val="0"/>
      <w:divBdr>
        <w:top w:val="none" w:sz="0" w:space="0" w:color="auto"/>
        <w:left w:val="none" w:sz="0" w:space="0" w:color="auto"/>
        <w:bottom w:val="none" w:sz="0" w:space="0" w:color="auto"/>
        <w:right w:val="none" w:sz="0" w:space="0" w:color="auto"/>
      </w:divBdr>
    </w:div>
    <w:div w:id="1955016130">
      <w:bodyDiv w:val="1"/>
      <w:marLeft w:val="0"/>
      <w:marRight w:val="0"/>
      <w:marTop w:val="0"/>
      <w:marBottom w:val="0"/>
      <w:divBdr>
        <w:top w:val="none" w:sz="0" w:space="0" w:color="auto"/>
        <w:left w:val="none" w:sz="0" w:space="0" w:color="auto"/>
        <w:bottom w:val="none" w:sz="0" w:space="0" w:color="auto"/>
        <w:right w:val="none" w:sz="0" w:space="0" w:color="auto"/>
      </w:divBdr>
    </w:div>
    <w:div w:id="1958675855">
      <w:bodyDiv w:val="1"/>
      <w:marLeft w:val="0"/>
      <w:marRight w:val="0"/>
      <w:marTop w:val="0"/>
      <w:marBottom w:val="0"/>
      <w:divBdr>
        <w:top w:val="none" w:sz="0" w:space="0" w:color="auto"/>
        <w:left w:val="none" w:sz="0" w:space="0" w:color="auto"/>
        <w:bottom w:val="none" w:sz="0" w:space="0" w:color="auto"/>
        <w:right w:val="none" w:sz="0" w:space="0" w:color="auto"/>
      </w:divBdr>
    </w:div>
    <w:div w:id="1966501822">
      <w:bodyDiv w:val="1"/>
      <w:marLeft w:val="0"/>
      <w:marRight w:val="0"/>
      <w:marTop w:val="0"/>
      <w:marBottom w:val="0"/>
      <w:divBdr>
        <w:top w:val="none" w:sz="0" w:space="0" w:color="auto"/>
        <w:left w:val="none" w:sz="0" w:space="0" w:color="auto"/>
        <w:bottom w:val="none" w:sz="0" w:space="0" w:color="auto"/>
        <w:right w:val="none" w:sz="0" w:space="0" w:color="auto"/>
      </w:divBdr>
    </w:div>
    <w:div w:id="1967807320">
      <w:bodyDiv w:val="1"/>
      <w:marLeft w:val="0"/>
      <w:marRight w:val="0"/>
      <w:marTop w:val="0"/>
      <w:marBottom w:val="0"/>
      <w:divBdr>
        <w:top w:val="none" w:sz="0" w:space="0" w:color="auto"/>
        <w:left w:val="none" w:sz="0" w:space="0" w:color="auto"/>
        <w:bottom w:val="none" w:sz="0" w:space="0" w:color="auto"/>
        <w:right w:val="none" w:sz="0" w:space="0" w:color="auto"/>
      </w:divBdr>
    </w:div>
    <w:div w:id="1970163924">
      <w:bodyDiv w:val="1"/>
      <w:marLeft w:val="0"/>
      <w:marRight w:val="0"/>
      <w:marTop w:val="0"/>
      <w:marBottom w:val="0"/>
      <w:divBdr>
        <w:top w:val="none" w:sz="0" w:space="0" w:color="auto"/>
        <w:left w:val="none" w:sz="0" w:space="0" w:color="auto"/>
        <w:bottom w:val="none" w:sz="0" w:space="0" w:color="auto"/>
        <w:right w:val="none" w:sz="0" w:space="0" w:color="auto"/>
      </w:divBdr>
    </w:div>
    <w:div w:id="1985353613">
      <w:bodyDiv w:val="1"/>
      <w:marLeft w:val="0"/>
      <w:marRight w:val="0"/>
      <w:marTop w:val="0"/>
      <w:marBottom w:val="0"/>
      <w:divBdr>
        <w:top w:val="none" w:sz="0" w:space="0" w:color="auto"/>
        <w:left w:val="none" w:sz="0" w:space="0" w:color="auto"/>
        <w:bottom w:val="none" w:sz="0" w:space="0" w:color="auto"/>
        <w:right w:val="none" w:sz="0" w:space="0" w:color="auto"/>
      </w:divBdr>
    </w:div>
    <w:div w:id="1995062239">
      <w:bodyDiv w:val="1"/>
      <w:marLeft w:val="0"/>
      <w:marRight w:val="0"/>
      <w:marTop w:val="0"/>
      <w:marBottom w:val="0"/>
      <w:divBdr>
        <w:top w:val="none" w:sz="0" w:space="0" w:color="auto"/>
        <w:left w:val="none" w:sz="0" w:space="0" w:color="auto"/>
        <w:bottom w:val="none" w:sz="0" w:space="0" w:color="auto"/>
        <w:right w:val="none" w:sz="0" w:space="0" w:color="auto"/>
      </w:divBdr>
    </w:div>
    <w:div w:id="2013801535">
      <w:bodyDiv w:val="1"/>
      <w:marLeft w:val="0"/>
      <w:marRight w:val="0"/>
      <w:marTop w:val="0"/>
      <w:marBottom w:val="0"/>
      <w:divBdr>
        <w:top w:val="none" w:sz="0" w:space="0" w:color="auto"/>
        <w:left w:val="none" w:sz="0" w:space="0" w:color="auto"/>
        <w:bottom w:val="none" w:sz="0" w:space="0" w:color="auto"/>
        <w:right w:val="none" w:sz="0" w:space="0" w:color="auto"/>
      </w:divBdr>
    </w:div>
    <w:div w:id="2041734717">
      <w:bodyDiv w:val="1"/>
      <w:marLeft w:val="0"/>
      <w:marRight w:val="0"/>
      <w:marTop w:val="0"/>
      <w:marBottom w:val="0"/>
      <w:divBdr>
        <w:top w:val="none" w:sz="0" w:space="0" w:color="auto"/>
        <w:left w:val="none" w:sz="0" w:space="0" w:color="auto"/>
        <w:bottom w:val="none" w:sz="0" w:space="0" w:color="auto"/>
        <w:right w:val="none" w:sz="0" w:space="0" w:color="auto"/>
      </w:divBdr>
    </w:div>
    <w:div w:id="2075660717">
      <w:bodyDiv w:val="1"/>
      <w:marLeft w:val="0"/>
      <w:marRight w:val="0"/>
      <w:marTop w:val="0"/>
      <w:marBottom w:val="0"/>
      <w:divBdr>
        <w:top w:val="none" w:sz="0" w:space="0" w:color="auto"/>
        <w:left w:val="none" w:sz="0" w:space="0" w:color="auto"/>
        <w:bottom w:val="none" w:sz="0" w:space="0" w:color="auto"/>
        <w:right w:val="none" w:sz="0" w:space="0" w:color="auto"/>
      </w:divBdr>
    </w:div>
    <w:div w:id="2081324484">
      <w:bodyDiv w:val="1"/>
      <w:marLeft w:val="0"/>
      <w:marRight w:val="0"/>
      <w:marTop w:val="0"/>
      <w:marBottom w:val="0"/>
      <w:divBdr>
        <w:top w:val="none" w:sz="0" w:space="0" w:color="auto"/>
        <w:left w:val="none" w:sz="0" w:space="0" w:color="auto"/>
        <w:bottom w:val="none" w:sz="0" w:space="0" w:color="auto"/>
        <w:right w:val="none" w:sz="0" w:space="0" w:color="auto"/>
      </w:divBdr>
    </w:div>
    <w:div w:id="2092040885">
      <w:bodyDiv w:val="1"/>
      <w:marLeft w:val="0"/>
      <w:marRight w:val="0"/>
      <w:marTop w:val="0"/>
      <w:marBottom w:val="0"/>
      <w:divBdr>
        <w:top w:val="none" w:sz="0" w:space="0" w:color="auto"/>
        <w:left w:val="none" w:sz="0" w:space="0" w:color="auto"/>
        <w:bottom w:val="none" w:sz="0" w:space="0" w:color="auto"/>
        <w:right w:val="none" w:sz="0" w:space="0" w:color="auto"/>
      </w:divBdr>
    </w:div>
    <w:div w:id="2103404352">
      <w:bodyDiv w:val="1"/>
      <w:marLeft w:val="0"/>
      <w:marRight w:val="0"/>
      <w:marTop w:val="0"/>
      <w:marBottom w:val="0"/>
      <w:divBdr>
        <w:top w:val="none" w:sz="0" w:space="0" w:color="auto"/>
        <w:left w:val="none" w:sz="0" w:space="0" w:color="auto"/>
        <w:bottom w:val="none" w:sz="0" w:space="0" w:color="auto"/>
        <w:right w:val="none" w:sz="0" w:space="0" w:color="auto"/>
      </w:divBdr>
    </w:div>
    <w:div w:id="2108453395">
      <w:bodyDiv w:val="1"/>
      <w:marLeft w:val="0"/>
      <w:marRight w:val="0"/>
      <w:marTop w:val="0"/>
      <w:marBottom w:val="0"/>
      <w:divBdr>
        <w:top w:val="none" w:sz="0" w:space="0" w:color="auto"/>
        <w:left w:val="none" w:sz="0" w:space="0" w:color="auto"/>
        <w:bottom w:val="none" w:sz="0" w:space="0" w:color="auto"/>
        <w:right w:val="none" w:sz="0" w:space="0" w:color="auto"/>
      </w:divBdr>
    </w:div>
    <w:div w:id="2115128954">
      <w:bodyDiv w:val="1"/>
      <w:marLeft w:val="0"/>
      <w:marRight w:val="0"/>
      <w:marTop w:val="0"/>
      <w:marBottom w:val="0"/>
      <w:divBdr>
        <w:top w:val="none" w:sz="0" w:space="0" w:color="auto"/>
        <w:left w:val="none" w:sz="0" w:space="0" w:color="auto"/>
        <w:bottom w:val="none" w:sz="0" w:space="0" w:color="auto"/>
        <w:right w:val="none" w:sz="0" w:space="0" w:color="auto"/>
      </w:divBdr>
    </w:div>
    <w:div w:id="2119597416">
      <w:bodyDiv w:val="1"/>
      <w:marLeft w:val="0"/>
      <w:marRight w:val="0"/>
      <w:marTop w:val="0"/>
      <w:marBottom w:val="0"/>
      <w:divBdr>
        <w:top w:val="none" w:sz="0" w:space="0" w:color="auto"/>
        <w:left w:val="none" w:sz="0" w:space="0" w:color="auto"/>
        <w:bottom w:val="none" w:sz="0" w:space="0" w:color="auto"/>
        <w:right w:val="none" w:sz="0" w:space="0" w:color="auto"/>
      </w:divBdr>
    </w:div>
    <w:div w:id="2121489875">
      <w:bodyDiv w:val="1"/>
      <w:marLeft w:val="0"/>
      <w:marRight w:val="0"/>
      <w:marTop w:val="0"/>
      <w:marBottom w:val="0"/>
      <w:divBdr>
        <w:top w:val="none" w:sz="0" w:space="0" w:color="auto"/>
        <w:left w:val="none" w:sz="0" w:space="0" w:color="auto"/>
        <w:bottom w:val="none" w:sz="0" w:space="0" w:color="auto"/>
        <w:right w:val="none" w:sz="0" w:space="0" w:color="auto"/>
      </w:divBdr>
    </w:div>
    <w:div w:id="2136831989">
      <w:bodyDiv w:val="1"/>
      <w:marLeft w:val="0"/>
      <w:marRight w:val="0"/>
      <w:marTop w:val="0"/>
      <w:marBottom w:val="0"/>
      <w:divBdr>
        <w:top w:val="none" w:sz="0" w:space="0" w:color="auto"/>
        <w:left w:val="none" w:sz="0" w:space="0" w:color="auto"/>
        <w:bottom w:val="none" w:sz="0" w:space="0" w:color="auto"/>
        <w:right w:val="none" w:sz="0" w:space="0" w:color="auto"/>
      </w:divBdr>
    </w:div>
    <w:div w:id="2139764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strategiasdeinversion.com/analista/redaccion-estrategias-de-inversion" TargetMode="External"/><Relationship Id="rId18" Type="http://schemas.microsoft.com/office/2007/relationships/diagramDrawing" Target="diagrams/drawing1.xml"/><Relationship Id="rId26" Type="http://schemas.openxmlformats.org/officeDocument/2006/relationships/chart" Target="charts/chart3.xml"/><Relationship Id="rId39"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diagramColors" Target="diagrams/colors2.xml"/><Relationship Id="rId42" Type="http://schemas.openxmlformats.org/officeDocument/2006/relationships/image" Target="media/image19.png"/><Relationship Id="rId47" Type="http://schemas.openxmlformats.org/officeDocument/2006/relationships/image" Target="media/image2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diagramColors" Target="diagrams/colors1.xml"/><Relationship Id="rId25" Type="http://schemas.openxmlformats.org/officeDocument/2006/relationships/image" Target="media/image9.png"/><Relationship Id="rId33" Type="http://schemas.openxmlformats.org/officeDocument/2006/relationships/diagramQuickStyle" Target="diagrams/quickStyle2.xml"/><Relationship Id="rId38" Type="http://schemas.openxmlformats.org/officeDocument/2006/relationships/image" Target="media/image16.png"/><Relationship Id="rId46"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footer" Target="footer1.xml"/><Relationship Id="rId29" Type="http://schemas.openxmlformats.org/officeDocument/2006/relationships/image" Target="media/image12.jpeg"/><Relationship Id="rId41"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8.png"/><Relationship Id="rId32" Type="http://schemas.openxmlformats.org/officeDocument/2006/relationships/diagramLayout" Target="diagrams/layout2.xml"/><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image" Target="media/image7.png"/><Relationship Id="rId28" Type="http://schemas.openxmlformats.org/officeDocument/2006/relationships/image" Target="media/image11.jfif"/><Relationship Id="rId36" Type="http://schemas.openxmlformats.org/officeDocument/2006/relationships/image" Target="media/image14.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6.png"/><Relationship Id="rId31" Type="http://schemas.openxmlformats.org/officeDocument/2006/relationships/diagramData" Target="diagrams/data2.xml"/><Relationship Id="rId44"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Data" Target="diagrams/data1.xml"/><Relationship Id="rId22" Type="http://schemas.openxmlformats.org/officeDocument/2006/relationships/chart" Target="charts/chart2.xml"/><Relationship Id="rId27" Type="http://schemas.openxmlformats.org/officeDocument/2006/relationships/image" Target="media/image10.png"/><Relationship Id="rId30" Type="http://schemas.openxmlformats.org/officeDocument/2006/relationships/image" Target="media/image13.jpeg"/><Relationship Id="rId35" Type="http://schemas.microsoft.com/office/2007/relationships/diagramDrawing" Target="diagrams/drawing2.xml"/><Relationship Id="rId43" Type="http://schemas.openxmlformats.org/officeDocument/2006/relationships/image" Target="media/image20.png"/><Relationship Id="rId48" Type="http://schemas.openxmlformats.org/officeDocument/2006/relationships/fontTable" Target="fontTable.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4823852c572bd451/Documents/DOMOTICA/YO/CONTABILIDAD/INDICADORES%20DOMOTICA%20202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F:\NAS\Contabilidad\Contabilidad\2020\Estados%20financieros\2020\ANALISIS%20MES%20A%20MES\ESTADOS%20FINANCIEROS%20DOMOTICA%202019%20%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4823852c572bd451/Documents/DOMOTICA/YO/CONTABILIDAD/INDICADORES%20DOMOTICA%20202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4823852c572bd451/Documents/DOMOTICA/YO/CONTABILIDAD/INDICADORES%20DOMOTICA%202020.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'[INDICADORES DOMOTICA 2020.xlsx]VENTAS'!$E$1</c:f>
              <c:strCache>
                <c:ptCount val="1"/>
                <c:pt idx="0">
                  <c:v>META ANUAL 2020</c:v>
                </c:pt>
              </c:strCache>
            </c:strRef>
          </c:tx>
          <c:spPr>
            <a:solidFill>
              <a:srgbClr val="00B0F0"/>
            </a:solidFill>
            <a:ln>
              <a:noFill/>
            </a:ln>
            <a:effectLst/>
          </c:spPr>
          <c:invertIfNegative val="0"/>
          <c:dPt>
            <c:idx val="0"/>
            <c:invertIfNegative val="0"/>
            <c:bubble3D val="0"/>
            <c:spPr>
              <a:solidFill>
                <a:srgbClr val="00B0F0"/>
              </a:solidFill>
              <a:ln>
                <a:solidFill>
                  <a:schemeClr val="accent1"/>
                </a:solidFill>
              </a:ln>
              <a:effectLst/>
              <a:scene3d>
                <a:camera prst="orthographicFront"/>
                <a:lightRig rig="threePt" dir="t"/>
              </a:scene3d>
              <a:sp3d>
                <a:bevelT/>
              </a:sp3d>
            </c:spPr>
            <c:extLst>
              <c:ext xmlns:c16="http://schemas.microsoft.com/office/drawing/2014/chart" uri="{C3380CC4-5D6E-409C-BE32-E72D297353CC}">
                <c16:uniqueId val="{00000001-9695-4643-A31C-46A324E8079E}"/>
              </c:ext>
            </c:extLst>
          </c:dPt>
          <c:val>
            <c:numRef>
              <c:f>'[INDICADORES DOMOTICA 2020.xlsx]VENTAS'!$E$2</c:f>
              <c:numCache>
                <c:formatCode>_-"$"\ * #,##0_-;\-"$"\ * #,##0_-;_-"$"\ * "-"_-;_-@_-</c:formatCode>
                <c:ptCount val="1"/>
                <c:pt idx="0">
                  <c:v>568994940.4749999</c:v>
                </c:pt>
              </c:numCache>
            </c:numRef>
          </c:val>
          <c:extLst>
            <c:ext xmlns:c16="http://schemas.microsoft.com/office/drawing/2014/chart" uri="{C3380CC4-5D6E-409C-BE32-E72D297353CC}">
              <c16:uniqueId val="{00000002-9695-4643-A31C-46A324E8079E}"/>
            </c:ext>
          </c:extLst>
        </c:ser>
        <c:ser>
          <c:idx val="1"/>
          <c:order val="1"/>
          <c:tx>
            <c:strRef>
              <c:f>'[INDICADORES DOMOTICA 2020.xlsx]VENTAS'!$F$1</c:f>
              <c:strCache>
                <c:ptCount val="1"/>
                <c:pt idx="0">
                  <c:v>VENTAS REALES</c:v>
                </c:pt>
              </c:strCache>
            </c:strRef>
          </c:tx>
          <c:spPr>
            <a:solidFill>
              <a:srgbClr val="0070C0"/>
            </a:solidFill>
            <a:ln>
              <a:noFill/>
            </a:ln>
            <a:effectLst/>
          </c:spPr>
          <c:invertIfNegative val="0"/>
          <c:dPt>
            <c:idx val="0"/>
            <c:invertIfNegative val="0"/>
            <c:bubble3D val="0"/>
            <c:spPr>
              <a:solidFill>
                <a:srgbClr val="0070C0"/>
              </a:solidFill>
              <a:ln>
                <a:noFill/>
              </a:ln>
              <a:effectLst/>
              <a:scene3d>
                <a:camera prst="orthographicFront"/>
                <a:lightRig rig="threePt" dir="t"/>
              </a:scene3d>
              <a:sp3d>
                <a:bevelT/>
              </a:sp3d>
            </c:spPr>
            <c:extLst>
              <c:ext xmlns:c16="http://schemas.microsoft.com/office/drawing/2014/chart" uri="{C3380CC4-5D6E-409C-BE32-E72D297353CC}">
                <c16:uniqueId val="{00000004-9695-4643-A31C-46A324E8079E}"/>
              </c:ext>
            </c:extLst>
          </c:dPt>
          <c:val>
            <c:numRef>
              <c:f>'[INDICADORES DOMOTICA 2020.xlsx]VENTAS'!$F$2</c:f>
              <c:numCache>
                <c:formatCode>_-"$"\ * #,##0_-;\-"$"\ * #,##0_-;_-"$"\ * "-"_-;_-@_-</c:formatCode>
                <c:ptCount val="1"/>
                <c:pt idx="0">
                  <c:v>235614119.80000001</c:v>
                </c:pt>
              </c:numCache>
            </c:numRef>
          </c:val>
          <c:extLst>
            <c:ext xmlns:c16="http://schemas.microsoft.com/office/drawing/2014/chart" uri="{C3380CC4-5D6E-409C-BE32-E72D297353CC}">
              <c16:uniqueId val="{00000005-9695-4643-A31C-46A324E8079E}"/>
            </c:ext>
          </c:extLst>
        </c:ser>
        <c:dLbls>
          <c:showLegendKey val="0"/>
          <c:showVal val="0"/>
          <c:showCatName val="0"/>
          <c:showSerName val="0"/>
          <c:showPercent val="0"/>
          <c:showBubbleSize val="0"/>
        </c:dLbls>
        <c:gapWidth val="182"/>
        <c:overlap val="100"/>
        <c:axId val="699024656"/>
        <c:axId val="699028264"/>
      </c:barChart>
      <c:catAx>
        <c:axId val="699024656"/>
        <c:scaling>
          <c:orientation val="minMax"/>
        </c:scaling>
        <c:delete val="1"/>
        <c:axPos val="l"/>
        <c:majorTickMark val="none"/>
        <c:minorTickMark val="none"/>
        <c:tickLblPos val="nextTo"/>
        <c:crossAx val="699028264"/>
        <c:crosses val="autoZero"/>
        <c:auto val="1"/>
        <c:lblAlgn val="ctr"/>
        <c:lblOffset val="100"/>
        <c:noMultiLvlLbl val="0"/>
      </c:catAx>
      <c:valAx>
        <c:axId val="699028264"/>
        <c:scaling>
          <c:orientation val="minMax"/>
        </c:scaling>
        <c:delete val="1"/>
        <c:axPos val="b"/>
        <c:numFmt formatCode="_-&quot;$&quot;\ * #,##0_-;\-&quot;$&quot;\ * #,##0_-;_-&quot;$&quot;\ * &quot;-&quot;_-;_-@_-" sourceLinked="1"/>
        <c:majorTickMark val="none"/>
        <c:minorTickMark val="none"/>
        <c:tickLblPos val="nextTo"/>
        <c:crossAx val="6990246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baseline="0"/>
              <a:t>2018 vs 2019</a:t>
            </a:r>
            <a:endParaRPr lang="es-CO"/>
          </a:p>
        </c:rich>
      </c:tx>
      <c:layout>
        <c:manualLayout>
          <c:xMode val="edge"/>
          <c:yMode val="edge"/>
          <c:x val="0.33927171532936912"/>
          <c:y val="4.0268456375838924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CO"/>
        </a:p>
      </c:txPr>
    </c:title>
    <c:autoTitleDeleted val="0"/>
    <c:plotArea>
      <c:layout/>
      <c:barChart>
        <c:barDir val="bar"/>
        <c:grouping val="percentStacked"/>
        <c:varyColors val="0"/>
        <c:ser>
          <c:idx val="0"/>
          <c:order val="0"/>
          <c:tx>
            <c:strRef>
              <c:f>IF!$C$2</c:f>
              <c:strCache>
                <c:ptCount val="1"/>
                <c:pt idx="0">
                  <c:v>2019</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IF!$B$3:$B$25</c:f>
              <c:strCache>
                <c:ptCount val="23"/>
                <c:pt idx="0">
                  <c:v>Razon corriente</c:v>
                </c:pt>
                <c:pt idx="1">
                  <c:v>Prueba ácida</c:v>
                </c:pt>
                <c:pt idx="2">
                  <c:v>Cap de trabajo</c:v>
                </c:pt>
                <c:pt idx="3">
                  <c:v>Intervalo básico financiero</c:v>
                </c:pt>
                <c:pt idx="4">
                  <c:v>Cobertura de intereses financieros</c:v>
                </c:pt>
                <c:pt idx="5">
                  <c:v>Nivel de endeudamiento </c:v>
                </c:pt>
                <c:pt idx="6">
                  <c:v>Leverage</c:v>
                </c:pt>
                <c:pt idx="7">
                  <c:v>Capacidad de pago de intereses</c:v>
                </c:pt>
                <c:pt idx="8">
                  <c:v>Financiación a largo plazo</c:v>
                </c:pt>
                <c:pt idx="9">
                  <c:v>Endeudamiento a corto plazo </c:v>
                </c:pt>
                <c:pt idx="10">
                  <c:v>Endeudamiento financiero</c:v>
                </c:pt>
                <c:pt idx="11">
                  <c:v>Rotacion inventario</c:v>
                </c:pt>
                <c:pt idx="12">
                  <c:v>Rotacion cartera</c:v>
                </c:pt>
                <c:pt idx="13">
                  <c:v>Rotacion provedores</c:v>
                </c:pt>
                <c:pt idx="14">
                  <c:v>KTNO</c:v>
                </c:pt>
                <c:pt idx="15">
                  <c:v>Rentabilidad neta</c:v>
                </c:pt>
                <c:pt idx="16">
                  <c:v>Margen bruto</c:v>
                </c:pt>
                <c:pt idx="17">
                  <c:v>Margen operacional</c:v>
                </c:pt>
                <c:pt idx="18">
                  <c:v>Rentabiliadad operacional del patrimonio</c:v>
                </c:pt>
                <c:pt idx="19">
                  <c:v>Rendimiento del activo </c:v>
                </c:pt>
                <c:pt idx="20">
                  <c:v>Rendimiento del patrimonio </c:v>
                </c:pt>
                <c:pt idx="21">
                  <c:v>EBITDA</c:v>
                </c:pt>
                <c:pt idx="22">
                  <c:v>Margen EBITDA</c:v>
                </c:pt>
              </c:strCache>
            </c:strRef>
          </c:cat>
          <c:val>
            <c:numRef>
              <c:f>IF!$C$3:$C$25</c:f>
              <c:numCache>
                <c:formatCode>_-* #,##0.00_-;\-* #,##0.00_-;_-* "-"_-;_-@_-</c:formatCode>
                <c:ptCount val="23"/>
                <c:pt idx="0">
                  <c:v>9.3106097134350581</c:v>
                </c:pt>
                <c:pt idx="1">
                  <c:v>6.3701370673613695</c:v>
                </c:pt>
                <c:pt idx="2" formatCode="_(&quot;$&quot;* #,##0_);_(&quot;$&quot;* \(#,##0\);_(&quot;$&quot;* &quot;-&quot;_);_(@_)">
                  <c:v>223306083</c:v>
                </c:pt>
                <c:pt idx="3" formatCode="_(* #,##0_);_(* \(#,##0\);_(* &quot;-&quot;_);_(@_)">
                  <c:v>226.31927861908841</c:v>
                </c:pt>
                <c:pt idx="4" formatCode="0.00">
                  <c:v>54.3381855010661</c:v>
                </c:pt>
                <c:pt idx="5" formatCode="0.00">
                  <c:v>8.2056108873166014E-2</c:v>
                </c:pt>
                <c:pt idx="6" formatCode="0.00">
                  <c:v>8.9391203173035963E-2</c:v>
                </c:pt>
                <c:pt idx="7" formatCode="0.00">
                  <c:v>3.7118094551717639E-3</c:v>
                </c:pt>
                <c:pt idx="8" formatCode="0.00">
                  <c:v>0.94024803128937751</c:v>
                </c:pt>
                <c:pt idx="9" formatCode="0.00">
                  <c:v>0.72818428184281847</c:v>
                </c:pt>
                <c:pt idx="10" formatCode="0.00">
                  <c:v>7.3009471692877442E-2</c:v>
                </c:pt>
                <c:pt idx="11" formatCode="_(* #,##0_);_(* \(#,##0\);_(* &quot;-&quot;_);_(@_)">
                  <c:v>91.156283717204019</c:v>
                </c:pt>
                <c:pt idx="12" formatCode="_(* #,##0_);_(* \(#,##0\);_(* &quot;-&quot;_);_(@_)">
                  <c:v>88.284749800349275</c:v>
                </c:pt>
                <c:pt idx="13" formatCode="_(* #,##0_);_(* \(#,##0\);_(* &quot;-&quot;_);_(@_)">
                  <c:v>39.312156144907036</c:v>
                </c:pt>
                <c:pt idx="14" formatCode="_(&quot;$&quot;* #,##0_);_(&quot;$&quot;* \(#,##0\);_(&quot;$&quot;* &quot;-&quot;_);_(@_)">
                  <c:v>161035500</c:v>
                </c:pt>
                <c:pt idx="15" formatCode="0.00%">
                  <c:v>0.13264739144725696</c:v>
                </c:pt>
                <c:pt idx="16" formatCode="0.00%">
                  <c:v>0.39037795707527817</c:v>
                </c:pt>
                <c:pt idx="17" formatCode="0.00%">
                  <c:v>0.2016929907197344</c:v>
                </c:pt>
                <c:pt idx="18" formatCode="0.00%">
                  <c:v>0.24694849440697894</c:v>
                </c:pt>
                <c:pt idx="19" formatCode="0.00%">
                  <c:v>0.1490837906638276</c:v>
                </c:pt>
                <c:pt idx="20" formatCode="0.00%">
                  <c:v>0.16241057008486418</c:v>
                </c:pt>
                <c:pt idx="21" formatCode="_(&quot;$&quot;* #,##0_);_(&quot;$&quot;* \(#,##0\);_(&quot;$&quot;* &quot;-&quot;_);_(@_)">
                  <c:v>101938436</c:v>
                </c:pt>
                <c:pt idx="22" formatCode="0.00%">
                  <c:v>0.2016929907197344</c:v>
                </c:pt>
              </c:numCache>
            </c:numRef>
          </c:val>
          <c:extLst>
            <c:ext xmlns:c16="http://schemas.microsoft.com/office/drawing/2014/chart" uri="{C3380CC4-5D6E-409C-BE32-E72D297353CC}">
              <c16:uniqueId val="{00000000-B8CE-4ABE-8F57-0072C2CE1BB4}"/>
            </c:ext>
          </c:extLst>
        </c:ser>
        <c:ser>
          <c:idx val="1"/>
          <c:order val="1"/>
          <c:tx>
            <c:strRef>
              <c:f>IF!$D$2</c:f>
              <c:strCache>
                <c:ptCount val="1"/>
                <c:pt idx="0">
                  <c:v>2018</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IF!$B$3:$B$25</c:f>
              <c:strCache>
                <c:ptCount val="23"/>
                <c:pt idx="0">
                  <c:v>Razon corriente</c:v>
                </c:pt>
                <c:pt idx="1">
                  <c:v>Prueba ácida</c:v>
                </c:pt>
                <c:pt idx="2">
                  <c:v>Cap de trabajo</c:v>
                </c:pt>
                <c:pt idx="3">
                  <c:v>Intervalo básico financiero</c:v>
                </c:pt>
                <c:pt idx="4">
                  <c:v>Cobertura de intereses financieros</c:v>
                </c:pt>
                <c:pt idx="5">
                  <c:v>Nivel de endeudamiento </c:v>
                </c:pt>
                <c:pt idx="6">
                  <c:v>Leverage</c:v>
                </c:pt>
                <c:pt idx="7">
                  <c:v>Capacidad de pago de intereses</c:v>
                </c:pt>
                <c:pt idx="8">
                  <c:v>Financiación a largo plazo</c:v>
                </c:pt>
                <c:pt idx="9">
                  <c:v>Endeudamiento a corto plazo </c:v>
                </c:pt>
                <c:pt idx="10">
                  <c:v>Endeudamiento financiero</c:v>
                </c:pt>
                <c:pt idx="11">
                  <c:v>Rotacion inventario</c:v>
                </c:pt>
                <c:pt idx="12">
                  <c:v>Rotacion cartera</c:v>
                </c:pt>
                <c:pt idx="13">
                  <c:v>Rotacion provedores</c:v>
                </c:pt>
                <c:pt idx="14">
                  <c:v>KTNO</c:v>
                </c:pt>
                <c:pt idx="15">
                  <c:v>Rentabilidad neta</c:v>
                </c:pt>
                <c:pt idx="16">
                  <c:v>Margen bruto</c:v>
                </c:pt>
                <c:pt idx="17">
                  <c:v>Margen operacional</c:v>
                </c:pt>
                <c:pt idx="18">
                  <c:v>Rentabiliadad operacional del patrimonio</c:v>
                </c:pt>
                <c:pt idx="19">
                  <c:v>Rendimiento del activo </c:v>
                </c:pt>
                <c:pt idx="20">
                  <c:v>Rendimiento del patrimonio </c:v>
                </c:pt>
                <c:pt idx="21">
                  <c:v>EBITDA</c:v>
                </c:pt>
                <c:pt idx="22">
                  <c:v>Margen EBITDA</c:v>
                </c:pt>
              </c:strCache>
            </c:strRef>
          </c:cat>
          <c:val>
            <c:numRef>
              <c:f>IF!$D$3:$D$25</c:f>
              <c:numCache>
                <c:formatCode>_-* #,##0.00_-;\-* #,##0.00_-;_-* "-"_-;_-@_-</c:formatCode>
                <c:ptCount val="23"/>
                <c:pt idx="0">
                  <c:v>3.5856017534440023</c:v>
                </c:pt>
                <c:pt idx="1">
                  <c:v>2.4840064430241027</c:v>
                </c:pt>
                <c:pt idx="2" formatCode="_(&quot;$&quot;* #,##0_);_(&quot;$&quot;* \(#,##0\);_(&quot;$&quot;* &quot;-&quot;_);_(@_)">
                  <c:v>175770500</c:v>
                </c:pt>
                <c:pt idx="3" formatCode="_(* #,##0_);_(* \(#,##0\);_(* &quot;-&quot;_);_(@_)">
                  <c:v>218.32777713020167</c:v>
                </c:pt>
                <c:pt idx="4" formatCode="0.00">
                  <c:v>30.621826811118794</c:v>
                </c:pt>
                <c:pt idx="5" formatCode="0.00">
                  <c:v>0.27177692463829195</c:v>
                </c:pt>
                <c:pt idx="6" formatCode="0.00">
                  <c:v>0.37320559294732664</c:v>
                </c:pt>
                <c:pt idx="7" formatCode="0.00">
                  <c:v>3.0148747076511862E-3</c:v>
                </c:pt>
                <c:pt idx="8" formatCode="0.00">
                  <c:v>0.76001281870909643</c:v>
                </c:pt>
                <c:pt idx="9" formatCode="0.00">
                  <c:v>0.88303001297958839</c:v>
                </c:pt>
                <c:pt idx="10" formatCode="0.00">
                  <c:v>0.17147898875153136</c:v>
                </c:pt>
                <c:pt idx="11" formatCode="_(* #,##0_);_(* \(#,##0\);_(* &quot;-&quot;_);_(@_)">
                  <c:v>73.036880374053965</c:v>
                </c:pt>
                <c:pt idx="12" formatCode="_(* #,##0_);_(* \(#,##0\);_(* &quot;-&quot;_);_(@_)">
                  <c:v>117.60063983739838</c:v>
                </c:pt>
                <c:pt idx="13" formatCode="_(* #,##0_);_(* \(#,##0\);_(* &quot;-&quot;_);_(@_)">
                  <c:v>38.877699409597021</c:v>
                </c:pt>
                <c:pt idx="14" formatCode="_(&quot;$&quot;* #,##0_);_(&quot;$&quot;* \(#,##0\);_(&quot;$&quot;* &quot;-&quot;_);_(@_)">
                  <c:v>142506500</c:v>
                </c:pt>
                <c:pt idx="15" formatCode="0.00%">
                  <c:v>5.9835084619668119E-2</c:v>
                </c:pt>
                <c:pt idx="16" formatCode="0.00%">
                  <c:v>0.43786613208597841</c:v>
                </c:pt>
                <c:pt idx="17" formatCode="0.00%">
                  <c:v>9.2320971154917025E-2</c:v>
                </c:pt>
                <c:pt idx="18" formatCode="0.00%">
                  <c:v>0.20092667347874221</c:v>
                </c:pt>
                <c:pt idx="19" formatCode="0.00%">
                  <c:v>9.4832582124497411E-2</c:v>
                </c:pt>
                <c:pt idx="20" formatCode="0.00%">
                  <c:v>0.13022463216699653</c:v>
                </c:pt>
                <c:pt idx="21" formatCode="_(&quot;$&quot;* #,##0_);_(&quot;$&quot;* \(#,##0\);_(&quot;$&quot;* &quot;-&quot;_);_(@_)">
                  <c:v>41447500</c:v>
                </c:pt>
                <c:pt idx="22" formatCode="0.00%">
                  <c:v>9.2320971154917025E-2</c:v>
                </c:pt>
              </c:numCache>
            </c:numRef>
          </c:val>
          <c:extLst>
            <c:ext xmlns:c16="http://schemas.microsoft.com/office/drawing/2014/chart" uri="{C3380CC4-5D6E-409C-BE32-E72D297353CC}">
              <c16:uniqueId val="{00000001-B8CE-4ABE-8F57-0072C2CE1BB4}"/>
            </c:ext>
          </c:extLst>
        </c:ser>
        <c:dLbls>
          <c:showLegendKey val="0"/>
          <c:showVal val="0"/>
          <c:showCatName val="0"/>
          <c:showSerName val="0"/>
          <c:showPercent val="0"/>
          <c:showBubbleSize val="0"/>
        </c:dLbls>
        <c:gapWidth val="150"/>
        <c:overlap val="100"/>
        <c:axId val="1383720911"/>
        <c:axId val="1293041983"/>
      </c:barChart>
      <c:catAx>
        <c:axId val="1383720911"/>
        <c:scaling>
          <c:orientation val="minMax"/>
        </c:scaling>
        <c:delete val="0"/>
        <c:axPos val="l"/>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293041983"/>
        <c:crosses val="autoZero"/>
        <c:auto val="1"/>
        <c:lblAlgn val="ctr"/>
        <c:lblOffset val="100"/>
        <c:noMultiLvlLbl val="0"/>
      </c:catAx>
      <c:valAx>
        <c:axId val="1293041983"/>
        <c:scaling>
          <c:orientation val="minMax"/>
        </c:scaling>
        <c:delete val="0"/>
        <c:axPos val="b"/>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383720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VENTAS 2020</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'[INDICADORES DOMOTICA 2020.xlsx]IV'!$B$8</c:f>
              <c:strCache>
                <c:ptCount val="1"/>
                <c:pt idx="0">
                  <c:v>% de incremento en ventas </c:v>
                </c:pt>
              </c:strCache>
            </c:strRef>
          </c:tx>
          <c:spPr>
            <a:solidFill>
              <a:schemeClr val="accent1"/>
            </a:solidFill>
            <a:ln>
              <a:noFill/>
            </a:ln>
            <a:effectLst/>
            <a:sp3d/>
          </c:spPr>
          <c:invertIfNegative val="0"/>
          <c:val>
            <c:numRef>
              <c:f>'[INDICADORES DOMOTICA 2020.xlsx]IV'!$C$8:$N$8</c:f>
              <c:numCache>
                <c:formatCode>0.00%</c:formatCode>
                <c:ptCount val="12"/>
                <c:pt idx="1">
                  <c:v>-0.94411806588213376</c:v>
                </c:pt>
                <c:pt idx="2">
                  <c:v>8.2125000000000004</c:v>
                </c:pt>
                <c:pt idx="3">
                  <c:v>-1</c:v>
                </c:pt>
                <c:pt idx="4">
                  <c:v>1</c:v>
                </c:pt>
                <c:pt idx="5">
                  <c:v>9.3982702100840338</c:v>
                </c:pt>
                <c:pt idx="6">
                  <c:v>8.5060497053180237E-2</c:v>
                </c:pt>
                <c:pt idx="7">
                  <c:v>-0.23931815104970308</c:v>
                </c:pt>
                <c:pt idx="8">
                  <c:v>0.18041756249593857</c:v>
                </c:pt>
                <c:pt idx="9">
                  <c:v>-1.8999375493808261E-2</c:v>
                </c:pt>
              </c:numCache>
            </c:numRef>
          </c:val>
          <c:extLst>
            <c:ext xmlns:c16="http://schemas.microsoft.com/office/drawing/2014/chart" uri="{C3380CC4-5D6E-409C-BE32-E72D297353CC}">
              <c16:uniqueId val="{00000000-051F-4AC5-89C2-E151062EA3B1}"/>
            </c:ext>
          </c:extLst>
        </c:ser>
        <c:ser>
          <c:idx val="1"/>
          <c:order val="1"/>
          <c:tx>
            <c:strRef>
              <c:f>'[INDICADORES DOMOTICA 2020.xlsx]IV'!$B$9</c:f>
              <c:strCache>
                <c:ptCount val="1"/>
                <c:pt idx="0">
                  <c:v>Variación en ventas</c:v>
                </c:pt>
              </c:strCache>
            </c:strRef>
          </c:tx>
          <c:spPr>
            <a:solidFill>
              <a:schemeClr val="accent2"/>
            </a:solidFill>
            <a:ln>
              <a:noFill/>
            </a:ln>
            <a:effectLst/>
            <a:sp3d/>
          </c:spPr>
          <c:invertIfNegative val="0"/>
          <c:val>
            <c:numRef>
              <c:f>'[INDICADORES DOMOTICA 2020.xlsx]IV'!$C$9:$N$9</c:f>
              <c:numCache>
                <c:formatCode>0.00%</c:formatCode>
                <c:ptCount val="12"/>
                <c:pt idx="1">
                  <c:v>-0.46107339987239621</c:v>
                </c:pt>
                <c:pt idx="2">
                  <c:v>-0.96988373923730364</c:v>
                </c:pt>
                <c:pt idx="3">
                  <c:v>-0.72255394772365966</c:v>
                </c:pt>
                <c:pt idx="4">
                  <c:v>-1</c:v>
                </c:pt>
                <c:pt idx="5">
                  <c:v>-0.91968997129947638</c:v>
                </c:pt>
                <c:pt idx="6">
                  <c:v>-0.16491462099235094</c:v>
                </c:pt>
                <c:pt idx="7">
                  <c:v>-9.3881843572116916E-2</c:v>
                </c:pt>
                <c:pt idx="8">
                  <c:v>-0.31073236540100352</c:v>
                </c:pt>
                <c:pt idx="9">
                  <c:v>-0.18637637885931133</c:v>
                </c:pt>
              </c:numCache>
            </c:numRef>
          </c:val>
          <c:extLst>
            <c:ext xmlns:c16="http://schemas.microsoft.com/office/drawing/2014/chart" uri="{C3380CC4-5D6E-409C-BE32-E72D297353CC}">
              <c16:uniqueId val="{00000001-051F-4AC5-89C2-E151062EA3B1}"/>
            </c:ext>
          </c:extLst>
        </c:ser>
        <c:dLbls>
          <c:showLegendKey val="0"/>
          <c:showVal val="0"/>
          <c:showCatName val="0"/>
          <c:showSerName val="0"/>
          <c:showPercent val="0"/>
          <c:showBubbleSize val="0"/>
        </c:dLbls>
        <c:gapWidth val="150"/>
        <c:shape val="box"/>
        <c:axId val="708434784"/>
        <c:axId val="708445608"/>
        <c:axId val="0"/>
      </c:bar3DChart>
      <c:catAx>
        <c:axId val="70843478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08445608"/>
        <c:crosses val="autoZero"/>
        <c:auto val="1"/>
        <c:lblAlgn val="ctr"/>
        <c:lblOffset val="100"/>
        <c:noMultiLvlLbl val="0"/>
      </c:catAx>
      <c:valAx>
        <c:axId val="7084456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08434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VENTAS 2020</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'[INDICADORES DOMOTICA 2020.xlsx]IV'!$B$8</c:f>
              <c:strCache>
                <c:ptCount val="1"/>
                <c:pt idx="0">
                  <c:v>% de incremento en ventas </c:v>
                </c:pt>
              </c:strCache>
            </c:strRef>
          </c:tx>
          <c:spPr>
            <a:solidFill>
              <a:schemeClr val="accent1"/>
            </a:solidFill>
            <a:ln>
              <a:noFill/>
            </a:ln>
            <a:effectLst/>
            <a:sp3d/>
          </c:spPr>
          <c:invertIfNegative val="0"/>
          <c:val>
            <c:numRef>
              <c:f>'[INDICADORES DOMOTICA 2020.xlsx]IV'!$C$8:$N$8</c:f>
              <c:numCache>
                <c:formatCode>General</c:formatCode>
                <c:ptCount val="12"/>
              </c:numCache>
            </c:numRef>
          </c:val>
          <c:extLst>
            <c:ext xmlns:c16="http://schemas.microsoft.com/office/drawing/2014/chart" uri="{C3380CC4-5D6E-409C-BE32-E72D297353CC}">
              <c16:uniqueId val="{00000000-2E44-4363-B558-9391775BC516}"/>
            </c:ext>
          </c:extLst>
        </c:ser>
        <c:ser>
          <c:idx val="1"/>
          <c:order val="1"/>
          <c:tx>
            <c:strRef>
              <c:f>'[INDICADORES DOMOTICA 2020.xlsx]IV'!$B$9</c:f>
              <c:strCache>
                <c:ptCount val="1"/>
                <c:pt idx="0">
                  <c:v>Variación en ventas</c:v>
                </c:pt>
              </c:strCache>
            </c:strRef>
          </c:tx>
          <c:spPr>
            <a:solidFill>
              <a:schemeClr val="accent2"/>
            </a:solidFill>
            <a:ln>
              <a:noFill/>
            </a:ln>
            <a:effectLst/>
            <a:sp3d/>
          </c:spPr>
          <c:invertIfNegative val="0"/>
          <c:val>
            <c:numRef>
              <c:f>'[INDICADORES DOMOTICA 2020.xlsx]IV'!$C$9:$N$9</c:f>
              <c:numCache>
                <c:formatCode>General</c:formatCode>
                <c:ptCount val="12"/>
              </c:numCache>
            </c:numRef>
          </c:val>
          <c:extLst>
            <c:ext xmlns:c16="http://schemas.microsoft.com/office/drawing/2014/chart" uri="{C3380CC4-5D6E-409C-BE32-E72D297353CC}">
              <c16:uniqueId val="{00000001-2E44-4363-B558-9391775BC516}"/>
            </c:ext>
          </c:extLst>
        </c:ser>
        <c:dLbls>
          <c:showLegendKey val="0"/>
          <c:showVal val="0"/>
          <c:showCatName val="0"/>
          <c:showSerName val="0"/>
          <c:showPercent val="0"/>
          <c:showBubbleSize val="0"/>
        </c:dLbls>
        <c:gapWidth val="150"/>
        <c:shape val="box"/>
        <c:axId val="708434784"/>
        <c:axId val="708445608"/>
        <c:axId val="0"/>
      </c:bar3DChart>
      <c:catAx>
        <c:axId val="70843478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08445608"/>
        <c:crosses val="autoZero"/>
        <c:auto val="1"/>
        <c:lblAlgn val="ctr"/>
        <c:lblOffset val="100"/>
        <c:noMultiLvlLbl val="0"/>
      </c:catAx>
      <c:valAx>
        <c:axId val="708445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08434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948443C-0369-4B79-BB68-C790D9C502D9}" type="doc">
      <dgm:prSet loTypeId="urn:microsoft.com/office/officeart/2005/8/layout/StepDownProcess" loCatId="process" qsTypeId="urn:microsoft.com/office/officeart/2005/8/quickstyle/simple1" qsCatId="simple" csTypeId="urn:microsoft.com/office/officeart/2005/8/colors/accent1_4" csCatId="accent1" phldr="1"/>
      <dgm:spPr/>
      <dgm:t>
        <a:bodyPr/>
        <a:lstStyle/>
        <a:p>
          <a:endParaRPr lang="es-CO"/>
        </a:p>
      </dgm:t>
    </dgm:pt>
    <dgm:pt modelId="{1B3EF699-F921-47E6-8D20-25764FDD4D32}">
      <dgm:prSet phldrT="[Texto]"/>
      <dgm:spPr/>
      <dgm:t>
        <a:bodyPr/>
        <a:lstStyle/>
        <a:p>
          <a:r>
            <a:rPr lang="es-CO"/>
            <a:t>Diagnóstico prelimionar del problema</a:t>
          </a:r>
        </a:p>
      </dgm:t>
    </dgm:pt>
    <dgm:pt modelId="{9BC04B61-F841-4C61-B9BD-5F3FECF48C8A}" type="parTrans" cxnId="{8033B723-66F9-4933-99D2-03D6C98093B4}">
      <dgm:prSet/>
      <dgm:spPr/>
      <dgm:t>
        <a:bodyPr/>
        <a:lstStyle/>
        <a:p>
          <a:endParaRPr lang="es-CO"/>
        </a:p>
      </dgm:t>
    </dgm:pt>
    <dgm:pt modelId="{8D4562A2-D6BE-4781-878B-037375A908CE}" type="sibTrans" cxnId="{8033B723-66F9-4933-99D2-03D6C98093B4}">
      <dgm:prSet/>
      <dgm:spPr/>
      <dgm:t>
        <a:bodyPr/>
        <a:lstStyle/>
        <a:p>
          <a:endParaRPr lang="es-CO"/>
        </a:p>
      </dgm:t>
    </dgm:pt>
    <dgm:pt modelId="{42C36D10-11A6-46BF-B3F2-A93369A67BA5}">
      <dgm:prSet phldrT="[Texto]"/>
      <dgm:spPr/>
      <dgm:t>
        <a:bodyPr/>
        <a:lstStyle/>
        <a:p>
          <a:r>
            <a:rPr lang="es-CO"/>
            <a:t>Obtención de datos para apoyar o rechazar el diagnóstico</a:t>
          </a:r>
        </a:p>
      </dgm:t>
    </dgm:pt>
    <dgm:pt modelId="{80D420BF-60F0-4F7A-88F8-0C6C1BDE1C86}" type="parTrans" cxnId="{4429D1B4-A850-4F6C-B825-3044E84456B0}">
      <dgm:prSet/>
      <dgm:spPr/>
      <dgm:t>
        <a:bodyPr/>
        <a:lstStyle/>
        <a:p>
          <a:endParaRPr lang="es-CO"/>
        </a:p>
      </dgm:t>
    </dgm:pt>
    <dgm:pt modelId="{D014AD2B-C656-481F-B3FC-8AFF531998E4}" type="sibTrans" cxnId="{4429D1B4-A850-4F6C-B825-3044E84456B0}">
      <dgm:prSet/>
      <dgm:spPr/>
      <dgm:t>
        <a:bodyPr/>
        <a:lstStyle/>
        <a:p>
          <a:endParaRPr lang="es-CO"/>
        </a:p>
      </dgm:t>
    </dgm:pt>
    <dgm:pt modelId="{FFC89D5E-F11B-4E40-B1C2-D6CBFC884B50}">
      <dgm:prSet/>
      <dgm:spPr/>
      <dgm:t>
        <a:bodyPr/>
        <a:lstStyle/>
        <a:p>
          <a:r>
            <a:rPr lang="es-CO"/>
            <a:t>Planificación de la acción apropiada al diagnóstico</a:t>
          </a:r>
        </a:p>
      </dgm:t>
    </dgm:pt>
    <dgm:pt modelId="{07EC359E-38E1-41B8-A457-C80555DB0D30}" type="parTrans" cxnId="{F4557D88-CC87-4F84-8418-48BF52BC8DD7}">
      <dgm:prSet/>
      <dgm:spPr/>
      <dgm:t>
        <a:bodyPr/>
        <a:lstStyle/>
        <a:p>
          <a:endParaRPr lang="es-CO"/>
        </a:p>
      </dgm:t>
    </dgm:pt>
    <dgm:pt modelId="{07BE810F-77B3-4647-8EA5-BACE9DABED7D}" type="sibTrans" cxnId="{F4557D88-CC87-4F84-8418-48BF52BC8DD7}">
      <dgm:prSet/>
      <dgm:spPr/>
      <dgm:t>
        <a:bodyPr/>
        <a:lstStyle/>
        <a:p>
          <a:endParaRPr lang="es-CO"/>
        </a:p>
      </dgm:t>
    </dgm:pt>
    <dgm:pt modelId="{2BE893E9-6BEF-420A-A89A-0C7B4CA56C7D}">
      <dgm:prSet/>
      <dgm:spPr/>
      <dgm:t>
        <a:bodyPr/>
        <a:lstStyle/>
        <a:p>
          <a:r>
            <a:rPr lang="es-CO"/>
            <a:t>Ejecución de la solución -acción</a:t>
          </a:r>
        </a:p>
      </dgm:t>
    </dgm:pt>
    <dgm:pt modelId="{32FCAA52-F3E1-45F7-85ED-DD61F708B88E}" type="parTrans" cxnId="{98B53437-B254-489F-9CD1-DCE3B8137E21}">
      <dgm:prSet/>
      <dgm:spPr/>
      <dgm:t>
        <a:bodyPr/>
        <a:lstStyle/>
        <a:p>
          <a:endParaRPr lang="es-CO"/>
        </a:p>
      </dgm:t>
    </dgm:pt>
    <dgm:pt modelId="{237E838B-ADB8-41E4-A8FB-533B087C2755}" type="sibTrans" cxnId="{98B53437-B254-489F-9CD1-DCE3B8137E21}">
      <dgm:prSet/>
      <dgm:spPr/>
      <dgm:t>
        <a:bodyPr/>
        <a:lstStyle/>
        <a:p>
          <a:endParaRPr lang="es-CO"/>
        </a:p>
      </dgm:t>
    </dgm:pt>
    <dgm:pt modelId="{CC3067C1-9281-45DE-BE00-F2BE9C2F0C2D}">
      <dgm:prSet/>
      <dgm:spPr/>
      <dgm:t>
        <a:bodyPr/>
        <a:lstStyle/>
        <a:p>
          <a:r>
            <a:rPr lang="es-CO"/>
            <a:t>Retroalimentación de datos para el equipo</a:t>
          </a:r>
        </a:p>
      </dgm:t>
    </dgm:pt>
    <dgm:pt modelId="{0F3C64DD-A333-4943-847C-0708856A5330}" type="parTrans" cxnId="{DAB962B5-0F2B-498A-AEBA-0B068E9D4E0D}">
      <dgm:prSet/>
      <dgm:spPr/>
      <dgm:t>
        <a:bodyPr/>
        <a:lstStyle/>
        <a:p>
          <a:endParaRPr lang="es-CO"/>
        </a:p>
      </dgm:t>
    </dgm:pt>
    <dgm:pt modelId="{29E01281-19EF-4059-B0DD-587D32D071B1}" type="sibTrans" cxnId="{DAB962B5-0F2B-498A-AEBA-0B068E9D4E0D}">
      <dgm:prSet/>
      <dgm:spPr/>
      <dgm:t>
        <a:bodyPr/>
        <a:lstStyle/>
        <a:p>
          <a:endParaRPr lang="es-CO"/>
        </a:p>
      </dgm:t>
    </dgm:pt>
    <dgm:pt modelId="{A6B81105-0168-4A17-A830-AB0655F5718C}">
      <dgm:prSet/>
      <dgm:spPr/>
      <dgm:t>
        <a:bodyPr/>
        <a:lstStyle/>
        <a:p>
          <a:r>
            <a:rPr lang="es-CO"/>
            <a:t>Exploración de datos para buscar soluciones</a:t>
          </a:r>
        </a:p>
      </dgm:t>
    </dgm:pt>
    <dgm:pt modelId="{C24B06C0-BD20-4C45-920A-D78AD39ED11F}" type="parTrans" cxnId="{AAEFD6B7-0C2B-46BA-830F-484044E1CA4C}">
      <dgm:prSet/>
      <dgm:spPr/>
      <dgm:t>
        <a:bodyPr/>
        <a:lstStyle/>
        <a:p>
          <a:endParaRPr lang="es-CO"/>
        </a:p>
      </dgm:t>
    </dgm:pt>
    <dgm:pt modelId="{3C828360-0035-47F6-81F8-056D46F46914}" type="sibTrans" cxnId="{AAEFD6B7-0C2B-46BA-830F-484044E1CA4C}">
      <dgm:prSet/>
      <dgm:spPr/>
      <dgm:t>
        <a:bodyPr/>
        <a:lstStyle/>
        <a:p>
          <a:endParaRPr lang="es-CO"/>
        </a:p>
      </dgm:t>
    </dgm:pt>
    <dgm:pt modelId="{E6E1E478-39BF-4CF1-908E-637863722055}" type="pres">
      <dgm:prSet presAssocID="{D948443C-0369-4B79-BB68-C790D9C502D9}" presName="rootnode" presStyleCnt="0">
        <dgm:presLayoutVars>
          <dgm:chMax/>
          <dgm:chPref/>
          <dgm:dir/>
          <dgm:animLvl val="lvl"/>
        </dgm:presLayoutVars>
      </dgm:prSet>
      <dgm:spPr/>
    </dgm:pt>
    <dgm:pt modelId="{73C791AF-E85B-4507-B61A-E540ECFFFA31}" type="pres">
      <dgm:prSet presAssocID="{1B3EF699-F921-47E6-8D20-25764FDD4D32}" presName="composite" presStyleCnt="0"/>
      <dgm:spPr/>
    </dgm:pt>
    <dgm:pt modelId="{99400BAE-37A4-4D03-884E-B6BCDEE83A38}" type="pres">
      <dgm:prSet presAssocID="{1B3EF699-F921-47E6-8D20-25764FDD4D32}" presName="bentUpArrow1" presStyleLbl="alignImgPlace1" presStyleIdx="0" presStyleCnt="5"/>
      <dgm:spPr/>
    </dgm:pt>
    <dgm:pt modelId="{A300EC79-B0F6-4CA5-9520-87009E1157C2}" type="pres">
      <dgm:prSet presAssocID="{1B3EF699-F921-47E6-8D20-25764FDD4D32}" presName="ParentText" presStyleLbl="node1" presStyleIdx="0" presStyleCnt="6">
        <dgm:presLayoutVars>
          <dgm:chMax val="1"/>
          <dgm:chPref val="1"/>
          <dgm:bulletEnabled val="1"/>
        </dgm:presLayoutVars>
      </dgm:prSet>
      <dgm:spPr/>
    </dgm:pt>
    <dgm:pt modelId="{6A6142C1-789E-4F85-8400-02DA98DD6047}" type="pres">
      <dgm:prSet presAssocID="{1B3EF699-F921-47E6-8D20-25764FDD4D32}" presName="ChildText" presStyleLbl="revTx" presStyleIdx="0" presStyleCnt="5">
        <dgm:presLayoutVars>
          <dgm:chMax val="0"/>
          <dgm:chPref val="0"/>
          <dgm:bulletEnabled val="1"/>
        </dgm:presLayoutVars>
      </dgm:prSet>
      <dgm:spPr/>
    </dgm:pt>
    <dgm:pt modelId="{A2C5989E-9886-470C-8155-B89E8350F25B}" type="pres">
      <dgm:prSet presAssocID="{8D4562A2-D6BE-4781-878B-037375A908CE}" presName="sibTrans" presStyleCnt="0"/>
      <dgm:spPr/>
    </dgm:pt>
    <dgm:pt modelId="{5D955DA5-F7D9-48C4-80D4-CDB8B674853A}" type="pres">
      <dgm:prSet presAssocID="{42C36D10-11A6-46BF-B3F2-A93369A67BA5}" presName="composite" presStyleCnt="0"/>
      <dgm:spPr/>
    </dgm:pt>
    <dgm:pt modelId="{7C63E404-91D9-4A8D-8078-42DA5DA991D2}" type="pres">
      <dgm:prSet presAssocID="{42C36D10-11A6-46BF-B3F2-A93369A67BA5}" presName="bentUpArrow1" presStyleLbl="alignImgPlace1" presStyleIdx="1" presStyleCnt="5"/>
      <dgm:spPr/>
    </dgm:pt>
    <dgm:pt modelId="{906ECF51-E2FC-4A56-AEC4-48E50D0C434B}" type="pres">
      <dgm:prSet presAssocID="{42C36D10-11A6-46BF-B3F2-A93369A67BA5}" presName="ParentText" presStyleLbl="node1" presStyleIdx="1" presStyleCnt="6">
        <dgm:presLayoutVars>
          <dgm:chMax val="1"/>
          <dgm:chPref val="1"/>
          <dgm:bulletEnabled val="1"/>
        </dgm:presLayoutVars>
      </dgm:prSet>
      <dgm:spPr/>
    </dgm:pt>
    <dgm:pt modelId="{266FAF40-B948-46E4-A57C-A00D0C227669}" type="pres">
      <dgm:prSet presAssocID="{42C36D10-11A6-46BF-B3F2-A93369A67BA5}" presName="ChildText" presStyleLbl="revTx" presStyleIdx="1" presStyleCnt="5">
        <dgm:presLayoutVars>
          <dgm:chMax val="0"/>
          <dgm:chPref val="0"/>
          <dgm:bulletEnabled val="1"/>
        </dgm:presLayoutVars>
      </dgm:prSet>
      <dgm:spPr/>
    </dgm:pt>
    <dgm:pt modelId="{2B1AD0C4-F702-4F66-AC1B-AF45C12B7442}" type="pres">
      <dgm:prSet presAssocID="{D014AD2B-C656-481F-B3FC-8AFF531998E4}" presName="sibTrans" presStyleCnt="0"/>
      <dgm:spPr/>
    </dgm:pt>
    <dgm:pt modelId="{A18B897E-FF2B-4145-9831-E7012AF5BC62}" type="pres">
      <dgm:prSet presAssocID="{CC3067C1-9281-45DE-BE00-F2BE9C2F0C2D}" presName="composite" presStyleCnt="0"/>
      <dgm:spPr/>
    </dgm:pt>
    <dgm:pt modelId="{4B4C6173-33F4-4B6C-9D49-F65368729496}" type="pres">
      <dgm:prSet presAssocID="{CC3067C1-9281-45DE-BE00-F2BE9C2F0C2D}" presName="bentUpArrow1" presStyleLbl="alignImgPlace1" presStyleIdx="2" presStyleCnt="5"/>
      <dgm:spPr/>
    </dgm:pt>
    <dgm:pt modelId="{55ADA52E-B2DB-49BD-BC9A-DFBABAE62246}" type="pres">
      <dgm:prSet presAssocID="{CC3067C1-9281-45DE-BE00-F2BE9C2F0C2D}" presName="ParentText" presStyleLbl="node1" presStyleIdx="2" presStyleCnt="6">
        <dgm:presLayoutVars>
          <dgm:chMax val="1"/>
          <dgm:chPref val="1"/>
          <dgm:bulletEnabled val="1"/>
        </dgm:presLayoutVars>
      </dgm:prSet>
      <dgm:spPr/>
    </dgm:pt>
    <dgm:pt modelId="{66E342F2-567A-4A6F-82BA-EE241E0B8929}" type="pres">
      <dgm:prSet presAssocID="{CC3067C1-9281-45DE-BE00-F2BE9C2F0C2D}" presName="ChildText" presStyleLbl="revTx" presStyleIdx="2" presStyleCnt="5">
        <dgm:presLayoutVars>
          <dgm:chMax val="0"/>
          <dgm:chPref val="0"/>
          <dgm:bulletEnabled val="1"/>
        </dgm:presLayoutVars>
      </dgm:prSet>
      <dgm:spPr/>
    </dgm:pt>
    <dgm:pt modelId="{A9BEC016-1AFD-4FA6-8265-99E1EEE0B15F}" type="pres">
      <dgm:prSet presAssocID="{29E01281-19EF-4059-B0DD-587D32D071B1}" presName="sibTrans" presStyleCnt="0"/>
      <dgm:spPr/>
    </dgm:pt>
    <dgm:pt modelId="{3E26BC22-9A89-44B1-BD19-E608A6E662CE}" type="pres">
      <dgm:prSet presAssocID="{A6B81105-0168-4A17-A830-AB0655F5718C}" presName="composite" presStyleCnt="0"/>
      <dgm:spPr/>
    </dgm:pt>
    <dgm:pt modelId="{0AD6D564-7E09-4C56-9270-39E83A4469A5}" type="pres">
      <dgm:prSet presAssocID="{A6B81105-0168-4A17-A830-AB0655F5718C}" presName="bentUpArrow1" presStyleLbl="alignImgPlace1" presStyleIdx="3" presStyleCnt="5"/>
      <dgm:spPr/>
    </dgm:pt>
    <dgm:pt modelId="{161F24B4-AE02-4385-8C38-53BF810AAFB2}" type="pres">
      <dgm:prSet presAssocID="{A6B81105-0168-4A17-A830-AB0655F5718C}" presName="ParentText" presStyleLbl="node1" presStyleIdx="3" presStyleCnt="6">
        <dgm:presLayoutVars>
          <dgm:chMax val="1"/>
          <dgm:chPref val="1"/>
          <dgm:bulletEnabled val="1"/>
        </dgm:presLayoutVars>
      </dgm:prSet>
      <dgm:spPr/>
    </dgm:pt>
    <dgm:pt modelId="{BAD49677-2B80-4237-913F-83664FFE6CD4}" type="pres">
      <dgm:prSet presAssocID="{A6B81105-0168-4A17-A830-AB0655F5718C}" presName="ChildText" presStyleLbl="revTx" presStyleIdx="3" presStyleCnt="5">
        <dgm:presLayoutVars>
          <dgm:chMax val="0"/>
          <dgm:chPref val="0"/>
          <dgm:bulletEnabled val="1"/>
        </dgm:presLayoutVars>
      </dgm:prSet>
      <dgm:spPr/>
    </dgm:pt>
    <dgm:pt modelId="{91338346-6B68-4DDC-96B3-6F6C8BAED7E7}" type="pres">
      <dgm:prSet presAssocID="{3C828360-0035-47F6-81F8-056D46F46914}" presName="sibTrans" presStyleCnt="0"/>
      <dgm:spPr/>
    </dgm:pt>
    <dgm:pt modelId="{EA295869-06D5-4C3B-B0CE-AC838495F383}" type="pres">
      <dgm:prSet presAssocID="{FFC89D5E-F11B-4E40-B1C2-D6CBFC884B50}" presName="composite" presStyleCnt="0"/>
      <dgm:spPr/>
    </dgm:pt>
    <dgm:pt modelId="{221E741F-B1F5-4534-9FAF-4F215B38AA01}" type="pres">
      <dgm:prSet presAssocID="{FFC89D5E-F11B-4E40-B1C2-D6CBFC884B50}" presName="bentUpArrow1" presStyleLbl="alignImgPlace1" presStyleIdx="4" presStyleCnt="5"/>
      <dgm:spPr/>
    </dgm:pt>
    <dgm:pt modelId="{47F6E020-46EF-46E6-8478-B858C0C3F45A}" type="pres">
      <dgm:prSet presAssocID="{FFC89D5E-F11B-4E40-B1C2-D6CBFC884B50}" presName="ParentText" presStyleLbl="node1" presStyleIdx="4" presStyleCnt="6">
        <dgm:presLayoutVars>
          <dgm:chMax val="1"/>
          <dgm:chPref val="1"/>
          <dgm:bulletEnabled val="1"/>
        </dgm:presLayoutVars>
      </dgm:prSet>
      <dgm:spPr/>
    </dgm:pt>
    <dgm:pt modelId="{0788454A-C9E9-4DBD-8D26-935B107A8D10}" type="pres">
      <dgm:prSet presAssocID="{FFC89D5E-F11B-4E40-B1C2-D6CBFC884B50}" presName="ChildText" presStyleLbl="revTx" presStyleIdx="4" presStyleCnt="5">
        <dgm:presLayoutVars>
          <dgm:chMax val="0"/>
          <dgm:chPref val="0"/>
          <dgm:bulletEnabled val="1"/>
        </dgm:presLayoutVars>
      </dgm:prSet>
      <dgm:spPr/>
    </dgm:pt>
    <dgm:pt modelId="{B7E2BA6E-99CC-4E94-88F0-96E863970D7D}" type="pres">
      <dgm:prSet presAssocID="{07BE810F-77B3-4647-8EA5-BACE9DABED7D}" presName="sibTrans" presStyleCnt="0"/>
      <dgm:spPr/>
    </dgm:pt>
    <dgm:pt modelId="{2174A77D-51BF-4FE7-B4ED-A4CD05ED3801}" type="pres">
      <dgm:prSet presAssocID="{2BE893E9-6BEF-420A-A89A-0C7B4CA56C7D}" presName="composite" presStyleCnt="0"/>
      <dgm:spPr/>
    </dgm:pt>
    <dgm:pt modelId="{8AE0A011-4644-4AD9-8EF8-D750DA0A38CD}" type="pres">
      <dgm:prSet presAssocID="{2BE893E9-6BEF-420A-A89A-0C7B4CA56C7D}" presName="ParentText" presStyleLbl="node1" presStyleIdx="5" presStyleCnt="6">
        <dgm:presLayoutVars>
          <dgm:chMax val="1"/>
          <dgm:chPref val="1"/>
          <dgm:bulletEnabled val="1"/>
        </dgm:presLayoutVars>
      </dgm:prSet>
      <dgm:spPr/>
    </dgm:pt>
  </dgm:ptLst>
  <dgm:cxnLst>
    <dgm:cxn modelId="{A59EE707-8B54-4CBA-90F7-DFDD3AEFF354}" type="presOf" srcId="{CC3067C1-9281-45DE-BE00-F2BE9C2F0C2D}" destId="{55ADA52E-B2DB-49BD-BC9A-DFBABAE62246}" srcOrd="0" destOrd="0" presId="urn:microsoft.com/office/officeart/2005/8/layout/StepDownProcess"/>
    <dgm:cxn modelId="{AF4D8A0B-422A-4339-ADCC-6E4260F1CC9C}" type="presOf" srcId="{2BE893E9-6BEF-420A-A89A-0C7B4CA56C7D}" destId="{8AE0A011-4644-4AD9-8EF8-D750DA0A38CD}" srcOrd="0" destOrd="0" presId="urn:microsoft.com/office/officeart/2005/8/layout/StepDownProcess"/>
    <dgm:cxn modelId="{8033B723-66F9-4933-99D2-03D6C98093B4}" srcId="{D948443C-0369-4B79-BB68-C790D9C502D9}" destId="{1B3EF699-F921-47E6-8D20-25764FDD4D32}" srcOrd="0" destOrd="0" parTransId="{9BC04B61-F841-4C61-B9BD-5F3FECF48C8A}" sibTransId="{8D4562A2-D6BE-4781-878B-037375A908CE}"/>
    <dgm:cxn modelId="{98B53437-B254-489F-9CD1-DCE3B8137E21}" srcId="{D948443C-0369-4B79-BB68-C790D9C502D9}" destId="{2BE893E9-6BEF-420A-A89A-0C7B4CA56C7D}" srcOrd="5" destOrd="0" parTransId="{32FCAA52-F3E1-45F7-85ED-DD61F708B88E}" sibTransId="{237E838B-ADB8-41E4-A8FB-533B087C2755}"/>
    <dgm:cxn modelId="{9EA05260-1D95-4351-BD38-9D2EEC103EDC}" type="presOf" srcId="{42C36D10-11A6-46BF-B3F2-A93369A67BA5}" destId="{906ECF51-E2FC-4A56-AEC4-48E50D0C434B}" srcOrd="0" destOrd="0" presId="urn:microsoft.com/office/officeart/2005/8/layout/StepDownProcess"/>
    <dgm:cxn modelId="{0C87286B-33E8-47FC-BE74-4638168278BA}" type="presOf" srcId="{A6B81105-0168-4A17-A830-AB0655F5718C}" destId="{161F24B4-AE02-4385-8C38-53BF810AAFB2}" srcOrd="0" destOrd="0" presId="urn:microsoft.com/office/officeart/2005/8/layout/StepDownProcess"/>
    <dgm:cxn modelId="{FF9BE24C-DAFF-418C-82AC-F0258E000125}" type="presOf" srcId="{D948443C-0369-4B79-BB68-C790D9C502D9}" destId="{E6E1E478-39BF-4CF1-908E-637863722055}" srcOrd="0" destOrd="0" presId="urn:microsoft.com/office/officeart/2005/8/layout/StepDownProcess"/>
    <dgm:cxn modelId="{F4557D88-CC87-4F84-8418-48BF52BC8DD7}" srcId="{D948443C-0369-4B79-BB68-C790D9C502D9}" destId="{FFC89D5E-F11B-4E40-B1C2-D6CBFC884B50}" srcOrd="4" destOrd="0" parTransId="{07EC359E-38E1-41B8-A457-C80555DB0D30}" sibTransId="{07BE810F-77B3-4647-8EA5-BACE9DABED7D}"/>
    <dgm:cxn modelId="{4429D1B4-A850-4F6C-B825-3044E84456B0}" srcId="{D948443C-0369-4B79-BB68-C790D9C502D9}" destId="{42C36D10-11A6-46BF-B3F2-A93369A67BA5}" srcOrd="1" destOrd="0" parTransId="{80D420BF-60F0-4F7A-88F8-0C6C1BDE1C86}" sibTransId="{D014AD2B-C656-481F-B3FC-8AFF531998E4}"/>
    <dgm:cxn modelId="{DAB962B5-0F2B-498A-AEBA-0B068E9D4E0D}" srcId="{D948443C-0369-4B79-BB68-C790D9C502D9}" destId="{CC3067C1-9281-45DE-BE00-F2BE9C2F0C2D}" srcOrd="2" destOrd="0" parTransId="{0F3C64DD-A333-4943-847C-0708856A5330}" sibTransId="{29E01281-19EF-4059-B0DD-587D32D071B1}"/>
    <dgm:cxn modelId="{AAEFD6B7-0C2B-46BA-830F-484044E1CA4C}" srcId="{D948443C-0369-4B79-BB68-C790D9C502D9}" destId="{A6B81105-0168-4A17-A830-AB0655F5718C}" srcOrd="3" destOrd="0" parTransId="{C24B06C0-BD20-4C45-920A-D78AD39ED11F}" sibTransId="{3C828360-0035-47F6-81F8-056D46F46914}"/>
    <dgm:cxn modelId="{8974E1C5-9831-480B-B15C-0974461EB703}" type="presOf" srcId="{FFC89D5E-F11B-4E40-B1C2-D6CBFC884B50}" destId="{47F6E020-46EF-46E6-8478-B858C0C3F45A}" srcOrd="0" destOrd="0" presId="urn:microsoft.com/office/officeart/2005/8/layout/StepDownProcess"/>
    <dgm:cxn modelId="{7A351DEA-F451-4548-9025-D5F90117DC6E}" type="presOf" srcId="{1B3EF699-F921-47E6-8D20-25764FDD4D32}" destId="{A300EC79-B0F6-4CA5-9520-87009E1157C2}" srcOrd="0" destOrd="0" presId="urn:microsoft.com/office/officeart/2005/8/layout/StepDownProcess"/>
    <dgm:cxn modelId="{E7906343-3268-46B1-8E3A-754F66CA2F16}" type="presParOf" srcId="{E6E1E478-39BF-4CF1-908E-637863722055}" destId="{73C791AF-E85B-4507-B61A-E540ECFFFA31}" srcOrd="0" destOrd="0" presId="urn:microsoft.com/office/officeart/2005/8/layout/StepDownProcess"/>
    <dgm:cxn modelId="{4173EF3F-1EDE-4F5F-9D40-5A0CE99A69FF}" type="presParOf" srcId="{73C791AF-E85B-4507-B61A-E540ECFFFA31}" destId="{99400BAE-37A4-4D03-884E-B6BCDEE83A38}" srcOrd="0" destOrd="0" presId="urn:microsoft.com/office/officeart/2005/8/layout/StepDownProcess"/>
    <dgm:cxn modelId="{F0310541-B373-42E9-8204-73EB77BF934C}" type="presParOf" srcId="{73C791AF-E85B-4507-B61A-E540ECFFFA31}" destId="{A300EC79-B0F6-4CA5-9520-87009E1157C2}" srcOrd="1" destOrd="0" presId="urn:microsoft.com/office/officeart/2005/8/layout/StepDownProcess"/>
    <dgm:cxn modelId="{746CD05B-E645-496E-9B60-085A1B76C07E}" type="presParOf" srcId="{73C791AF-E85B-4507-B61A-E540ECFFFA31}" destId="{6A6142C1-789E-4F85-8400-02DA98DD6047}" srcOrd="2" destOrd="0" presId="urn:microsoft.com/office/officeart/2005/8/layout/StepDownProcess"/>
    <dgm:cxn modelId="{DE305D2A-FD46-4A29-8994-F631588F9CE4}" type="presParOf" srcId="{E6E1E478-39BF-4CF1-908E-637863722055}" destId="{A2C5989E-9886-470C-8155-B89E8350F25B}" srcOrd="1" destOrd="0" presId="urn:microsoft.com/office/officeart/2005/8/layout/StepDownProcess"/>
    <dgm:cxn modelId="{561E0656-BC3F-4C8E-8622-D6EFE198C4CB}" type="presParOf" srcId="{E6E1E478-39BF-4CF1-908E-637863722055}" destId="{5D955DA5-F7D9-48C4-80D4-CDB8B674853A}" srcOrd="2" destOrd="0" presId="urn:microsoft.com/office/officeart/2005/8/layout/StepDownProcess"/>
    <dgm:cxn modelId="{4AD05685-3F75-432A-9487-8F56AB9057B2}" type="presParOf" srcId="{5D955DA5-F7D9-48C4-80D4-CDB8B674853A}" destId="{7C63E404-91D9-4A8D-8078-42DA5DA991D2}" srcOrd="0" destOrd="0" presId="urn:microsoft.com/office/officeart/2005/8/layout/StepDownProcess"/>
    <dgm:cxn modelId="{69290B32-8A50-42D5-88FF-23873D16A082}" type="presParOf" srcId="{5D955DA5-F7D9-48C4-80D4-CDB8B674853A}" destId="{906ECF51-E2FC-4A56-AEC4-48E50D0C434B}" srcOrd="1" destOrd="0" presId="urn:microsoft.com/office/officeart/2005/8/layout/StepDownProcess"/>
    <dgm:cxn modelId="{8489B272-6C9E-4F27-82A6-4950C1427C60}" type="presParOf" srcId="{5D955DA5-F7D9-48C4-80D4-CDB8B674853A}" destId="{266FAF40-B948-46E4-A57C-A00D0C227669}" srcOrd="2" destOrd="0" presId="urn:microsoft.com/office/officeart/2005/8/layout/StepDownProcess"/>
    <dgm:cxn modelId="{F39067C5-7FFC-495B-8893-E84F28AE1086}" type="presParOf" srcId="{E6E1E478-39BF-4CF1-908E-637863722055}" destId="{2B1AD0C4-F702-4F66-AC1B-AF45C12B7442}" srcOrd="3" destOrd="0" presId="urn:microsoft.com/office/officeart/2005/8/layout/StepDownProcess"/>
    <dgm:cxn modelId="{A235347A-6579-4EF9-88FD-1AE21109F03C}" type="presParOf" srcId="{E6E1E478-39BF-4CF1-908E-637863722055}" destId="{A18B897E-FF2B-4145-9831-E7012AF5BC62}" srcOrd="4" destOrd="0" presId="urn:microsoft.com/office/officeart/2005/8/layout/StepDownProcess"/>
    <dgm:cxn modelId="{A5FF57B9-7A66-4658-9FB6-C2639E2C850B}" type="presParOf" srcId="{A18B897E-FF2B-4145-9831-E7012AF5BC62}" destId="{4B4C6173-33F4-4B6C-9D49-F65368729496}" srcOrd="0" destOrd="0" presId="urn:microsoft.com/office/officeart/2005/8/layout/StepDownProcess"/>
    <dgm:cxn modelId="{74186243-38D7-4058-970F-3235AAAC16E8}" type="presParOf" srcId="{A18B897E-FF2B-4145-9831-E7012AF5BC62}" destId="{55ADA52E-B2DB-49BD-BC9A-DFBABAE62246}" srcOrd="1" destOrd="0" presId="urn:microsoft.com/office/officeart/2005/8/layout/StepDownProcess"/>
    <dgm:cxn modelId="{4E11A4AA-657A-45DD-B368-0606FBDD43F4}" type="presParOf" srcId="{A18B897E-FF2B-4145-9831-E7012AF5BC62}" destId="{66E342F2-567A-4A6F-82BA-EE241E0B8929}" srcOrd="2" destOrd="0" presId="urn:microsoft.com/office/officeart/2005/8/layout/StepDownProcess"/>
    <dgm:cxn modelId="{8DC89531-0BFD-49B9-9A2D-5E6BC6456336}" type="presParOf" srcId="{E6E1E478-39BF-4CF1-908E-637863722055}" destId="{A9BEC016-1AFD-4FA6-8265-99E1EEE0B15F}" srcOrd="5" destOrd="0" presId="urn:microsoft.com/office/officeart/2005/8/layout/StepDownProcess"/>
    <dgm:cxn modelId="{A86F274D-39CD-4249-9C56-5ED00F01C021}" type="presParOf" srcId="{E6E1E478-39BF-4CF1-908E-637863722055}" destId="{3E26BC22-9A89-44B1-BD19-E608A6E662CE}" srcOrd="6" destOrd="0" presId="urn:microsoft.com/office/officeart/2005/8/layout/StepDownProcess"/>
    <dgm:cxn modelId="{0A904391-4B3C-4926-93C1-5C186C4FEB13}" type="presParOf" srcId="{3E26BC22-9A89-44B1-BD19-E608A6E662CE}" destId="{0AD6D564-7E09-4C56-9270-39E83A4469A5}" srcOrd="0" destOrd="0" presId="urn:microsoft.com/office/officeart/2005/8/layout/StepDownProcess"/>
    <dgm:cxn modelId="{966AAF89-1279-49AC-8795-B348C7761A22}" type="presParOf" srcId="{3E26BC22-9A89-44B1-BD19-E608A6E662CE}" destId="{161F24B4-AE02-4385-8C38-53BF810AAFB2}" srcOrd="1" destOrd="0" presId="urn:microsoft.com/office/officeart/2005/8/layout/StepDownProcess"/>
    <dgm:cxn modelId="{04B7EC38-2584-436C-B23B-C4D97E5A0A06}" type="presParOf" srcId="{3E26BC22-9A89-44B1-BD19-E608A6E662CE}" destId="{BAD49677-2B80-4237-913F-83664FFE6CD4}" srcOrd="2" destOrd="0" presId="urn:microsoft.com/office/officeart/2005/8/layout/StepDownProcess"/>
    <dgm:cxn modelId="{4AE80BB0-EDBE-428A-B282-C43A4701F16F}" type="presParOf" srcId="{E6E1E478-39BF-4CF1-908E-637863722055}" destId="{91338346-6B68-4DDC-96B3-6F6C8BAED7E7}" srcOrd="7" destOrd="0" presId="urn:microsoft.com/office/officeart/2005/8/layout/StepDownProcess"/>
    <dgm:cxn modelId="{E2B22EF5-65D4-4727-A7BD-BC9A7DE4B946}" type="presParOf" srcId="{E6E1E478-39BF-4CF1-908E-637863722055}" destId="{EA295869-06D5-4C3B-B0CE-AC838495F383}" srcOrd="8" destOrd="0" presId="urn:microsoft.com/office/officeart/2005/8/layout/StepDownProcess"/>
    <dgm:cxn modelId="{E1CECA2F-B84F-41AD-958B-050434B07AFB}" type="presParOf" srcId="{EA295869-06D5-4C3B-B0CE-AC838495F383}" destId="{221E741F-B1F5-4534-9FAF-4F215B38AA01}" srcOrd="0" destOrd="0" presId="urn:microsoft.com/office/officeart/2005/8/layout/StepDownProcess"/>
    <dgm:cxn modelId="{A95049ED-93C3-44AC-A837-C3C0AF3596C4}" type="presParOf" srcId="{EA295869-06D5-4C3B-B0CE-AC838495F383}" destId="{47F6E020-46EF-46E6-8478-B858C0C3F45A}" srcOrd="1" destOrd="0" presId="urn:microsoft.com/office/officeart/2005/8/layout/StepDownProcess"/>
    <dgm:cxn modelId="{F680215A-4D7E-4EBB-8DEE-816356F485BB}" type="presParOf" srcId="{EA295869-06D5-4C3B-B0CE-AC838495F383}" destId="{0788454A-C9E9-4DBD-8D26-935B107A8D10}" srcOrd="2" destOrd="0" presId="urn:microsoft.com/office/officeart/2005/8/layout/StepDownProcess"/>
    <dgm:cxn modelId="{AF65B529-1638-4066-9B41-A8105A788B25}" type="presParOf" srcId="{E6E1E478-39BF-4CF1-908E-637863722055}" destId="{B7E2BA6E-99CC-4E94-88F0-96E863970D7D}" srcOrd="9" destOrd="0" presId="urn:microsoft.com/office/officeart/2005/8/layout/StepDownProcess"/>
    <dgm:cxn modelId="{67813617-5C89-4029-91EE-6C54833FDEF0}" type="presParOf" srcId="{E6E1E478-39BF-4CF1-908E-637863722055}" destId="{2174A77D-51BF-4FE7-B4ED-A4CD05ED3801}" srcOrd="10" destOrd="0" presId="urn:microsoft.com/office/officeart/2005/8/layout/StepDownProcess"/>
    <dgm:cxn modelId="{E8C3453F-C595-4811-98E7-6D2489453463}" type="presParOf" srcId="{2174A77D-51BF-4FE7-B4ED-A4CD05ED3801}" destId="{8AE0A011-4644-4AD9-8EF8-D750DA0A38CD}" srcOrd="0" destOrd="0" presId="urn:microsoft.com/office/officeart/2005/8/layout/StepDownProcess"/>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8CE1591-9018-4506-BDF0-9E784763DC30}" type="doc">
      <dgm:prSet loTypeId="urn:microsoft.com/office/officeart/2005/8/layout/radial6" loCatId="cycle" qsTypeId="urn:microsoft.com/office/officeart/2005/8/quickstyle/3d1" qsCatId="3D" csTypeId="urn:microsoft.com/office/officeart/2005/8/colors/accent1_3" csCatId="accent1" phldr="1"/>
      <dgm:spPr/>
      <dgm:t>
        <a:bodyPr/>
        <a:lstStyle/>
        <a:p>
          <a:endParaRPr lang="es-CO"/>
        </a:p>
      </dgm:t>
    </dgm:pt>
    <dgm:pt modelId="{74662E70-2DB0-45F1-8760-0AFBE09D21F2}">
      <dgm:prSet phldrT="[Texto]"/>
      <dgm:spPr/>
      <dgm:t>
        <a:bodyPr/>
        <a:lstStyle/>
        <a:p>
          <a:r>
            <a:rPr lang="es-CO"/>
            <a:t>ESTRATEGIA DOMÓTICA</a:t>
          </a:r>
        </a:p>
      </dgm:t>
    </dgm:pt>
    <dgm:pt modelId="{02E3536B-61B5-4005-A71D-F08F9263CE79}" type="parTrans" cxnId="{71093103-5ABF-4506-8F18-D1B1529FDD45}">
      <dgm:prSet/>
      <dgm:spPr/>
      <dgm:t>
        <a:bodyPr/>
        <a:lstStyle/>
        <a:p>
          <a:endParaRPr lang="es-CO"/>
        </a:p>
      </dgm:t>
    </dgm:pt>
    <dgm:pt modelId="{D1259AFD-60A4-452D-AF4B-A52FA4DE2E60}" type="sibTrans" cxnId="{71093103-5ABF-4506-8F18-D1B1529FDD45}">
      <dgm:prSet/>
      <dgm:spPr/>
      <dgm:t>
        <a:bodyPr/>
        <a:lstStyle/>
        <a:p>
          <a:endParaRPr lang="es-CO"/>
        </a:p>
      </dgm:t>
    </dgm:pt>
    <dgm:pt modelId="{51AC8622-2B90-4D30-B6EC-48BA1708A0DA}">
      <dgm:prSet phldrT="[Texto]"/>
      <dgm:spPr/>
      <dgm:t>
        <a:bodyPr/>
        <a:lstStyle/>
        <a:p>
          <a:r>
            <a:rPr lang="es-CO"/>
            <a:t>FINANZAS DOMÓTICA</a:t>
          </a:r>
        </a:p>
      </dgm:t>
    </dgm:pt>
    <dgm:pt modelId="{F19890E5-6C60-4B30-89B3-29698EC1B818}" type="parTrans" cxnId="{61651A6E-1FF5-4F9F-B4A5-CD46FF3EE0D7}">
      <dgm:prSet/>
      <dgm:spPr/>
      <dgm:t>
        <a:bodyPr/>
        <a:lstStyle/>
        <a:p>
          <a:endParaRPr lang="es-CO"/>
        </a:p>
      </dgm:t>
    </dgm:pt>
    <dgm:pt modelId="{C01B0693-A89C-4E2C-869E-928E43021049}" type="sibTrans" cxnId="{61651A6E-1FF5-4F9F-B4A5-CD46FF3EE0D7}">
      <dgm:prSet/>
      <dgm:spPr/>
      <dgm:t>
        <a:bodyPr/>
        <a:lstStyle/>
        <a:p>
          <a:endParaRPr lang="es-CO"/>
        </a:p>
      </dgm:t>
    </dgm:pt>
    <dgm:pt modelId="{770369FE-D59F-479E-AA05-BB1A2525203B}">
      <dgm:prSet phldrT="[Texto]"/>
      <dgm:spPr/>
      <dgm:t>
        <a:bodyPr/>
        <a:lstStyle/>
        <a:p>
          <a:r>
            <a:rPr lang="es-CO"/>
            <a:t>PROCESOS INTERNOS EN DOMÓTICA</a:t>
          </a:r>
        </a:p>
      </dgm:t>
    </dgm:pt>
    <dgm:pt modelId="{1DA77FA4-DB6D-47AC-AF48-69EE6466AC34}" type="parTrans" cxnId="{68D770DC-7C8D-4FD2-A6A2-7885805A3FA6}">
      <dgm:prSet/>
      <dgm:spPr/>
      <dgm:t>
        <a:bodyPr/>
        <a:lstStyle/>
        <a:p>
          <a:endParaRPr lang="es-CO"/>
        </a:p>
      </dgm:t>
    </dgm:pt>
    <dgm:pt modelId="{A14CAD6C-2AD3-4367-8D0A-4624BBA82373}" type="sibTrans" cxnId="{68D770DC-7C8D-4FD2-A6A2-7885805A3FA6}">
      <dgm:prSet/>
      <dgm:spPr/>
      <dgm:t>
        <a:bodyPr/>
        <a:lstStyle/>
        <a:p>
          <a:endParaRPr lang="es-CO"/>
        </a:p>
      </dgm:t>
    </dgm:pt>
    <dgm:pt modelId="{7B653E8A-CF97-4EB6-9850-D5EE858EDA07}">
      <dgm:prSet phldrT="[Texto]"/>
      <dgm:spPr/>
      <dgm:t>
        <a:bodyPr/>
        <a:lstStyle/>
        <a:p>
          <a:r>
            <a:rPr lang="es-CO"/>
            <a:t>CRECIMIENTO DOMÓTICA</a:t>
          </a:r>
        </a:p>
      </dgm:t>
    </dgm:pt>
    <dgm:pt modelId="{2809319A-A0CA-4579-9AEB-06FFED4EF12D}" type="parTrans" cxnId="{C6B5677D-A84C-4C0E-9AA5-34517D7139AC}">
      <dgm:prSet/>
      <dgm:spPr/>
      <dgm:t>
        <a:bodyPr/>
        <a:lstStyle/>
        <a:p>
          <a:endParaRPr lang="es-CO"/>
        </a:p>
      </dgm:t>
    </dgm:pt>
    <dgm:pt modelId="{D4107F64-389B-4ECC-A905-698CD946F6E5}" type="sibTrans" cxnId="{C6B5677D-A84C-4C0E-9AA5-34517D7139AC}">
      <dgm:prSet/>
      <dgm:spPr/>
      <dgm:t>
        <a:bodyPr/>
        <a:lstStyle/>
        <a:p>
          <a:endParaRPr lang="es-CO"/>
        </a:p>
      </dgm:t>
    </dgm:pt>
    <dgm:pt modelId="{82EA7F9A-D2A6-41AF-B502-479918DB5A0E}">
      <dgm:prSet phldrT="[Texto]"/>
      <dgm:spPr/>
      <dgm:t>
        <a:bodyPr/>
        <a:lstStyle/>
        <a:p>
          <a:r>
            <a:rPr lang="es-CO"/>
            <a:t>CLIENTE Y FIDELIZACIÓN  </a:t>
          </a:r>
        </a:p>
      </dgm:t>
    </dgm:pt>
    <dgm:pt modelId="{39846826-10FE-416D-AB92-3EE4F89A15E6}" type="parTrans" cxnId="{76A355FB-A3C5-4386-97DA-293308ACE4B6}">
      <dgm:prSet/>
      <dgm:spPr/>
      <dgm:t>
        <a:bodyPr/>
        <a:lstStyle/>
        <a:p>
          <a:endParaRPr lang="es-CO"/>
        </a:p>
      </dgm:t>
    </dgm:pt>
    <dgm:pt modelId="{C1A98503-D813-41D9-957A-D881772F2288}" type="sibTrans" cxnId="{76A355FB-A3C5-4386-97DA-293308ACE4B6}">
      <dgm:prSet/>
      <dgm:spPr/>
      <dgm:t>
        <a:bodyPr/>
        <a:lstStyle/>
        <a:p>
          <a:endParaRPr lang="es-CO"/>
        </a:p>
      </dgm:t>
    </dgm:pt>
    <dgm:pt modelId="{D17601FF-4357-4E4B-A2F1-70DE9AA0FB25}" type="pres">
      <dgm:prSet presAssocID="{D8CE1591-9018-4506-BDF0-9E784763DC30}" presName="Name0" presStyleCnt="0">
        <dgm:presLayoutVars>
          <dgm:chMax val="1"/>
          <dgm:dir/>
          <dgm:animLvl val="ctr"/>
          <dgm:resizeHandles val="exact"/>
        </dgm:presLayoutVars>
      </dgm:prSet>
      <dgm:spPr/>
    </dgm:pt>
    <dgm:pt modelId="{B6C995A5-6E84-4103-9B6D-E1A109C420EC}" type="pres">
      <dgm:prSet presAssocID="{74662E70-2DB0-45F1-8760-0AFBE09D21F2}" presName="centerShape" presStyleLbl="node0" presStyleIdx="0" presStyleCnt="1"/>
      <dgm:spPr/>
    </dgm:pt>
    <dgm:pt modelId="{835FF1A2-7122-4F2C-BEED-945A40844C4D}" type="pres">
      <dgm:prSet presAssocID="{51AC8622-2B90-4D30-B6EC-48BA1708A0DA}" presName="node" presStyleLbl="node1" presStyleIdx="0" presStyleCnt="4">
        <dgm:presLayoutVars>
          <dgm:bulletEnabled val="1"/>
        </dgm:presLayoutVars>
      </dgm:prSet>
      <dgm:spPr/>
    </dgm:pt>
    <dgm:pt modelId="{166EC2DB-7AA4-4B44-B55C-76680A316732}" type="pres">
      <dgm:prSet presAssocID="{51AC8622-2B90-4D30-B6EC-48BA1708A0DA}" presName="dummy" presStyleCnt="0"/>
      <dgm:spPr/>
    </dgm:pt>
    <dgm:pt modelId="{BEF25205-F5F3-413D-B20B-3F29D3437F56}" type="pres">
      <dgm:prSet presAssocID="{C01B0693-A89C-4E2C-869E-928E43021049}" presName="sibTrans" presStyleLbl="sibTrans2D1" presStyleIdx="0" presStyleCnt="4"/>
      <dgm:spPr/>
    </dgm:pt>
    <dgm:pt modelId="{45AD36F7-7A44-4A03-B592-24706574801A}" type="pres">
      <dgm:prSet presAssocID="{770369FE-D59F-479E-AA05-BB1A2525203B}" presName="node" presStyleLbl="node1" presStyleIdx="1" presStyleCnt="4">
        <dgm:presLayoutVars>
          <dgm:bulletEnabled val="1"/>
        </dgm:presLayoutVars>
      </dgm:prSet>
      <dgm:spPr/>
    </dgm:pt>
    <dgm:pt modelId="{B2906B91-462E-4D19-8695-ECDBA59CF8FE}" type="pres">
      <dgm:prSet presAssocID="{770369FE-D59F-479E-AA05-BB1A2525203B}" presName="dummy" presStyleCnt="0"/>
      <dgm:spPr/>
    </dgm:pt>
    <dgm:pt modelId="{6DF402E1-82FA-4AB0-8C38-CAFAF542BDE5}" type="pres">
      <dgm:prSet presAssocID="{A14CAD6C-2AD3-4367-8D0A-4624BBA82373}" presName="sibTrans" presStyleLbl="sibTrans2D1" presStyleIdx="1" presStyleCnt="4"/>
      <dgm:spPr/>
    </dgm:pt>
    <dgm:pt modelId="{990E13C0-D7F8-449A-B50F-BF0113983628}" type="pres">
      <dgm:prSet presAssocID="{7B653E8A-CF97-4EB6-9850-D5EE858EDA07}" presName="node" presStyleLbl="node1" presStyleIdx="2" presStyleCnt="4">
        <dgm:presLayoutVars>
          <dgm:bulletEnabled val="1"/>
        </dgm:presLayoutVars>
      </dgm:prSet>
      <dgm:spPr/>
    </dgm:pt>
    <dgm:pt modelId="{FFFC47FA-6EA4-4258-A39C-49D32D590E4D}" type="pres">
      <dgm:prSet presAssocID="{7B653E8A-CF97-4EB6-9850-D5EE858EDA07}" presName="dummy" presStyleCnt="0"/>
      <dgm:spPr/>
    </dgm:pt>
    <dgm:pt modelId="{3C24955A-8ED4-45D9-B9D5-B746CF232053}" type="pres">
      <dgm:prSet presAssocID="{D4107F64-389B-4ECC-A905-698CD946F6E5}" presName="sibTrans" presStyleLbl="sibTrans2D1" presStyleIdx="2" presStyleCnt="4"/>
      <dgm:spPr/>
    </dgm:pt>
    <dgm:pt modelId="{A222CD77-04C0-477A-930F-10FB4FF55504}" type="pres">
      <dgm:prSet presAssocID="{82EA7F9A-D2A6-41AF-B502-479918DB5A0E}" presName="node" presStyleLbl="node1" presStyleIdx="3" presStyleCnt="4">
        <dgm:presLayoutVars>
          <dgm:bulletEnabled val="1"/>
        </dgm:presLayoutVars>
      </dgm:prSet>
      <dgm:spPr/>
    </dgm:pt>
    <dgm:pt modelId="{A855AC8E-D27A-4775-B769-203B5EDC653A}" type="pres">
      <dgm:prSet presAssocID="{82EA7F9A-D2A6-41AF-B502-479918DB5A0E}" presName="dummy" presStyleCnt="0"/>
      <dgm:spPr/>
    </dgm:pt>
    <dgm:pt modelId="{A23B7CB1-24D6-4E15-A6E7-5AAC3B228146}" type="pres">
      <dgm:prSet presAssocID="{C1A98503-D813-41D9-957A-D881772F2288}" presName="sibTrans" presStyleLbl="sibTrans2D1" presStyleIdx="3" presStyleCnt="4"/>
      <dgm:spPr/>
    </dgm:pt>
  </dgm:ptLst>
  <dgm:cxnLst>
    <dgm:cxn modelId="{71093103-5ABF-4506-8F18-D1B1529FDD45}" srcId="{D8CE1591-9018-4506-BDF0-9E784763DC30}" destId="{74662E70-2DB0-45F1-8760-0AFBE09D21F2}" srcOrd="0" destOrd="0" parTransId="{02E3536B-61B5-4005-A71D-F08F9263CE79}" sibTransId="{D1259AFD-60A4-452D-AF4B-A52FA4DE2E60}"/>
    <dgm:cxn modelId="{F6F3D11A-E6CF-4D36-9D85-D6BC1CD89763}" type="presOf" srcId="{82EA7F9A-D2A6-41AF-B502-479918DB5A0E}" destId="{A222CD77-04C0-477A-930F-10FB4FF55504}" srcOrd="0" destOrd="0" presId="urn:microsoft.com/office/officeart/2005/8/layout/radial6"/>
    <dgm:cxn modelId="{9611D029-7D61-4DCE-809F-28579F128A0A}" type="presOf" srcId="{C01B0693-A89C-4E2C-869E-928E43021049}" destId="{BEF25205-F5F3-413D-B20B-3F29D3437F56}" srcOrd="0" destOrd="0" presId="urn:microsoft.com/office/officeart/2005/8/layout/radial6"/>
    <dgm:cxn modelId="{94F09C33-1096-4482-A21F-C11D3249240D}" type="presOf" srcId="{A14CAD6C-2AD3-4367-8D0A-4624BBA82373}" destId="{6DF402E1-82FA-4AB0-8C38-CAFAF542BDE5}" srcOrd="0" destOrd="0" presId="urn:microsoft.com/office/officeart/2005/8/layout/radial6"/>
    <dgm:cxn modelId="{7F6F7B3A-324B-46DB-828D-09012FF3FD16}" type="presOf" srcId="{770369FE-D59F-479E-AA05-BB1A2525203B}" destId="{45AD36F7-7A44-4A03-B592-24706574801A}" srcOrd="0" destOrd="0" presId="urn:microsoft.com/office/officeart/2005/8/layout/radial6"/>
    <dgm:cxn modelId="{6C287B3C-A170-4475-BFD3-2B65C8321222}" type="presOf" srcId="{C1A98503-D813-41D9-957A-D881772F2288}" destId="{A23B7CB1-24D6-4E15-A6E7-5AAC3B228146}" srcOrd="0" destOrd="0" presId="urn:microsoft.com/office/officeart/2005/8/layout/radial6"/>
    <dgm:cxn modelId="{1A69215B-9BB9-41B1-96B4-389A510D40A1}" type="presOf" srcId="{74662E70-2DB0-45F1-8760-0AFBE09D21F2}" destId="{B6C995A5-6E84-4103-9B6D-E1A109C420EC}" srcOrd="0" destOrd="0" presId="urn:microsoft.com/office/officeart/2005/8/layout/radial6"/>
    <dgm:cxn modelId="{5DCECF5F-6D08-40E7-B114-C2B71617C0CE}" type="presOf" srcId="{D8CE1591-9018-4506-BDF0-9E784763DC30}" destId="{D17601FF-4357-4E4B-A2F1-70DE9AA0FB25}" srcOrd="0" destOrd="0" presId="urn:microsoft.com/office/officeart/2005/8/layout/radial6"/>
    <dgm:cxn modelId="{61651A6E-1FF5-4F9F-B4A5-CD46FF3EE0D7}" srcId="{74662E70-2DB0-45F1-8760-0AFBE09D21F2}" destId="{51AC8622-2B90-4D30-B6EC-48BA1708A0DA}" srcOrd="0" destOrd="0" parTransId="{F19890E5-6C60-4B30-89B3-29698EC1B818}" sibTransId="{C01B0693-A89C-4E2C-869E-928E43021049}"/>
    <dgm:cxn modelId="{C6B5677D-A84C-4C0E-9AA5-34517D7139AC}" srcId="{74662E70-2DB0-45F1-8760-0AFBE09D21F2}" destId="{7B653E8A-CF97-4EB6-9850-D5EE858EDA07}" srcOrd="2" destOrd="0" parTransId="{2809319A-A0CA-4579-9AEB-06FFED4EF12D}" sibTransId="{D4107F64-389B-4ECC-A905-698CD946F6E5}"/>
    <dgm:cxn modelId="{598349C1-1185-4AEC-ACBC-96314A0B1DFD}" type="presOf" srcId="{7B653E8A-CF97-4EB6-9850-D5EE858EDA07}" destId="{990E13C0-D7F8-449A-B50F-BF0113983628}" srcOrd="0" destOrd="0" presId="urn:microsoft.com/office/officeart/2005/8/layout/radial6"/>
    <dgm:cxn modelId="{68D770DC-7C8D-4FD2-A6A2-7885805A3FA6}" srcId="{74662E70-2DB0-45F1-8760-0AFBE09D21F2}" destId="{770369FE-D59F-479E-AA05-BB1A2525203B}" srcOrd="1" destOrd="0" parTransId="{1DA77FA4-DB6D-47AC-AF48-69EE6466AC34}" sibTransId="{A14CAD6C-2AD3-4367-8D0A-4624BBA82373}"/>
    <dgm:cxn modelId="{1401C1DC-A2AD-469D-A952-C8C7EDEF0086}" type="presOf" srcId="{D4107F64-389B-4ECC-A905-698CD946F6E5}" destId="{3C24955A-8ED4-45D9-B9D5-B746CF232053}" srcOrd="0" destOrd="0" presId="urn:microsoft.com/office/officeart/2005/8/layout/radial6"/>
    <dgm:cxn modelId="{76A355FB-A3C5-4386-97DA-293308ACE4B6}" srcId="{74662E70-2DB0-45F1-8760-0AFBE09D21F2}" destId="{82EA7F9A-D2A6-41AF-B502-479918DB5A0E}" srcOrd="3" destOrd="0" parTransId="{39846826-10FE-416D-AB92-3EE4F89A15E6}" sibTransId="{C1A98503-D813-41D9-957A-D881772F2288}"/>
    <dgm:cxn modelId="{9EC59EFD-8D47-414C-9271-E3D30627A085}" type="presOf" srcId="{51AC8622-2B90-4D30-B6EC-48BA1708A0DA}" destId="{835FF1A2-7122-4F2C-BEED-945A40844C4D}" srcOrd="0" destOrd="0" presId="urn:microsoft.com/office/officeart/2005/8/layout/radial6"/>
    <dgm:cxn modelId="{78642A2E-86C1-47AB-8674-03079EACA929}" type="presParOf" srcId="{D17601FF-4357-4E4B-A2F1-70DE9AA0FB25}" destId="{B6C995A5-6E84-4103-9B6D-E1A109C420EC}" srcOrd="0" destOrd="0" presId="urn:microsoft.com/office/officeart/2005/8/layout/radial6"/>
    <dgm:cxn modelId="{37968106-8927-4742-A8A8-6C0654C27670}" type="presParOf" srcId="{D17601FF-4357-4E4B-A2F1-70DE9AA0FB25}" destId="{835FF1A2-7122-4F2C-BEED-945A40844C4D}" srcOrd="1" destOrd="0" presId="urn:microsoft.com/office/officeart/2005/8/layout/radial6"/>
    <dgm:cxn modelId="{2DE684F9-A508-42F0-9C28-B8CF50E3E514}" type="presParOf" srcId="{D17601FF-4357-4E4B-A2F1-70DE9AA0FB25}" destId="{166EC2DB-7AA4-4B44-B55C-76680A316732}" srcOrd="2" destOrd="0" presId="urn:microsoft.com/office/officeart/2005/8/layout/radial6"/>
    <dgm:cxn modelId="{0542D8CF-2C4B-4C75-95A1-D4D9C3E4334A}" type="presParOf" srcId="{D17601FF-4357-4E4B-A2F1-70DE9AA0FB25}" destId="{BEF25205-F5F3-413D-B20B-3F29D3437F56}" srcOrd="3" destOrd="0" presId="urn:microsoft.com/office/officeart/2005/8/layout/radial6"/>
    <dgm:cxn modelId="{E634E08F-9BA9-49D6-BDF9-9E6455974C10}" type="presParOf" srcId="{D17601FF-4357-4E4B-A2F1-70DE9AA0FB25}" destId="{45AD36F7-7A44-4A03-B592-24706574801A}" srcOrd="4" destOrd="0" presId="urn:microsoft.com/office/officeart/2005/8/layout/radial6"/>
    <dgm:cxn modelId="{61066AEE-AAD4-4BB8-A630-5598586ECFE6}" type="presParOf" srcId="{D17601FF-4357-4E4B-A2F1-70DE9AA0FB25}" destId="{B2906B91-462E-4D19-8695-ECDBA59CF8FE}" srcOrd="5" destOrd="0" presId="urn:microsoft.com/office/officeart/2005/8/layout/radial6"/>
    <dgm:cxn modelId="{4EF922A7-50ED-4F03-9790-BB5DEAE12EB1}" type="presParOf" srcId="{D17601FF-4357-4E4B-A2F1-70DE9AA0FB25}" destId="{6DF402E1-82FA-4AB0-8C38-CAFAF542BDE5}" srcOrd="6" destOrd="0" presId="urn:microsoft.com/office/officeart/2005/8/layout/radial6"/>
    <dgm:cxn modelId="{CA58FD97-F312-4CC6-A3A1-866AB357E18E}" type="presParOf" srcId="{D17601FF-4357-4E4B-A2F1-70DE9AA0FB25}" destId="{990E13C0-D7F8-449A-B50F-BF0113983628}" srcOrd="7" destOrd="0" presId="urn:microsoft.com/office/officeart/2005/8/layout/radial6"/>
    <dgm:cxn modelId="{882AC17C-908B-442B-87DA-ED15FAC0ACA7}" type="presParOf" srcId="{D17601FF-4357-4E4B-A2F1-70DE9AA0FB25}" destId="{FFFC47FA-6EA4-4258-A39C-49D32D590E4D}" srcOrd="8" destOrd="0" presId="urn:microsoft.com/office/officeart/2005/8/layout/radial6"/>
    <dgm:cxn modelId="{9D9C33DB-C6E3-4BF8-B052-A0942C913088}" type="presParOf" srcId="{D17601FF-4357-4E4B-A2F1-70DE9AA0FB25}" destId="{3C24955A-8ED4-45D9-B9D5-B746CF232053}" srcOrd="9" destOrd="0" presId="urn:microsoft.com/office/officeart/2005/8/layout/radial6"/>
    <dgm:cxn modelId="{134DFE9F-31DE-4FBB-BD5A-B9410A535C76}" type="presParOf" srcId="{D17601FF-4357-4E4B-A2F1-70DE9AA0FB25}" destId="{A222CD77-04C0-477A-930F-10FB4FF55504}" srcOrd="10" destOrd="0" presId="urn:microsoft.com/office/officeart/2005/8/layout/radial6"/>
    <dgm:cxn modelId="{5DD9F7C0-4258-46D3-BBA2-72EBAD0F2032}" type="presParOf" srcId="{D17601FF-4357-4E4B-A2F1-70DE9AA0FB25}" destId="{A855AC8E-D27A-4775-B769-203B5EDC653A}" srcOrd="11" destOrd="0" presId="urn:microsoft.com/office/officeart/2005/8/layout/radial6"/>
    <dgm:cxn modelId="{E01EB397-7808-44C4-948B-F4393543BEEC}" type="presParOf" srcId="{D17601FF-4357-4E4B-A2F1-70DE9AA0FB25}" destId="{A23B7CB1-24D6-4E15-A6E7-5AAC3B228146}" srcOrd="12" destOrd="0" presId="urn:microsoft.com/office/officeart/2005/8/layout/radial6"/>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400BAE-37A4-4D03-884E-B6BCDEE83A38}">
      <dsp:nvSpPr>
        <dsp:cNvPr id="0" name=""/>
        <dsp:cNvSpPr/>
      </dsp:nvSpPr>
      <dsp:spPr>
        <a:xfrm rot="5400000">
          <a:off x="694870" y="600507"/>
          <a:ext cx="516902" cy="588475"/>
        </a:xfrm>
        <a:prstGeom prst="bentUpArrow">
          <a:avLst>
            <a:gd name="adj1" fmla="val 32840"/>
            <a:gd name="adj2" fmla="val 25000"/>
            <a:gd name="adj3" fmla="val 3578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300EC79-B0F6-4CA5-9520-87009E1157C2}">
      <dsp:nvSpPr>
        <dsp:cNvPr id="0" name=""/>
        <dsp:cNvSpPr/>
      </dsp:nvSpPr>
      <dsp:spPr>
        <a:xfrm>
          <a:off x="557922" y="27510"/>
          <a:ext cx="870159" cy="609083"/>
        </a:xfrm>
        <a:prstGeom prst="roundRect">
          <a:avLst>
            <a:gd name="adj" fmla="val 16670"/>
          </a:avLst>
        </a:prstGeom>
        <a:solidFill>
          <a:schemeClr val="accent1">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t>Diagnóstico prelimionar del problema</a:t>
          </a:r>
        </a:p>
      </dsp:txBody>
      <dsp:txXfrm>
        <a:off x="587660" y="57248"/>
        <a:ext cx="810683" cy="549607"/>
      </dsp:txXfrm>
    </dsp:sp>
    <dsp:sp modelId="{6A6142C1-789E-4F85-8400-02DA98DD6047}">
      <dsp:nvSpPr>
        <dsp:cNvPr id="0" name=""/>
        <dsp:cNvSpPr/>
      </dsp:nvSpPr>
      <dsp:spPr>
        <a:xfrm>
          <a:off x="1428081" y="85600"/>
          <a:ext cx="632870" cy="492287"/>
        </a:xfrm>
        <a:prstGeom prst="rect">
          <a:avLst/>
        </a:prstGeom>
        <a:noFill/>
        <a:ln>
          <a:noFill/>
        </a:ln>
        <a:effectLst/>
      </dsp:spPr>
      <dsp:style>
        <a:lnRef idx="0">
          <a:scrgbClr r="0" g="0" b="0"/>
        </a:lnRef>
        <a:fillRef idx="0">
          <a:scrgbClr r="0" g="0" b="0"/>
        </a:fillRef>
        <a:effectRef idx="0">
          <a:scrgbClr r="0" g="0" b="0"/>
        </a:effectRef>
        <a:fontRef idx="minor"/>
      </dsp:style>
    </dsp:sp>
    <dsp:sp modelId="{7C63E404-91D9-4A8D-8078-42DA5DA991D2}">
      <dsp:nvSpPr>
        <dsp:cNvPr id="0" name=""/>
        <dsp:cNvSpPr/>
      </dsp:nvSpPr>
      <dsp:spPr>
        <a:xfrm rot="5400000">
          <a:off x="1416324" y="1284708"/>
          <a:ext cx="516902" cy="588475"/>
        </a:xfrm>
        <a:prstGeom prst="bentUpArrow">
          <a:avLst>
            <a:gd name="adj1" fmla="val 32840"/>
            <a:gd name="adj2" fmla="val 25000"/>
            <a:gd name="adj3" fmla="val 35780"/>
          </a:avLst>
        </a:prstGeom>
        <a:solidFill>
          <a:schemeClr val="accent1">
            <a:tint val="50000"/>
            <a:hueOff val="-3244"/>
            <a:satOff val="155"/>
            <a:lumOff val="-53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06ECF51-E2FC-4A56-AEC4-48E50D0C434B}">
      <dsp:nvSpPr>
        <dsp:cNvPr id="0" name=""/>
        <dsp:cNvSpPr/>
      </dsp:nvSpPr>
      <dsp:spPr>
        <a:xfrm>
          <a:off x="1279377" y="711712"/>
          <a:ext cx="870159" cy="609083"/>
        </a:xfrm>
        <a:prstGeom prst="roundRect">
          <a:avLst>
            <a:gd name="adj" fmla="val 16670"/>
          </a:avLst>
        </a:prstGeom>
        <a:solidFill>
          <a:schemeClr val="accent1">
            <a:shade val="50000"/>
            <a:hueOff val="134164"/>
            <a:satOff val="-3267"/>
            <a:lumOff val="1429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t>Obtención de datos para apoyar o rechazar el diagnóstico</a:t>
          </a:r>
        </a:p>
      </dsp:txBody>
      <dsp:txXfrm>
        <a:off x="1309115" y="741450"/>
        <a:ext cx="810683" cy="549607"/>
      </dsp:txXfrm>
    </dsp:sp>
    <dsp:sp modelId="{266FAF40-B948-46E4-A57C-A00D0C227669}">
      <dsp:nvSpPr>
        <dsp:cNvPr id="0" name=""/>
        <dsp:cNvSpPr/>
      </dsp:nvSpPr>
      <dsp:spPr>
        <a:xfrm>
          <a:off x="2149536" y="769802"/>
          <a:ext cx="632870" cy="492287"/>
        </a:xfrm>
        <a:prstGeom prst="rect">
          <a:avLst/>
        </a:prstGeom>
        <a:noFill/>
        <a:ln>
          <a:noFill/>
        </a:ln>
        <a:effectLst/>
      </dsp:spPr>
      <dsp:style>
        <a:lnRef idx="0">
          <a:scrgbClr r="0" g="0" b="0"/>
        </a:lnRef>
        <a:fillRef idx="0">
          <a:scrgbClr r="0" g="0" b="0"/>
        </a:fillRef>
        <a:effectRef idx="0">
          <a:scrgbClr r="0" g="0" b="0"/>
        </a:effectRef>
        <a:fontRef idx="minor"/>
      </dsp:style>
    </dsp:sp>
    <dsp:sp modelId="{4B4C6173-33F4-4B6C-9D49-F65368729496}">
      <dsp:nvSpPr>
        <dsp:cNvPr id="0" name=""/>
        <dsp:cNvSpPr/>
      </dsp:nvSpPr>
      <dsp:spPr>
        <a:xfrm rot="5400000">
          <a:off x="2137779" y="1968910"/>
          <a:ext cx="516902" cy="588475"/>
        </a:xfrm>
        <a:prstGeom prst="bentUpArrow">
          <a:avLst>
            <a:gd name="adj1" fmla="val 32840"/>
            <a:gd name="adj2" fmla="val 25000"/>
            <a:gd name="adj3" fmla="val 35780"/>
          </a:avLst>
        </a:prstGeom>
        <a:solidFill>
          <a:schemeClr val="accent1">
            <a:tint val="50000"/>
            <a:hueOff val="-6487"/>
            <a:satOff val="311"/>
            <a:lumOff val="-105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5ADA52E-B2DB-49BD-BC9A-DFBABAE62246}">
      <dsp:nvSpPr>
        <dsp:cNvPr id="0" name=""/>
        <dsp:cNvSpPr/>
      </dsp:nvSpPr>
      <dsp:spPr>
        <a:xfrm>
          <a:off x="2000831" y="1395913"/>
          <a:ext cx="870159" cy="609083"/>
        </a:xfrm>
        <a:prstGeom prst="roundRect">
          <a:avLst>
            <a:gd name="adj" fmla="val 16670"/>
          </a:avLst>
        </a:prstGeom>
        <a:solidFill>
          <a:schemeClr val="accent1">
            <a:shade val="50000"/>
            <a:hueOff val="268329"/>
            <a:satOff val="-6535"/>
            <a:lumOff val="2859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t>Retroalimentación de datos para el equipo</a:t>
          </a:r>
        </a:p>
      </dsp:txBody>
      <dsp:txXfrm>
        <a:off x="2030569" y="1425651"/>
        <a:ext cx="810683" cy="549607"/>
      </dsp:txXfrm>
    </dsp:sp>
    <dsp:sp modelId="{66E342F2-567A-4A6F-82BA-EE241E0B8929}">
      <dsp:nvSpPr>
        <dsp:cNvPr id="0" name=""/>
        <dsp:cNvSpPr/>
      </dsp:nvSpPr>
      <dsp:spPr>
        <a:xfrm>
          <a:off x="2870990" y="1454003"/>
          <a:ext cx="632870" cy="492287"/>
        </a:xfrm>
        <a:prstGeom prst="rect">
          <a:avLst/>
        </a:prstGeom>
        <a:noFill/>
        <a:ln>
          <a:noFill/>
        </a:ln>
        <a:effectLst/>
      </dsp:spPr>
      <dsp:style>
        <a:lnRef idx="0">
          <a:scrgbClr r="0" g="0" b="0"/>
        </a:lnRef>
        <a:fillRef idx="0">
          <a:scrgbClr r="0" g="0" b="0"/>
        </a:fillRef>
        <a:effectRef idx="0">
          <a:scrgbClr r="0" g="0" b="0"/>
        </a:effectRef>
        <a:fontRef idx="minor"/>
      </dsp:style>
    </dsp:sp>
    <dsp:sp modelId="{0AD6D564-7E09-4C56-9270-39E83A4469A5}">
      <dsp:nvSpPr>
        <dsp:cNvPr id="0" name=""/>
        <dsp:cNvSpPr/>
      </dsp:nvSpPr>
      <dsp:spPr>
        <a:xfrm rot="5400000">
          <a:off x="2859233" y="2653111"/>
          <a:ext cx="516902" cy="588475"/>
        </a:xfrm>
        <a:prstGeom prst="bentUpArrow">
          <a:avLst>
            <a:gd name="adj1" fmla="val 32840"/>
            <a:gd name="adj2" fmla="val 25000"/>
            <a:gd name="adj3" fmla="val 35780"/>
          </a:avLst>
        </a:prstGeom>
        <a:solidFill>
          <a:schemeClr val="accent1">
            <a:tint val="50000"/>
            <a:hueOff val="-9731"/>
            <a:satOff val="466"/>
            <a:lumOff val="-158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61F24B4-AE02-4385-8C38-53BF810AAFB2}">
      <dsp:nvSpPr>
        <dsp:cNvPr id="0" name=""/>
        <dsp:cNvSpPr/>
      </dsp:nvSpPr>
      <dsp:spPr>
        <a:xfrm>
          <a:off x="2722286" y="2080115"/>
          <a:ext cx="870159" cy="609083"/>
        </a:xfrm>
        <a:prstGeom prst="roundRect">
          <a:avLst>
            <a:gd name="adj" fmla="val 16670"/>
          </a:avLst>
        </a:prstGeom>
        <a:solidFill>
          <a:schemeClr val="accent1">
            <a:shade val="50000"/>
            <a:hueOff val="402493"/>
            <a:satOff val="-9802"/>
            <a:lumOff val="4289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t>Exploración de datos para buscar soluciones</a:t>
          </a:r>
        </a:p>
      </dsp:txBody>
      <dsp:txXfrm>
        <a:off x="2752024" y="2109853"/>
        <a:ext cx="810683" cy="549607"/>
      </dsp:txXfrm>
    </dsp:sp>
    <dsp:sp modelId="{BAD49677-2B80-4237-913F-83664FFE6CD4}">
      <dsp:nvSpPr>
        <dsp:cNvPr id="0" name=""/>
        <dsp:cNvSpPr/>
      </dsp:nvSpPr>
      <dsp:spPr>
        <a:xfrm>
          <a:off x="3592445" y="2138205"/>
          <a:ext cx="632870" cy="492287"/>
        </a:xfrm>
        <a:prstGeom prst="rect">
          <a:avLst/>
        </a:prstGeom>
        <a:noFill/>
        <a:ln>
          <a:noFill/>
        </a:ln>
        <a:effectLst/>
      </dsp:spPr>
      <dsp:style>
        <a:lnRef idx="0">
          <a:scrgbClr r="0" g="0" b="0"/>
        </a:lnRef>
        <a:fillRef idx="0">
          <a:scrgbClr r="0" g="0" b="0"/>
        </a:fillRef>
        <a:effectRef idx="0">
          <a:scrgbClr r="0" g="0" b="0"/>
        </a:effectRef>
        <a:fontRef idx="minor"/>
      </dsp:style>
    </dsp:sp>
    <dsp:sp modelId="{221E741F-B1F5-4534-9FAF-4F215B38AA01}">
      <dsp:nvSpPr>
        <dsp:cNvPr id="0" name=""/>
        <dsp:cNvSpPr/>
      </dsp:nvSpPr>
      <dsp:spPr>
        <a:xfrm rot="5400000">
          <a:off x="3580688" y="3337313"/>
          <a:ext cx="516902" cy="588475"/>
        </a:xfrm>
        <a:prstGeom prst="bentUpArrow">
          <a:avLst>
            <a:gd name="adj1" fmla="val 32840"/>
            <a:gd name="adj2" fmla="val 25000"/>
            <a:gd name="adj3" fmla="val 35780"/>
          </a:avLst>
        </a:prstGeom>
        <a:solidFill>
          <a:schemeClr val="accent1">
            <a:tint val="50000"/>
            <a:hueOff val="-12975"/>
            <a:satOff val="622"/>
            <a:lumOff val="-211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7F6E020-46EF-46E6-8478-B858C0C3F45A}">
      <dsp:nvSpPr>
        <dsp:cNvPr id="0" name=""/>
        <dsp:cNvSpPr/>
      </dsp:nvSpPr>
      <dsp:spPr>
        <a:xfrm>
          <a:off x="3443740" y="2764316"/>
          <a:ext cx="870159" cy="609083"/>
        </a:xfrm>
        <a:prstGeom prst="roundRect">
          <a:avLst>
            <a:gd name="adj" fmla="val 16670"/>
          </a:avLst>
        </a:prstGeom>
        <a:solidFill>
          <a:schemeClr val="accent1">
            <a:shade val="50000"/>
            <a:hueOff val="268329"/>
            <a:satOff val="-6535"/>
            <a:lumOff val="2859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t>Planificación de la acción apropiada al diagnóstico</a:t>
          </a:r>
        </a:p>
      </dsp:txBody>
      <dsp:txXfrm>
        <a:off x="3473478" y="2794054"/>
        <a:ext cx="810683" cy="549607"/>
      </dsp:txXfrm>
    </dsp:sp>
    <dsp:sp modelId="{0788454A-C9E9-4DBD-8D26-935B107A8D10}">
      <dsp:nvSpPr>
        <dsp:cNvPr id="0" name=""/>
        <dsp:cNvSpPr/>
      </dsp:nvSpPr>
      <dsp:spPr>
        <a:xfrm>
          <a:off x="4313899" y="2822406"/>
          <a:ext cx="632870" cy="492287"/>
        </a:xfrm>
        <a:prstGeom prst="rect">
          <a:avLst/>
        </a:prstGeom>
        <a:noFill/>
        <a:ln>
          <a:noFill/>
        </a:ln>
        <a:effectLst/>
      </dsp:spPr>
      <dsp:style>
        <a:lnRef idx="0">
          <a:scrgbClr r="0" g="0" b="0"/>
        </a:lnRef>
        <a:fillRef idx="0">
          <a:scrgbClr r="0" g="0" b="0"/>
        </a:fillRef>
        <a:effectRef idx="0">
          <a:scrgbClr r="0" g="0" b="0"/>
        </a:effectRef>
        <a:fontRef idx="minor"/>
      </dsp:style>
    </dsp:sp>
    <dsp:sp modelId="{8AE0A011-4644-4AD9-8EF8-D750DA0A38CD}">
      <dsp:nvSpPr>
        <dsp:cNvPr id="0" name=""/>
        <dsp:cNvSpPr/>
      </dsp:nvSpPr>
      <dsp:spPr>
        <a:xfrm>
          <a:off x="4165195" y="3448517"/>
          <a:ext cx="870159" cy="609083"/>
        </a:xfrm>
        <a:prstGeom prst="roundRect">
          <a:avLst>
            <a:gd name="adj" fmla="val 16670"/>
          </a:avLst>
        </a:prstGeom>
        <a:solidFill>
          <a:schemeClr val="accent1">
            <a:shade val="50000"/>
            <a:hueOff val="134164"/>
            <a:satOff val="-3267"/>
            <a:lumOff val="1429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CO" sz="700" kern="1200"/>
            <a:t>Ejecución de la solución -acción</a:t>
          </a:r>
        </a:p>
      </dsp:txBody>
      <dsp:txXfrm>
        <a:off x="4194933" y="3478255"/>
        <a:ext cx="810683" cy="5496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23B7CB1-24D6-4E15-A6E7-5AAC3B228146}">
      <dsp:nvSpPr>
        <dsp:cNvPr id="0" name=""/>
        <dsp:cNvSpPr/>
      </dsp:nvSpPr>
      <dsp:spPr>
        <a:xfrm>
          <a:off x="1511940" y="368940"/>
          <a:ext cx="2462518" cy="2462518"/>
        </a:xfrm>
        <a:prstGeom prst="blockArc">
          <a:avLst>
            <a:gd name="adj1" fmla="val 10800000"/>
            <a:gd name="adj2" fmla="val 16200000"/>
            <a:gd name="adj3" fmla="val 4639"/>
          </a:avLst>
        </a:prstGeom>
        <a:gradFill rotWithShape="0">
          <a:gsLst>
            <a:gs pos="0">
              <a:schemeClr val="accent1">
                <a:shade val="90000"/>
                <a:hueOff val="349225"/>
                <a:satOff val="-5981"/>
                <a:lumOff val="23960"/>
                <a:alphaOff val="0"/>
                <a:satMod val="103000"/>
                <a:lumMod val="102000"/>
                <a:tint val="94000"/>
              </a:schemeClr>
            </a:gs>
            <a:gs pos="50000">
              <a:schemeClr val="accent1">
                <a:shade val="90000"/>
                <a:hueOff val="349225"/>
                <a:satOff val="-5981"/>
                <a:lumOff val="23960"/>
                <a:alphaOff val="0"/>
                <a:satMod val="110000"/>
                <a:lumMod val="100000"/>
                <a:shade val="100000"/>
              </a:schemeClr>
            </a:gs>
            <a:gs pos="100000">
              <a:schemeClr val="accent1">
                <a:shade val="90000"/>
                <a:hueOff val="349225"/>
                <a:satOff val="-5981"/>
                <a:lumOff val="23960"/>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3C24955A-8ED4-45D9-B9D5-B746CF232053}">
      <dsp:nvSpPr>
        <dsp:cNvPr id="0" name=""/>
        <dsp:cNvSpPr/>
      </dsp:nvSpPr>
      <dsp:spPr>
        <a:xfrm>
          <a:off x="1511940" y="368940"/>
          <a:ext cx="2462518" cy="2462518"/>
        </a:xfrm>
        <a:prstGeom prst="blockArc">
          <a:avLst>
            <a:gd name="adj1" fmla="val 5400000"/>
            <a:gd name="adj2" fmla="val 10800000"/>
            <a:gd name="adj3" fmla="val 4639"/>
          </a:avLst>
        </a:prstGeom>
        <a:gradFill rotWithShape="0">
          <a:gsLst>
            <a:gs pos="0">
              <a:schemeClr val="accent1">
                <a:shade val="90000"/>
                <a:hueOff val="232817"/>
                <a:satOff val="-3987"/>
                <a:lumOff val="15973"/>
                <a:alphaOff val="0"/>
                <a:satMod val="103000"/>
                <a:lumMod val="102000"/>
                <a:tint val="94000"/>
              </a:schemeClr>
            </a:gs>
            <a:gs pos="50000">
              <a:schemeClr val="accent1">
                <a:shade val="90000"/>
                <a:hueOff val="232817"/>
                <a:satOff val="-3987"/>
                <a:lumOff val="15973"/>
                <a:alphaOff val="0"/>
                <a:satMod val="110000"/>
                <a:lumMod val="100000"/>
                <a:shade val="100000"/>
              </a:schemeClr>
            </a:gs>
            <a:gs pos="100000">
              <a:schemeClr val="accent1">
                <a:shade val="90000"/>
                <a:hueOff val="232817"/>
                <a:satOff val="-3987"/>
                <a:lumOff val="15973"/>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6DF402E1-82FA-4AB0-8C38-CAFAF542BDE5}">
      <dsp:nvSpPr>
        <dsp:cNvPr id="0" name=""/>
        <dsp:cNvSpPr/>
      </dsp:nvSpPr>
      <dsp:spPr>
        <a:xfrm>
          <a:off x="1511940" y="368940"/>
          <a:ext cx="2462518" cy="2462518"/>
        </a:xfrm>
        <a:prstGeom prst="blockArc">
          <a:avLst>
            <a:gd name="adj1" fmla="val 0"/>
            <a:gd name="adj2" fmla="val 5400000"/>
            <a:gd name="adj3" fmla="val 4639"/>
          </a:avLst>
        </a:prstGeom>
        <a:gradFill rotWithShape="0">
          <a:gsLst>
            <a:gs pos="0">
              <a:schemeClr val="accent1">
                <a:shade val="90000"/>
                <a:hueOff val="116408"/>
                <a:satOff val="-1994"/>
                <a:lumOff val="7987"/>
                <a:alphaOff val="0"/>
                <a:satMod val="103000"/>
                <a:lumMod val="102000"/>
                <a:tint val="94000"/>
              </a:schemeClr>
            </a:gs>
            <a:gs pos="50000">
              <a:schemeClr val="accent1">
                <a:shade val="90000"/>
                <a:hueOff val="116408"/>
                <a:satOff val="-1994"/>
                <a:lumOff val="7987"/>
                <a:alphaOff val="0"/>
                <a:satMod val="110000"/>
                <a:lumMod val="100000"/>
                <a:shade val="100000"/>
              </a:schemeClr>
            </a:gs>
            <a:gs pos="100000">
              <a:schemeClr val="accent1">
                <a:shade val="90000"/>
                <a:hueOff val="116408"/>
                <a:satOff val="-1994"/>
                <a:lumOff val="7987"/>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BEF25205-F5F3-413D-B20B-3F29D3437F56}">
      <dsp:nvSpPr>
        <dsp:cNvPr id="0" name=""/>
        <dsp:cNvSpPr/>
      </dsp:nvSpPr>
      <dsp:spPr>
        <a:xfrm>
          <a:off x="1511940" y="368940"/>
          <a:ext cx="2462518" cy="2462518"/>
        </a:xfrm>
        <a:prstGeom prst="blockArc">
          <a:avLst>
            <a:gd name="adj1" fmla="val 16200000"/>
            <a:gd name="adj2" fmla="val 0"/>
            <a:gd name="adj3" fmla="val 4639"/>
          </a:avLst>
        </a:prstGeom>
        <a:gradFill rotWithShape="0">
          <a:gsLst>
            <a:gs pos="0">
              <a:schemeClr val="accent1">
                <a:shade val="90000"/>
                <a:hueOff val="0"/>
                <a:satOff val="0"/>
                <a:lumOff val="0"/>
                <a:alphaOff val="0"/>
                <a:satMod val="103000"/>
                <a:lumMod val="102000"/>
                <a:tint val="94000"/>
              </a:schemeClr>
            </a:gs>
            <a:gs pos="50000">
              <a:schemeClr val="accent1">
                <a:shade val="90000"/>
                <a:hueOff val="0"/>
                <a:satOff val="0"/>
                <a:lumOff val="0"/>
                <a:alphaOff val="0"/>
                <a:satMod val="110000"/>
                <a:lumMod val="100000"/>
                <a:shade val="100000"/>
              </a:schemeClr>
            </a:gs>
            <a:gs pos="100000">
              <a:schemeClr val="accent1">
                <a:shade val="90000"/>
                <a:hueOff val="0"/>
                <a:satOff val="0"/>
                <a:lumOff val="0"/>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B6C995A5-6E84-4103-9B6D-E1A109C420EC}">
      <dsp:nvSpPr>
        <dsp:cNvPr id="0" name=""/>
        <dsp:cNvSpPr/>
      </dsp:nvSpPr>
      <dsp:spPr>
        <a:xfrm>
          <a:off x="2176611" y="1033611"/>
          <a:ext cx="1133177" cy="1133177"/>
        </a:xfrm>
        <a:prstGeom prst="ellipse">
          <a:avLst/>
        </a:prstGeom>
        <a:gradFill rotWithShape="0">
          <a:gsLst>
            <a:gs pos="0">
              <a:schemeClr val="accent1">
                <a:shade val="80000"/>
                <a:hueOff val="0"/>
                <a:satOff val="0"/>
                <a:lumOff val="0"/>
                <a:alphaOff val="0"/>
                <a:satMod val="103000"/>
                <a:lumMod val="102000"/>
                <a:tint val="94000"/>
              </a:schemeClr>
            </a:gs>
            <a:gs pos="50000">
              <a:schemeClr val="accent1">
                <a:shade val="80000"/>
                <a:hueOff val="0"/>
                <a:satOff val="0"/>
                <a:lumOff val="0"/>
                <a:alphaOff val="0"/>
                <a:satMod val="110000"/>
                <a:lumMod val="100000"/>
                <a:shade val="100000"/>
              </a:schemeClr>
            </a:gs>
            <a:gs pos="100000">
              <a:schemeClr val="accent1">
                <a:shade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O" sz="1200" kern="1200"/>
            <a:t>ESTRATEGIA DOMÓTICA</a:t>
          </a:r>
        </a:p>
      </dsp:txBody>
      <dsp:txXfrm>
        <a:off x="2342561" y="1199561"/>
        <a:ext cx="801277" cy="801277"/>
      </dsp:txXfrm>
    </dsp:sp>
    <dsp:sp modelId="{835FF1A2-7122-4F2C-BEED-945A40844C4D}">
      <dsp:nvSpPr>
        <dsp:cNvPr id="0" name=""/>
        <dsp:cNvSpPr/>
      </dsp:nvSpPr>
      <dsp:spPr>
        <a:xfrm>
          <a:off x="2346587" y="884"/>
          <a:ext cx="793224" cy="793224"/>
        </a:xfrm>
        <a:prstGeom prst="ellipse">
          <a:avLst/>
        </a:prstGeom>
        <a:gradFill rotWithShape="0">
          <a:gsLst>
            <a:gs pos="0">
              <a:schemeClr val="accent1">
                <a:shade val="80000"/>
                <a:hueOff val="0"/>
                <a:satOff val="0"/>
                <a:lumOff val="0"/>
                <a:alphaOff val="0"/>
                <a:satMod val="103000"/>
                <a:lumMod val="102000"/>
                <a:tint val="94000"/>
              </a:schemeClr>
            </a:gs>
            <a:gs pos="50000">
              <a:schemeClr val="accent1">
                <a:shade val="80000"/>
                <a:hueOff val="0"/>
                <a:satOff val="0"/>
                <a:lumOff val="0"/>
                <a:alphaOff val="0"/>
                <a:satMod val="110000"/>
                <a:lumMod val="100000"/>
                <a:shade val="100000"/>
              </a:schemeClr>
            </a:gs>
            <a:gs pos="100000">
              <a:schemeClr val="accent1">
                <a:shade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FINANZAS DOMÓTICA</a:t>
          </a:r>
        </a:p>
      </dsp:txBody>
      <dsp:txXfrm>
        <a:off x="2462752" y="117049"/>
        <a:ext cx="560894" cy="560894"/>
      </dsp:txXfrm>
    </dsp:sp>
    <dsp:sp modelId="{45AD36F7-7A44-4A03-B592-24706574801A}">
      <dsp:nvSpPr>
        <dsp:cNvPr id="0" name=""/>
        <dsp:cNvSpPr/>
      </dsp:nvSpPr>
      <dsp:spPr>
        <a:xfrm>
          <a:off x="3549290" y="1203587"/>
          <a:ext cx="793224" cy="793224"/>
        </a:xfrm>
        <a:prstGeom prst="ellipse">
          <a:avLst/>
        </a:prstGeom>
        <a:gradFill rotWithShape="0">
          <a:gsLst>
            <a:gs pos="0">
              <a:schemeClr val="accent1">
                <a:shade val="80000"/>
                <a:hueOff val="116428"/>
                <a:satOff val="-2085"/>
                <a:lumOff val="8862"/>
                <a:alphaOff val="0"/>
                <a:satMod val="103000"/>
                <a:lumMod val="102000"/>
                <a:tint val="94000"/>
              </a:schemeClr>
            </a:gs>
            <a:gs pos="50000">
              <a:schemeClr val="accent1">
                <a:shade val="80000"/>
                <a:hueOff val="116428"/>
                <a:satOff val="-2085"/>
                <a:lumOff val="8862"/>
                <a:alphaOff val="0"/>
                <a:satMod val="110000"/>
                <a:lumMod val="100000"/>
                <a:shade val="100000"/>
              </a:schemeClr>
            </a:gs>
            <a:gs pos="100000">
              <a:schemeClr val="accent1">
                <a:shade val="80000"/>
                <a:hueOff val="116428"/>
                <a:satOff val="-2085"/>
                <a:lumOff val="8862"/>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PROCESOS INTERNOS EN DOMÓTICA</a:t>
          </a:r>
        </a:p>
      </dsp:txBody>
      <dsp:txXfrm>
        <a:off x="3665455" y="1319752"/>
        <a:ext cx="560894" cy="560894"/>
      </dsp:txXfrm>
    </dsp:sp>
    <dsp:sp modelId="{990E13C0-D7F8-449A-B50F-BF0113983628}">
      <dsp:nvSpPr>
        <dsp:cNvPr id="0" name=""/>
        <dsp:cNvSpPr/>
      </dsp:nvSpPr>
      <dsp:spPr>
        <a:xfrm>
          <a:off x="2346587" y="2406290"/>
          <a:ext cx="793224" cy="793224"/>
        </a:xfrm>
        <a:prstGeom prst="ellipse">
          <a:avLst/>
        </a:prstGeom>
        <a:gradFill rotWithShape="0">
          <a:gsLst>
            <a:gs pos="0">
              <a:schemeClr val="accent1">
                <a:shade val="80000"/>
                <a:hueOff val="232855"/>
                <a:satOff val="-4171"/>
                <a:lumOff val="17723"/>
                <a:alphaOff val="0"/>
                <a:satMod val="103000"/>
                <a:lumMod val="102000"/>
                <a:tint val="94000"/>
              </a:schemeClr>
            </a:gs>
            <a:gs pos="50000">
              <a:schemeClr val="accent1">
                <a:shade val="80000"/>
                <a:hueOff val="232855"/>
                <a:satOff val="-4171"/>
                <a:lumOff val="17723"/>
                <a:alphaOff val="0"/>
                <a:satMod val="110000"/>
                <a:lumMod val="100000"/>
                <a:shade val="100000"/>
              </a:schemeClr>
            </a:gs>
            <a:gs pos="100000">
              <a:schemeClr val="accent1">
                <a:shade val="80000"/>
                <a:hueOff val="232855"/>
                <a:satOff val="-4171"/>
                <a:lumOff val="17723"/>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CRECIMIENTO DOMÓTICA</a:t>
          </a:r>
        </a:p>
      </dsp:txBody>
      <dsp:txXfrm>
        <a:off x="2462752" y="2522455"/>
        <a:ext cx="560894" cy="560894"/>
      </dsp:txXfrm>
    </dsp:sp>
    <dsp:sp modelId="{A222CD77-04C0-477A-930F-10FB4FF55504}">
      <dsp:nvSpPr>
        <dsp:cNvPr id="0" name=""/>
        <dsp:cNvSpPr/>
      </dsp:nvSpPr>
      <dsp:spPr>
        <a:xfrm>
          <a:off x="1143884" y="1203587"/>
          <a:ext cx="793224" cy="793224"/>
        </a:xfrm>
        <a:prstGeom prst="ellipse">
          <a:avLst/>
        </a:prstGeom>
        <a:gradFill rotWithShape="0">
          <a:gsLst>
            <a:gs pos="0">
              <a:schemeClr val="accent1">
                <a:shade val="80000"/>
                <a:hueOff val="349283"/>
                <a:satOff val="-6256"/>
                <a:lumOff val="26585"/>
                <a:alphaOff val="0"/>
                <a:satMod val="103000"/>
                <a:lumMod val="102000"/>
                <a:tint val="94000"/>
              </a:schemeClr>
            </a:gs>
            <a:gs pos="50000">
              <a:schemeClr val="accent1">
                <a:shade val="80000"/>
                <a:hueOff val="349283"/>
                <a:satOff val="-6256"/>
                <a:lumOff val="26585"/>
                <a:alphaOff val="0"/>
                <a:satMod val="110000"/>
                <a:lumMod val="100000"/>
                <a:shade val="100000"/>
              </a:schemeClr>
            </a:gs>
            <a:gs pos="100000">
              <a:schemeClr val="accent1">
                <a:shade val="80000"/>
                <a:hueOff val="349283"/>
                <a:satOff val="-6256"/>
                <a:lumOff val="26585"/>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CLIENTE Y FIDELIZACIÓN  </a:t>
          </a:r>
        </a:p>
      </dsp:txBody>
      <dsp:txXfrm>
        <a:off x="1260049" y="1319752"/>
        <a:ext cx="560894" cy="560894"/>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IMP16</b:Tag>
    <b:SourceType>Report</b:SourceType>
    <b:Guid>{2A25C2B2-1A3F-4AB5-B129-284162FFD281}</b:Guid>
    <b:Title>Importancia de los indicadores clave en la gestión empresarial</b:Title>
    <b:Year>2016</b:Year>
    <b:Pages>30</b:Pages>
    <b:ThesisType>Conferencia</b:ThesisType>
    <b:URL>https://www.coparmexmerida.org.mx/wp-content/uploads/2016/09/IMPORTANCIA-DE-LOS-INDICADORES-CLAVE-EN-LA-GESTI%c3%93N-EMPRESARIAL.pdf</b:URL>
    <b:Author>
      <b:Author>
        <b:NameList>
          <b:Person>
            <b:Last>Góngora- Gutiérrez</b:Last>
            <b:First>L.</b:First>
          </b:Person>
        </b:NameList>
      </b:Author>
    </b:Author>
    <b:City>México</b:City>
    <b:RefOrder>5</b:RefOrder>
  </b:Source>
  <b:Source>
    <b:Tag>Lau</b:Tag>
    <b:SourceType>Report</b:SourceType>
    <b:Guid>{62D7259E-CF3D-474E-B1DB-CB8C6A6135F8}</b:Guid>
    <b:Title>La importancia de los indicadores de gestión en las organizaciones colombianas</b:Title>
    <b:Author>
      <b:Author>
        <b:NameList>
          <b:Person>
            <b:Last>Salle</b:Last>
            <b:First>Universidad</b:First>
            <b:Middle>de la</b:Middle>
          </b:Person>
        </b:NameList>
      </b:Author>
    </b:Author>
    <b:Year>2017</b:Year>
    <b:Department>Cundinamarca</b:Department>
    <b:Institution>Ciencia UNISALLE</b:Institution>
    <b:Pages>3</b:Pages>
    <b:ThesisType>Articulo de revista</b:ThesisType>
    <b:Comments>Facultad de ciencias administrativas y contables.</b:Comments>
    <b:URL>https://ciencia.lasalle.edu.co/cgi/viewcontent.cgi?article=2476&amp;context=administracion_de_empresas</b:URL>
    <b:RefOrder>1</b:RefOrder>
  </b:Source>
  <b:Source>
    <b:Tag>Din20</b:Tag>
    <b:SourceType>ArticleInAPeriodical</b:SourceType>
    <b:Guid>{3912BEC7-83AD-4A1A-AFE5-43FD9B435C16}</b:Guid>
    <b:Author>
      <b:Author>
        <b:Corporate>Dinero</b:Corporate>
      </b:Author>
    </b:Author>
    <b:Title>Ventas en día sin IVA superaron los $5 billones</b:Title>
    <b:Year>2020</b:Year>
    <b:Pages>1</b:Pages>
    <b:URL>https://www.dinero.com/pais/articulo/dia-sin-iva-en-colombia-ventas-superaron-los-5-billones/290155</b:URL>
    <b:Month>junio</b:Month>
    <b:Day>6</b:Day>
    <b:RefOrder>11</b:RefOrder>
  </b:Source>
  <b:Source>
    <b:Tag>per12</b:Tag>
    <b:SourceType>ArticleInAPeriodical</b:SourceType>
    <b:Guid>{433F6734-52ED-41E8-885C-F62A6B7D67CC}</b:Guid>
    <b:Title>¿Qué son los indicadores y para qué sirven?</b:Title>
    <b:Year>2012</b:Year>
    <b:Author>
      <b:Author>
        <b:Corporate>Estrategias de inversión</b:Corporate>
      </b:Author>
    </b:Author>
    <b:PeriodicalTitle>Estrategias de Inversión</b:PeriodicalTitle>
    <b:Month>Julio</b:Month>
    <b:Day>5</b:Day>
    <b:Pages>1</b:Pages>
    <b:URL>https://www.estrategiasdeinversion.com/actualidad/noticias/bolsa-espana/que-son-los-indicadores-y-para-que-sirven-n-229166</b:URL>
    <b:RefOrder>8</b:RefOrder>
  </b:Source>
  <b:Source>
    <b:Tag>Elt20</b:Tag>
    <b:SourceType>ArticleInAPeriodical</b:SourceType>
    <b:Guid>{C3458CF7-629D-4554-A080-EF522E8FD23D}</b:Guid>
    <b:Title>140.000 empresas en Colombia están en riesgo de cerrar: Cepal</b:Title>
    <b:Year>2020</b:Year>
    <b:Author>
      <b:Author>
        <b:Corporate>El tiempo</b:Corporate>
      </b:Author>
    </b:Author>
    <b:Month>Julio</b:Month>
    <b:Day>4</b:Day>
    <b:Pages>1</b:Pages>
    <b:URL>https://www.eltiempo.com/economia/empresas/el-preocupante-numero-de-empresas-que-esta-en-riesgo-de-cerrar-en-colombia-514362</b:URL>
    <b:RefOrder>12</b:RefOrder>
  </b:Source>
  <b:Source>
    <b:Tag>Por20</b:Tag>
    <b:SourceType>ArticleInAPeriodical</b:SourceType>
    <b:Guid>{317E3E1C-86FC-42F5-B1FB-C924750F8B14}</b:Guid>
    <b:Author>
      <b:Author>
        <b:Corporate>Portafolio</b:Corporate>
      </b:Author>
    </b:Author>
    <b:Title>Microempresas, las más afectadas por la pandemia</b:Title>
    <b:Year>2020</b:Year>
    <b:Month>Octubre</b:Month>
    <b:Day>5</b:Day>
    <b:Pages>1</b:Pages>
    <b:URL>https://www.portafolio.co/negocios/empresas/microempresas-las-mas-afectadas-por-la-pandemia-545344</b:URL>
    <b:RefOrder>10</b:RefOrder>
  </b:Source>
  <b:Source>
    <b:Tag>Din201</b:Tag>
    <b:SourceType>JournalArticle</b:SourceType>
    <b:Guid>{03BCDFD5-2A56-4E36-B57E-E5B23ED77B17}</b:Guid>
    <b:Author>
      <b:Author>
        <b:Corporate>Dinero</b:Corporate>
      </b:Author>
    </b:Author>
    <b:Title>El drama de las Mipymes</b:Title>
    <b:Year>2020</b:Year>
    <b:Month>Julio</b:Month>
    <b:Day>5</b:Day>
    <b:Pages>1</b:Pages>
    <b:JournalName>Dinero</b:JournalName>
    <b:URL>https://www.dinero.com/empresas/articulo/la-dificil-situacion-de-las-mipymes-por-el-coronavirus/284722</b:URL>
    <b:RefOrder>13</b:RefOrder>
  </b:Source>
  <b:Source>
    <b:Tag>Imp17</b:Tag>
    <b:SourceType>Report</b:SourceType>
    <b:Guid>{A314205E-DFF6-4B82-ABA3-0701FE9AA954}</b:Guid>
    <b:Title>Implementación de indicadores de calidad de la atención en hospitales públicos de tercer nivel en México</b:Title>
    <b:Year>2017</b:Year>
    <b:City>México</b:City>
    <b:Institution>Sistema de Salud de México</b:Institution>
    <b:URL>https://www.scielosp.org/article/spm/2017.v59n3/227-235/es/</b:URL>
    <b:Author>
      <b:Author>
        <b:NameList>
          <b:Person>
            <b:Last>Saturno-Hernández</b:Last>
            <b:First>Pedro</b:First>
            <b:Middle>Jesús: Martínez-Nicolás, Ismael: Poblano-Verástegui, Ofelia</b:Middle>
          </b:Person>
        </b:NameList>
      </b:Author>
    </b:Author>
    <b:RefOrder>3</b:RefOrder>
  </b:Source>
  <b:Source>
    <b:Tag>Fra20</b:Tag>
    <b:SourceType>Report</b:SourceType>
    <b:Guid>{D75C0629-6CB8-4E89-8959-9FF2DC1CA498}</b:Guid>
    <b:Author>
      <b:Author>
        <b:NameList>
          <b:Person>
            <b:Last>López-Palomeque</b:Last>
            <b:First>Francisco:</b:First>
            <b:Middle>Torres-Delgado, Anna: Font-Urgell,Xavier: Serrano-Miracle, Damià</b:Middle>
          </b:Person>
        </b:NameList>
      </b:Author>
    </b:Author>
    <b:Title>Gestión sostenible de destinos turísticos la implementación de un sistema de indicadores de turismo en los destinos de la provincia de Barcelona</b:Title>
    <b:Year>2020</b:Year>
    <b:City>Barcelona</b:City>
    <b:Pages>34</b:Pages>
    <b:URL>https://dialnet.unirioja.es/servlet/articulo?codigo=6554915</b:URL>
    <b:RefOrder>4</b:RefOrder>
  </b:Source>
  <b:Source>
    <b:Tag>Jor07</b:Tag>
    <b:SourceType>Report</b:SourceType>
    <b:Guid>{879D0938-2FD0-45C5-8EF6-9B0806EF7571}</b:Guid>
    <b:Author>
      <b:Author>
        <b:NameList>
          <b:Person>
            <b:Last>Vergiú-Canto</b:Last>
            <b:First>Jorge:</b:First>
            <b:Middle>Bendezú-Mejía, Christian</b:Middle>
          </b:Person>
        </b:NameList>
      </b:Author>
    </b:Author>
    <b:Title>Los indicadores financieros y el valor económico agregado (EVA) en la creación de valor</b:Title>
    <b:Year>2007</b:Year>
    <b:City>Lima, Peru</b:City>
    <b:Institution>Universidad Nacional Mayor de San Marcos</b:Institution>
    <b:Pages>7</b:Pages>
    <b:ThesisType>Tesis doctoral</b:ThesisType>
    <b:URL>https://www.redalyc.org/pdf/816/81610107.pdf</b:URL>
    <b:RefOrder>6</b:RefOrder>
  </b:Source>
  <b:Source>
    <b:Tag>Est20</b:Tag>
    <b:SourceType>Report</b:SourceType>
    <b:Guid>{B1DAB7F8-B3C2-4B63-BFA2-881E2ACEAD86}</b:Guid>
    <b:Title>Guía para Diseño, Construcción e Interpretación de indicadores</b:Title>
    <b:Year>2020</b:Year>
    <b:Pages>14</b:Pages>
    <b:Author>
      <b:Author>
        <b:NameList>
          <b:Person>
            <b:Last>DANE</b:Last>
            <b:First>Departamento</b:First>
            <b:Middle>Administrativo Nacional de Estadistica</b:Middle>
          </b:Person>
        </b:NameList>
      </b:Author>
    </b:Author>
    <b:City>Bogotá</b:City>
    <b:ThesisType>Estrategia para el Fortalecimiento Estadístico Territorial</b:ThesisType>
    <b:URL>https://www.dane.gov.co/files/planificacion/fortalecimiento/cuadernillo/Guia_construccion_interpretacion_indicadores.pdf</b:URL>
    <b:RefOrder>7</b:RefOrder>
  </b:Source>
  <b:Source>
    <b:Tag>Ram06</b:Tag>
    <b:SourceType>Book</b:SourceType>
    <b:Guid>{E20B73B2-9D75-4AE9-BCB5-A34F478E0CB2}</b:Guid>
    <b:Title>Indicadores Financieros</b:Title>
    <b:Year>2006</b:Year>
    <b:Author>
      <b:Author>
        <b:NameList>
          <b:Person>
            <b:Last>Ramírez-Briseño</b:Last>
            <b:First>Hugo</b:First>
          </b:Person>
        </b:NameList>
      </b:Author>
    </b:Author>
    <b:City>México</b:City>
    <b:URL>https://books.google.es/books?hl=es&amp;lr=&amp;id=eZtdxkK74iQC&amp;oi=fnd&amp;pg=PA7&amp;dq=indicadores+financieros&amp;ots=MPb8xRJMTE&amp;sig=eo110z_XhbhkvXOyrYWGbmoANGg#v=onepage&amp;q&amp;f=false</b:URL>
    <b:RefOrder>14</b:RefOrder>
  </b:Source>
  <b:Source>
    <b:Tag>Nor11</b:Tag>
    <b:SourceType>Report</b:SourceType>
    <b:Guid>{BE95B906-4D4E-4962-BB62-9409C3AFF27B}</b:Guid>
    <b:Title>Importancia de los indicadores y la medición en el quehacer cientifico</b:Title>
    <b:Year>2011</b:Year>
    <b:City>El salvador</b:City>
    <b:Author>
      <b:Author>
        <b:NameList>
          <b:Person>
            <b:Last>López-De Castañeda</b:Last>
            <b:First>Noris</b:First>
            <b:Middle>Isabel</b:Middle>
          </b:Person>
        </b:NameList>
      </b:Author>
    </b:Author>
    <b:Institution>Universidad Tecnológica de El Salvador</b:Institution>
    <b:Pages>28</b:Pages>
    <b:ThesisType>Tesis de grado</b:ThesisType>
    <b:URL>http://www.redicces.org.sv/jspui/bitstream/10972/696/1/54892.pdf</b:URL>
    <b:RefOrder>2</b:RefOrder>
  </b:Source>
  <b:Source>
    <b:Tag>Ana08</b:Tag>
    <b:SourceType>Report</b:SourceType>
    <b:Guid>{2BA83045-D0D3-4C40-90C5-821594490845}</b:Guid>
    <b:Title>Investigación Acción</b:Title>
    <b:Year>2008</b:Year>
    <b:Pages>20</b:Pages>
    <b:Author>
      <b:Author>
        <b:NameList>
          <b:Person>
            <b:Last>Colmenares-E</b:Last>
            <b:First>Ana</b:First>
            <b:Middle>Mercedes: Piñero-M, Ma. Lourdes</b:Middle>
          </b:Person>
        </b:NameList>
      </b:Author>
    </b:Author>
    <b:City>Caracas</b:City>
    <b:Institution>Universidad Pedagógica Experimental Libertador - Instituto Luis Beltrán Prieto Figueroa de Barquisimeto</b:Institution>
    <b:URL>https://www.redalyc.org/pdf/761/76111892006.pdf</b:URL>
    <b:RefOrder>9</b:RefOrder>
  </b:Source>
  <b:Source>
    <b:Tag>Ale07</b:Tag>
    <b:SourceType>Book</b:SourceType>
    <b:Guid>{BB6A7D88-2075-49B0-8C1E-A5734578F3F4}</b:Guid>
    <b:Author>
      <b:Author>
        <b:NameList>
          <b:Person>
            <b:Last>Domínguez-Doncel</b:Last>
            <b:First>Alejandro:</b:First>
            <b:Middle>Hermo-Gutiérrez, Silvia</b:Middle>
          </b:Person>
        </b:NameList>
      </b:Author>
    </b:Author>
    <b:Title>Métricas del marketing</b:Title>
    <b:Year>2007</b:Year>
    <b:City>Madrid</b:City>
    <b:URL>https://www.esic.edu/documentos/esicpress/archivos_download/metricas_del_marketing.pdf</b:URL>
    <b:RefOrder>15</b:RefOrder>
  </b:Source>
  <b:Source>
    <b:Tag>Lau17</b:Tag>
    <b:SourceType>Report</b:SourceType>
    <b:Guid>{083F2548-54A2-42FE-BF24-2146736AEF14}</b:Guid>
    <b:Author>
      <b:Author>
        <b:NameList>
          <b:Person>
            <b:Last>Monroy-González</b:Last>
            <b:First>Laura</b:First>
            <b:Middle>Lizeth: Simbaqueba-Prieto, Neila</b:Middle>
          </b:Person>
        </b:NameList>
      </b:Author>
    </b:Author>
    <b:Title>La importancia de los indicadores de gestión en las organizaciones colombianas</b:Title>
    <b:Year>2017</b:Year>
    <b:City>Bogotá</b:City>
    <b:Pages>19</b:Pages>
    <b:ThesisType>Tesis de grado</b:ThesisType>
    <b:URL>https://ciencia.lasalle.edu.co/cgi/viewcontent.cgi?article=2476&amp;context=administracion_de_empresas#:~:text=El%20objetivo%20de%20los%20indicadores,de%20aprendizaje%20en%20la%20organizaci%C3%B3n.</b:URL>
    <b:RefOrder>16</b:RefOrder>
  </b:Source>
</b:Sources>
</file>

<file path=customXml/itemProps1.xml><?xml version="1.0" encoding="utf-8"?>
<ds:datastoreItem xmlns:ds="http://schemas.openxmlformats.org/officeDocument/2006/customXml" ds:itemID="{A965AB50-3672-47B6-8E71-9E8672F550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5033</TotalTime>
  <Pages>86</Pages>
  <Words>19039</Words>
  <Characters>104719</Characters>
  <Application>Microsoft Office Word</Application>
  <DocSecurity>0</DocSecurity>
  <Lines>872</Lines>
  <Paragraphs>247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Danyuris Lora Guerrero</dc:creator>
  <cp:keywords/>
  <dc:description/>
  <cp:lastModifiedBy>Danyuris Lora Guerrero</cp:lastModifiedBy>
  <cp:revision>1541</cp:revision>
  <cp:lastPrinted>2021-01-14T03:15:00Z</cp:lastPrinted>
  <dcterms:created xsi:type="dcterms:W3CDTF">2020-09-20T21:21:00Z</dcterms:created>
  <dcterms:modified xsi:type="dcterms:W3CDTF">2021-01-14T03:16:00Z</dcterms:modified>
</cp:coreProperties>
</file>