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724"/>
      </w:tblGrid>
      <w:tr w:rsidR="009D3C64" w:rsidTr="00094C36">
        <w:trPr>
          <w:trHeight w:val="1201"/>
        </w:trPr>
        <w:tc>
          <w:tcPr>
            <w:tcW w:w="5670" w:type="dxa"/>
          </w:tcPr>
          <w:p w:rsidR="009D3C64" w:rsidRPr="007C0F72" w:rsidRDefault="008D67E1" w:rsidP="009D3C64">
            <w:pPr>
              <w:jc w:val="center"/>
              <w:rPr>
                <w:rFonts w:ascii="CMU Sans Serif" w:hAnsi="CMU Sans Serif" w:cs="CMU Sans Serif"/>
                <w:b/>
                <w:sz w:val="24"/>
              </w:rPr>
            </w:pPr>
            <w:bookmarkStart w:id="0" w:name="_GoBack"/>
            <w:bookmarkEnd w:id="0"/>
            <w:r>
              <w:rPr>
                <w:rFonts w:ascii="CMU Sans Serif" w:hAnsi="CMU Sans Serif" w:cs="CMU Sans Serif"/>
                <w:b/>
                <w:sz w:val="24"/>
              </w:rPr>
              <w:t>Examen Final Hidráulica</w:t>
            </w:r>
          </w:p>
          <w:p w:rsidR="009D3C64" w:rsidRDefault="009D3C64" w:rsidP="009D3C64">
            <w:pPr>
              <w:jc w:val="center"/>
              <w:rPr>
                <w:rFonts w:ascii="CMU Sans Serif" w:hAnsi="CMU Sans Serif" w:cs="CMU Sans Serif"/>
                <w:b/>
              </w:rPr>
            </w:pPr>
            <w:r w:rsidRPr="00717B19">
              <w:rPr>
                <w:rFonts w:ascii="CMU Sans Serif" w:hAnsi="CMU Sans Serif" w:cs="CMU Sans Serif"/>
                <w:b/>
              </w:rPr>
              <w:t>Ingeniería Civil</w:t>
            </w:r>
          </w:p>
          <w:p w:rsidR="009D3C64" w:rsidRDefault="009D3C64" w:rsidP="009D3C64">
            <w:pPr>
              <w:jc w:val="center"/>
              <w:rPr>
                <w:rFonts w:ascii="CMU Sans Serif" w:hAnsi="CMU Sans Serif" w:cs="CMU Sans Serif"/>
                <w:b/>
              </w:rPr>
            </w:pPr>
            <w:r>
              <w:rPr>
                <w:rFonts w:ascii="CMU Sans Serif" w:hAnsi="CMU Sans Serif" w:cs="CMU Sans Serif"/>
                <w:b/>
              </w:rPr>
              <w:t>Semestre 01 – 2019</w:t>
            </w:r>
          </w:p>
        </w:tc>
        <w:tc>
          <w:tcPr>
            <w:tcW w:w="3724" w:type="dxa"/>
          </w:tcPr>
          <w:p w:rsidR="009D3C64" w:rsidRDefault="00094C36" w:rsidP="009D3C64">
            <w:pPr>
              <w:rPr>
                <w:rFonts w:ascii="CMU Sans Serif" w:hAnsi="CMU Sans Serif" w:cs="CMU Sans Serif"/>
                <w:b/>
              </w:rPr>
            </w:pPr>
            <w:r>
              <w:rPr>
                <w:noProof/>
                <w:lang w:eastAsia="es-CO"/>
              </w:rPr>
              <w:drawing>
                <wp:anchor distT="0" distB="0" distL="114300" distR="114300" simplePos="0" relativeHeight="251659264" behindDoc="1" locked="0" layoutInCell="1" allowOverlap="1" wp14:anchorId="3FEC3CFF" wp14:editId="64ECEB62">
                  <wp:simplePos x="0" y="0"/>
                  <wp:positionH relativeFrom="column">
                    <wp:posOffset>1089025</wp:posOffset>
                  </wp:positionH>
                  <wp:positionV relativeFrom="paragraph">
                    <wp:posOffset>72390</wp:posOffset>
                  </wp:positionV>
                  <wp:extent cx="1253066" cy="704850"/>
                  <wp:effectExtent l="0" t="0" r="4445" b="0"/>
                  <wp:wrapNone/>
                  <wp:docPr id="18" name="Imagen 18" descr="C:\Users\pfjubar\AppData\Local\Microsoft\Windows\Temporary Internet Files\Content.Word\logo E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fjubar\AppData\Local\Microsoft\Windows\Temporary Internet Files\Content.Word\logo EIA.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53066" cy="7048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094C36" w:rsidRDefault="00094C36" w:rsidP="00DC4D30">
      <w:pPr>
        <w:spacing w:after="0"/>
        <w:jc w:val="both"/>
        <w:rPr>
          <w:rFonts w:ascii="LM Roman 10" w:hAnsi="LM Roman 10"/>
        </w:rPr>
      </w:pPr>
      <w:proofErr w:type="spellStart"/>
      <w:r>
        <w:rPr>
          <w:rFonts w:ascii="LM Roman 10" w:hAnsi="LM Roman 10"/>
        </w:rPr>
        <w:t>Nombre</w:t>
      </w:r>
      <w:proofErr w:type="gramStart"/>
      <w:r>
        <w:rPr>
          <w:rFonts w:ascii="LM Roman 10" w:hAnsi="LM Roman 10"/>
        </w:rPr>
        <w:t>:_</w:t>
      </w:r>
      <w:proofErr w:type="gramEnd"/>
      <w:r>
        <w:rPr>
          <w:rFonts w:ascii="LM Roman 10" w:hAnsi="LM Roman 10"/>
        </w:rPr>
        <w:t>________________________________Cédula</w:t>
      </w:r>
      <w:proofErr w:type="spellEnd"/>
      <w:r>
        <w:rPr>
          <w:rFonts w:ascii="LM Roman 10" w:hAnsi="LM Roman 10"/>
        </w:rPr>
        <w:t>__________________</w:t>
      </w:r>
    </w:p>
    <w:p w:rsidR="00506077" w:rsidRDefault="00506077" w:rsidP="00DC4D30">
      <w:pPr>
        <w:spacing w:after="0"/>
        <w:jc w:val="both"/>
        <w:rPr>
          <w:rFonts w:ascii="LM Roman 10" w:hAnsi="LM Roman 10"/>
        </w:rPr>
      </w:pPr>
    </w:p>
    <w:p w:rsidR="00527799" w:rsidRDefault="008D419D" w:rsidP="00DC4D30">
      <w:pPr>
        <w:spacing w:after="0"/>
        <w:jc w:val="both"/>
        <w:rPr>
          <w:rFonts w:ascii="LM Roman 10" w:hAnsi="LM Roman 10"/>
        </w:rPr>
      </w:pPr>
      <w:r>
        <w:rPr>
          <w:rFonts w:ascii="LM Roman 10" w:hAnsi="LM Roman 10"/>
        </w:rPr>
        <w:t xml:space="preserve">1) </w:t>
      </w:r>
      <w:r w:rsidR="00094C36">
        <w:rPr>
          <w:rFonts w:ascii="LM Roman 10" w:hAnsi="LM Roman 10"/>
        </w:rPr>
        <w:t>(</w:t>
      </w:r>
      <w:r w:rsidR="00946CE2">
        <w:rPr>
          <w:rFonts w:ascii="LM Roman 10" w:hAnsi="LM Roman 10"/>
        </w:rPr>
        <w:t>2</w:t>
      </w:r>
      <w:r w:rsidR="000F78D0">
        <w:rPr>
          <w:rFonts w:ascii="LM Roman 10" w:hAnsi="LM Roman 10"/>
        </w:rPr>
        <w:t>5</w:t>
      </w:r>
      <w:r w:rsidR="00094C36">
        <w:rPr>
          <w:rFonts w:ascii="LM Roman 10" w:hAnsi="LM Roman 10"/>
        </w:rPr>
        <w:t>%) E</w:t>
      </w:r>
      <w:r w:rsidR="00E2157D">
        <w:rPr>
          <w:rFonts w:ascii="LM Roman 10" w:hAnsi="LM Roman 10"/>
        </w:rPr>
        <w:t>squematice en los siguientes canales los posibles perfiles de flujo:</w:t>
      </w:r>
    </w:p>
    <w:p w:rsidR="00E2157D" w:rsidRDefault="00E2157D" w:rsidP="00DC4D30">
      <w:pPr>
        <w:spacing w:after="0"/>
        <w:jc w:val="both"/>
        <w:rPr>
          <w:rFonts w:ascii="LM Roman 10" w:hAnsi="LM Roman 10"/>
        </w:rPr>
      </w:pPr>
      <w:r>
        <w:rPr>
          <w:noProof/>
          <w:lang w:eastAsia="es-CO"/>
        </w:rPr>
        <w:drawing>
          <wp:inline distT="0" distB="0" distL="0" distR="0" wp14:anchorId="668E0C36" wp14:editId="3EDEE777">
            <wp:extent cx="6332220" cy="22574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332220" cy="2257425"/>
                    </a:xfrm>
                    <a:prstGeom prst="rect">
                      <a:avLst/>
                    </a:prstGeom>
                  </pic:spPr>
                </pic:pic>
              </a:graphicData>
            </a:graphic>
          </wp:inline>
        </w:drawing>
      </w:r>
    </w:p>
    <w:p w:rsidR="006574F0" w:rsidRDefault="00301909" w:rsidP="00E2157D">
      <w:pPr>
        <w:spacing w:line="240" w:lineRule="auto"/>
        <w:jc w:val="both"/>
        <w:rPr>
          <w:rFonts w:ascii="LM Roman 10" w:hAnsi="LM Roman 10"/>
        </w:rPr>
      </w:pPr>
      <w:r>
        <w:rPr>
          <w:rFonts w:ascii="LM Roman 10" w:hAnsi="LM Roman 10"/>
        </w:rPr>
        <w:t xml:space="preserve">2) </w:t>
      </w:r>
      <w:r w:rsidR="00E2157D">
        <w:rPr>
          <w:rFonts w:ascii="LM Roman 10" w:hAnsi="LM Roman 10"/>
        </w:rPr>
        <w:t xml:space="preserve">(15%) </w:t>
      </w:r>
      <w:r w:rsidR="00E2157D" w:rsidRPr="00E2157D">
        <w:rPr>
          <w:rFonts w:ascii="LM Roman 10" w:hAnsi="LM Roman 10"/>
        </w:rPr>
        <w:t>Demuestre matemáticamente que</w:t>
      </w:r>
      <w:r w:rsidR="00E2157D">
        <w:rPr>
          <w:rFonts w:ascii="LM Roman 10" w:hAnsi="LM Roman 10"/>
        </w:rPr>
        <w:t xml:space="preserve"> en</w:t>
      </w:r>
      <w:r w:rsidR="00E2157D" w:rsidRPr="00E2157D">
        <w:rPr>
          <w:rFonts w:ascii="LM Roman 10" w:hAnsi="LM Roman 10"/>
        </w:rPr>
        <w:t xml:space="preserve"> </w:t>
      </w:r>
      <w:r w:rsidR="00E2157D">
        <w:rPr>
          <w:rFonts w:ascii="LM Roman 10" w:hAnsi="LM Roman 10"/>
        </w:rPr>
        <w:t>la geometría óptima</w:t>
      </w:r>
      <w:r w:rsidR="00E2157D" w:rsidRPr="00E2157D">
        <w:rPr>
          <w:rFonts w:ascii="LM Roman 10" w:hAnsi="LM Roman 10"/>
        </w:rPr>
        <w:t xml:space="preserve"> para un canal rectangular no </w:t>
      </w:r>
      <w:proofErr w:type="spellStart"/>
      <w:r w:rsidR="00E2157D" w:rsidRPr="00E2157D">
        <w:rPr>
          <w:rFonts w:ascii="LM Roman 10" w:hAnsi="LM Roman 10"/>
        </w:rPr>
        <w:t>erodable</w:t>
      </w:r>
      <w:proofErr w:type="spellEnd"/>
      <w:r w:rsidR="00E2157D" w:rsidRPr="00E2157D">
        <w:rPr>
          <w:rFonts w:ascii="LM Roman 10" w:hAnsi="LM Roman 10"/>
        </w:rPr>
        <w:t>, resulta</w:t>
      </w:r>
      <w:r w:rsidR="00E2157D">
        <w:rPr>
          <w:rFonts w:ascii="LM Roman 10" w:hAnsi="LM Roman 10"/>
        </w:rPr>
        <w:t xml:space="preserve"> </w:t>
      </w:r>
      <w:r w:rsidR="00E2157D" w:rsidRPr="00E2157D">
        <w:rPr>
          <w:rFonts w:ascii="LM Roman 10" w:hAnsi="LM Roman 10"/>
        </w:rPr>
        <w:t>un ancho igual a dos veces la profundida</w:t>
      </w:r>
      <w:r w:rsidR="00E2157D">
        <w:rPr>
          <w:rFonts w:ascii="LM Roman 10" w:hAnsi="LM Roman 10"/>
        </w:rPr>
        <w:t>d del agua bajo flujo uniforme.</w:t>
      </w:r>
    </w:p>
    <w:p w:rsidR="00E2157D" w:rsidRDefault="00E2157D" w:rsidP="00E2157D">
      <w:pPr>
        <w:spacing w:line="240" w:lineRule="auto"/>
        <w:jc w:val="both"/>
        <w:rPr>
          <w:rFonts w:ascii="LM Roman 10" w:hAnsi="LM Roman 10"/>
        </w:rPr>
      </w:pPr>
      <w:r>
        <w:rPr>
          <w:rFonts w:ascii="LM Roman 10" w:hAnsi="LM Roman 10"/>
        </w:rPr>
        <w:t>3) (</w:t>
      </w:r>
      <w:r w:rsidR="000F78D0">
        <w:rPr>
          <w:rFonts w:ascii="LM Roman 10" w:hAnsi="LM Roman 10"/>
        </w:rPr>
        <w:t>25</w:t>
      </w:r>
      <w:r>
        <w:rPr>
          <w:rFonts w:ascii="LM Roman 10" w:hAnsi="LM Roman 10"/>
        </w:rPr>
        <w:t xml:space="preserve">%) </w:t>
      </w:r>
      <w:r w:rsidR="003B31B6">
        <w:rPr>
          <w:rFonts w:ascii="LM Roman 10" w:hAnsi="LM Roman 10"/>
        </w:rPr>
        <w:t>Un resalto hidráulico sucede en un canal rectangular, la profundidad de flujo aguas arriba del resalto</w:t>
      </w:r>
      <w:r w:rsidR="000F78D0">
        <w:rPr>
          <w:rFonts w:ascii="LM Roman 10" w:hAnsi="LM Roman 10"/>
        </w:rPr>
        <w:t xml:space="preserve"> y la profundidad crítica son de 0.61 m y 1.36 m respectivamente.  Calcular la profundidad </w:t>
      </w:r>
      <w:proofErr w:type="spellStart"/>
      <w:r w:rsidR="000F78D0">
        <w:rPr>
          <w:rFonts w:ascii="LM Roman 10" w:hAnsi="LM Roman 10"/>
        </w:rPr>
        <w:t>secuente</w:t>
      </w:r>
      <w:proofErr w:type="spellEnd"/>
      <w:r w:rsidR="000F78D0">
        <w:rPr>
          <w:rFonts w:ascii="LM Roman 10" w:hAnsi="LM Roman 10"/>
        </w:rPr>
        <w:t xml:space="preserve"> y la velocidad del flujo de aproximación al resalto.</w:t>
      </w:r>
    </w:p>
    <w:p w:rsidR="000F78D0" w:rsidRDefault="003B31B6" w:rsidP="00431F52">
      <w:pPr>
        <w:spacing w:line="240" w:lineRule="auto"/>
        <w:jc w:val="both"/>
        <w:rPr>
          <w:rFonts w:ascii="LM Roman 10" w:eastAsiaTheme="minorEastAsia" w:hAnsi="LM Roman 10"/>
        </w:rPr>
      </w:pPr>
      <w:r>
        <w:rPr>
          <w:rFonts w:ascii="LM Roman 10" w:hAnsi="LM Roman 10"/>
        </w:rPr>
        <w:t>4</w:t>
      </w:r>
      <w:r w:rsidR="006574F0">
        <w:rPr>
          <w:rFonts w:ascii="LM Roman 10" w:hAnsi="LM Roman 10"/>
        </w:rPr>
        <w:t xml:space="preserve">) </w:t>
      </w:r>
      <w:r w:rsidR="002B5F87">
        <w:rPr>
          <w:rFonts w:ascii="LM Roman 10" w:hAnsi="LM Roman 10"/>
        </w:rPr>
        <w:t>(</w:t>
      </w:r>
      <w:r w:rsidR="000F78D0">
        <w:rPr>
          <w:rFonts w:ascii="LM Roman 10" w:hAnsi="LM Roman 10"/>
        </w:rPr>
        <w:t xml:space="preserve">30%) </w:t>
      </w:r>
      <w:r w:rsidR="000F78D0" w:rsidRPr="000F78D0">
        <w:rPr>
          <w:rFonts w:ascii="LM Roman 10" w:hAnsi="LM Roman 10"/>
        </w:rPr>
        <w:t>Se va a construir un puente para cruzar una canalización como se muestra en la siguiente figura. Para ello se debe insertar una columna de sección cuadrada. Se pide determinar el valor que debe tomar el caudal para que el remanso inducido no inunde las bermas en la sección aguas arriba del puente.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8"/>
        <w:gridCol w:w="870"/>
        <w:gridCol w:w="2204"/>
        <w:gridCol w:w="2850"/>
      </w:tblGrid>
      <w:tr w:rsidR="000F78D0" w:rsidTr="00431625">
        <w:trPr>
          <w:trHeight w:val="2893"/>
        </w:trPr>
        <w:tc>
          <w:tcPr>
            <w:tcW w:w="4414" w:type="dxa"/>
            <w:gridSpan w:val="2"/>
          </w:tcPr>
          <w:p w:rsidR="000F78D0" w:rsidRDefault="000F78D0" w:rsidP="004809E5">
            <w:r>
              <w:rPr>
                <w:noProof/>
                <w:lang w:eastAsia="es-CO"/>
              </w:rPr>
              <w:drawing>
                <wp:inline distT="0" distB="0" distL="0" distR="0" wp14:anchorId="3BA35023" wp14:editId="03462B41">
                  <wp:extent cx="3019425" cy="1689738"/>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061064" cy="1713040"/>
                          </a:xfrm>
                          <a:prstGeom prst="rect">
                            <a:avLst/>
                          </a:prstGeom>
                        </pic:spPr>
                      </pic:pic>
                    </a:graphicData>
                  </a:graphic>
                </wp:inline>
              </w:drawing>
            </w:r>
          </w:p>
        </w:tc>
        <w:tc>
          <w:tcPr>
            <w:tcW w:w="4414" w:type="dxa"/>
            <w:gridSpan w:val="2"/>
          </w:tcPr>
          <w:p w:rsidR="000F78D0" w:rsidRDefault="000F78D0" w:rsidP="004809E5">
            <w:r>
              <w:rPr>
                <w:noProof/>
                <w:lang w:eastAsia="es-CO"/>
              </w:rPr>
              <w:drawing>
                <wp:inline distT="0" distB="0" distL="0" distR="0" wp14:anchorId="35F61C9A" wp14:editId="3DB41E6F">
                  <wp:extent cx="3106671" cy="17335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57605" cy="1761972"/>
                          </a:xfrm>
                          <a:prstGeom prst="rect">
                            <a:avLst/>
                          </a:prstGeom>
                        </pic:spPr>
                      </pic:pic>
                    </a:graphicData>
                  </a:graphic>
                </wp:inline>
              </w:drawing>
            </w:r>
          </w:p>
        </w:tc>
      </w:tr>
      <w:tr w:rsidR="004809E5" w:rsidTr="004809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20" w:type="dxa"/>
          </w:tcPr>
          <w:p w:rsidR="004809E5" w:rsidRDefault="004809E5" w:rsidP="00431F52">
            <w:pPr>
              <w:jc w:val="both"/>
              <w:rPr>
                <w:rFonts w:ascii="LM Roman 10" w:eastAsiaTheme="minorEastAsia" w:hAnsi="LM Roman 10"/>
              </w:rPr>
            </w:pPr>
            <m:oMathPara>
              <m:oMath>
                <m:r>
                  <w:rPr>
                    <w:rFonts w:ascii="Cambria Math" w:hAnsi="Cambria Math"/>
                  </w:rPr>
                  <m:t>Q=</m:t>
                </m:r>
                <m:sSub>
                  <m:sSubPr>
                    <m:ctrlPr>
                      <w:rPr>
                        <w:rFonts w:ascii="Cambria Math" w:hAnsi="Cambria Math"/>
                        <w:i/>
                      </w:rPr>
                    </m:ctrlPr>
                  </m:sSubPr>
                  <m:e>
                    <m:r>
                      <w:rPr>
                        <w:rFonts w:ascii="Cambria Math" w:hAnsi="Cambria Math"/>
                      </w:rPr>
                      <m:t>A</m:t>
                    </m:r>
                  </m:e>
                  <m:sub>
                    <m:r>
                      <w:rPr>
                        <w:rFonts w:ascii="Cambria Math" w:hAnsi="Cambria Math"/>
                      </w:rPr>
                      <m:t>m</m:t>
                    </m:r>
                  </m:sub>
                </m:sSub>
                <m:f>
                  <m:fPr>
                    <m:ctrlPr>
                      <w:rPr>
                        <w:rFonts w:ascii="Cambria Math" w:hAnsi="Cambria Math"/>
                        <w:i/>
                      </w:rPr>
                    </m:ctrlPr>
                  </m:fPr>
                  <m:num>
                    <m:r>
                      <w:rPr>
                        <w:rFonts w:ascii="Cambria Math" w:hAnsi="Cambria Math"/>
                      </w:rPr>
                      <m:t>∅</m:t>
                    </m:r>
                  </m:num>
                  <m:den>
                    <m:r>
                      <w:rPr>
                        <w:rFonts w:ascii="Cambria Math" w:hAnsi="Cambria Math"/>
                      </w:rPr>
                      <m:t>n</m:t>
                    </m:r>
                  </m:den>
                </m:f>
                <m:sSup>
                  <m:sSupPr>
                    <m:ctrlPr>
                      <w:rPr>
                        <w:rFonts w:ascii="Cambria Math" w:hAnsi="Cambria Math"/>
                        <w:i/>
                      </w:rPr>
                    </m:ctrlPr>
                  </m:sSupPr>
                  <m:e>
                    <m:sSub>
                      <m:sSubPr>
                        <m:ctrlPr>
                          <w:rPr>
                            <w:rFonts w:ascii="Cambria Math" w:hAnsi="Cambria Math"/>
                            <w:i/>
                          </w:rPr>
                        </m:ctrlPr>
                      </m:sSubPr>
                      <m:e>
                        <m:r>
                          <w:rPr>
                            <w:rFonts w:ascii="Cambria Math" w:hAnsi="Cambria Math"/>
                          </w:rPr>
                          <m:t>R</m:t>
                        </m:r>
                      </m:e>
                      <m:sub>
                        <m:r>
                          <w:rPr>
                            <w:rFonts w:ascii="Cambria Math" w:hAnsi="Cambria Math"/>
                          </w:rPr>
                          <m:t>H</m:t>
                        </m:r>
                      </m:sub>
                    </m:sSub>
                  </m:e>
                  <m:sup>
                    <m:f>
                      <m:fPr>
                        <m:ctrlPr>
                          <w:rPr>
                            <w:rFonts w:ascii="Cambria Math" w:hAnsi="Cambria Math"/>
                            <w:i/>
                          </w:rPr>
                        </m:ctrlPr>
                      </m:fPr>
                      <m:num>
                        <m:r>
                          <w:rPr>
                            <w:rFonts w:ascii="Cambria Math" w:hAnsi="Cambria Math"/>
                          </w:rPr>
                          <m:t>2</m:t>
                        </m:r>
                      </m:num>
                      <m:den>
                        <m:r>
                          <w:rPr>
                            <w:rFonts w:ascii="Cambria Math" w:hAnsi="Cambria Math"/>
                          </w:rPr>
                          <m:t>3</m:t>
                        </m:r>
                      </m:den>
                    </m:f>
                  </m:sup>
                </m:sSup>
                <m:sSup>
                  <m:sSupPr>
                    <m:ctrlPr>
                      <w:rPr>
                        <w:rFonts w:ascii="Cambria Math" w:hAnsi="Cambria Math"/>
                        <w:i/>
                      </w:rPr>
                    </m:ctrlPr>
                  </m:sSupPr>
                  <m:e>
                    <m:sSub>
                      <m:sSubPr>
                        <m:ctrlPr>
                          <w:rPr>
                            <w:rFonts w:ascii="Cambria Math" w:hAnsi="Cambria Math"/>
                            <w:i/>
                          </w:rPr>
                        </m:ctrlPr>
                      </m:sSubPr>
                      <m:e>
                        <m:r>
                          <w:rPr>
                            <w:rFonts w:ascii="Cambria Math" w:hAnsi="Cambria Math"/>
                          </w:rPr>
                          <m:t>S</m:t>
                        </m:r>
                      </m:e>
                      <m:sub>
                        <m:r>
                          <w:rPr>
                            <w:rFonts w:ascii="Cambria Math" w:hAnsi="Cambria Math"/>
                          </w:rPr>
                          <m:t>0</m:t>
                        </m:r>
                      </m:sub>
                    </m:sSub>
                  </m:e>
                  <m:sup>
                    <m:r>
                      <w:rPr>
                        <w:rFonts w:ascii="Cambria Math" w:hAnsi="Cambria Math"/>
                      </w:rPr>
                      <m:t>1/2</m:t>
                    </m:r>
                  </m:sup>
                </m:sSup>
              </m:oMath>
            </m:oMathPara>
          </w:p>
        </w:tc>
        <w:tc>
          <w:tcPr>
            <w:tcW w:w="3321" w:type="dxa"/>
            <w:gridSpan w:val="2"/>
          </w:tcPr>
          <w:p w:rsidR="004809E5" w:rsidRDefault="00F84031" w:rsidP="00320AA4">
            <w:pPr>
              <w:jc w:val="both"/>
              <w:rPr>
                <w:rFonts w:ascii="LM Roman 10" w:eastAsiaTheme="minorEastAsia" w:hAnsi="LM Roman 10"/>
              </w:rPr>
            </w:pPr>
            <m:oMathPara>
              <m:oMath>
                <m:sSub>
                  <m:sSubPr>
                    <m:ctrlPr>
                      <w:rPr>
                        <w:rFonts w:ascii="Cambria Math" w:hAnsi="Cambria Math"/>
                        <w:i/>
                      </w:rPr>
                    </m:ctrlPr>
                  </m:sSubPr>
                  <m:e>
                    <m:r>
                      <w:rPr>
                        <w:rFonts w:ascii="Cambria Math" w:hAnsi="Cambria Math"/>
                      </w:rPr>
                      <m:t>E</m:t>
                    </m:r>
                  </m:e>
                  <m:sub>
                    <m:r>
                      <w:rPr>
                        <w:rFonts w:ascii="Cambria Math" w:hAnsi="Cambria Math"/>
                      </w:rPr>
                      <m:t>min</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c</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2</m:t>
                    </m:r>
                  </m:den>
                </m:f>
              </m:oMath>
            </m:oMathPara>
          </w:p>
        </w:tc>
        <w:tc>
          <w:tcPr>
            <w:tcW w:w="3321" w:type="dxa"/>
          </w:tcPr>
          <w:p w:rsidR="004809E5" w:rsidRDefault="00F84031" w:rsidP="00320AA4">
            <w:pPr>
              <w:jc w:val="both"/>
              <w:rPr>
                <w:rFonts w:ascii="LM Roman 10" w:eastAsiaTheme="minorEastAsia" w:hAnsi="LM Roman 10"/>
              </w:rPr>
            </w:pPr>
            <m:oMathPara>
              <m:oMath>
                <m:sSub>
                  <m:sSubPr>
                    <m:ctrlPr>
                      <w:rPr>
                        <w:rFonts w:ascii="Cambria Math" w:hAnsi="Cambria Math"/>
                        <w:i/>
                      </w:rPr>
                    </m:ctrlPr>
                  </m:sSubPr>
                  <m:e>
                    <m:r>
                      <w:rPr>
                        <w:rFonts w:ascii="Cambria Math" w:hAnsi="Cambria Math"/>
                      </w:rPr>
                      <m:t>E</m:t>
                    </m:r>
                  </m:e>
                  <m:sub>
                    <m:r>
                      <w:rPr>
                        <w:rFonts w:ascii="Cambria Math" w:hAnsi="Cambria Math"/>
                      </w:rPr>
                      <m:t>Esp</m:t>
                    </m:r>
                  </m:sub>
                </m:sSub>
                <m:r>
                  <w:rPr>
                    <w:rFonts w:ascii="Cambria Math" w:hAnsi="Cambria Math"/>
                  </w:rPr>
                  <m:t>=y+</m:t>
                </m:r>
                <m:f>
                  <m:fPr>
                    <m:ctrlPr>
                      <w:rPr>
                        <w:rFonts w:ascii="Cambria Math" w:hAnsi="Cambria Math"/>
                        <w:i/>
                      </w:rPr>
                    </m:ctrlPr>
                  </m:fPr>
                  <m:num>
                    <m:r>
                      <w:rPr>
                        <w:rFonts w:ascii="Cambria Math" w:hAnsi="Cambria Math"/>
                      </w:rPr>
                      <m:t>α</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2g</m:t>
                    </m:r>
                  </m:den>
                </m:f>
              </m:oMath>
            </m:oMathPara>
          </w:p>
        </w:tc>
      </w:tr>
      <w:tr w:rsidR="004809E5" w:rsidTr="0043162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5"/>
        </w:trPr>
        <w:tc>
          <w:tcPr>
            <w:tcW w:w="3320" w:type="dxa"/>
          </w:tcPr>
          <w:p w:rsidR="004809E5" w:rsidRDefault="0011485F" w:rsidP="0011485F">
            <w:pPr>
              <w:jc w:val="both"/>
              <w:rPr>
                <w:rFonts w:ascii="LM Roman 10" w:eastAsiaTheme="minorEastAsia" w:hAnsi="LM Roman 10"/>
              </w:rPr>
            </w:pPr>
            <m:oMathPara>
              <m:oMath>
                <m:r>
                  <w:rPr>
                    <w:rFonts w:ascii="Cambria Math" w:hAnsi="Cambria Math"/>
                  </w:rPr>
                  <m:t>Q=</m:t>
                </m:r>
                <m:f>
                  <m:fPr>
                    <m:ctrlPr>
                      <w:rPr>
                        <w:rFonts w:ascii="Cambria Math" w:hAnsi="Cambria Math"/>
                        <w:i/>
                      </w:rPr>
                    </m:ctrlPr>
                  </m:fPr>
                  <m:num>
                    <m:r>
                      <w:rPr>
                        <w:rFonts w:ascii="Cambria Math" w:hAnsi="Cambria Math"/>
                      </w:rPr>
                      <m:t>2</m:t>
                    </m:r>
                  </m:num>
                  <m:den>
                    <m:r>
                      <w:rPr>
                        <w:rFonts w:ascii="Cambria Math" w:hAnsi="Cambria Math"/>
                      </w:rPr>
                      <m:t>3</m:t>
                    </m:r>
                  </m:den>
                </m:f>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b</m:t>
                </m:r>
                <m:rad>
                  <m:radPr>
                    <m:degHide m:val="1"/>
                    <m:ctrlPr>
                      <w:rPr>
                        <w:rFonts w:ascii="Cambria Math" w:hAnsi="Cambria Math"/>
                        <w:i/>
                      </w:rPr>
                    </m:ctrlPr>
                  </m:radPr>
                  <m:deg/>
                  <m:e>
                    <m:r>
                      <w:rPr>
                        <w:rFonts w:ascii="Cambria Math" w:hAnsi="Cambria Math"/>
                      </w:rPr>
                      <m:t>2g</m:t>
                    </m:r>
                  </m:e>
                </m:rad>
                <m:sSup>
                  <m:sSupPr>
                    <m:ctrlPr>
                      <w:rPr>
                        <w:rFonts w:ascii="Cambria Math" w:hAnsi="Cambria Math"/>
                        <w:i/>
                      </w:rPr>
                    </m:ctrlPr>
                  </m:sSupPr>
                  <m:e>
                    <m:r>
                      <w:rPr>
                        <w:rFonts w:ascii="Cambria Math" w:hAnsi="Cambria Math"/>
                      </w:rPr>
                      <m:t>h</m:t>
                    </m:r>
                  </m:e>
                  <m:sup>
                    <m:f>
                      <m:fPr>
                        <m:ctrlPr>
                          <w:rPr>
                            <w:rFonts w:ascii="Cambria Math" w:hAnsi="Cambria Math"/>
                            <w:i/>
                          </w:rPr>
                        </m:ctrlPr>
                      </m:fPr>
                      <m:num>
                        <m:r>
                          <w:rPr>
                            <w:rFonts w:ascii="Cambria Math" w:hAnsi="Cambria Math"/>
                          </w:rPr>
                          <m:t>3</m:t>
                        </m:r>
                      </m:num>
                      <m:den>
                        <m:r>
                          <w:rPr>
                            <w:rFonts w:ascii="Cambria Math" w:hAnsi="Cambria Math"/>
                          </w:rPr>
                          <m:t>2</m:t>
                        </m:r>
                      </m:den>
                    </m:f>
                  </m:sup>
                </m:sSup>
              </m:oMath>
            </m:oMathPara>
          </w:p>
        </w:tc>
        <w:tc>
          <w:tcPr>
            <w:tcW w:w="3321" w:type="dxa"/>
            <w:gridSpan w:val="2"/>
          </w:tcPr>
          <w:p w:rsidR="004809E5" w:rsidRDefault="00320AA4" w:rsidP="00431F52">
            <w:pPr>
              <w:jc w:val="both"/>
              <w:rPr>
                <w:rFonts w:ascii="LM Roman 10" w:eastAsiaTheme="minorEastAsia" w:hAnsi="LM Roman 10"/>
              </w:rPr>
            </w:pPr>
            <m:oMathPara>
              <m:oMath>
                <m:r>
                  <w:rPr>
                    <w:rFonts w:ascii="Cambria Math" w:hAnsi="Cambria Math"/>
                  </w:rPr>
                  <m:t>1=</m:t>
                </m:r>
                <m:f>
                  <m:fPr>
                    <m:ctrlPr>
                      <w:rPr>
                        <w:rFonts w:ascii="Cambria Math" w:hAnsi="Cambria Math"/>
                        <w:i/>
                      </w:rPr>
                    </m:ctrlPr>
                  </m:fPr>
                  <m:num>
                    <m:r>
                      <w:rPr>
                        <w:rFonts w:ascii="Cambria Math" w:hAnsi="Cambria Math"/>
                      </w:rPr>
                      <m:t>α</m:t>
                    </m:r>
                    <m:sSup>
                      <m:sSupPr>
                        <m:ctrlPr>
                          <w:rPr>
                            <w:rFonts w:ascii="Cambria Math" w:hAnsi="Cambria Math"/>
                            <w:i/>
                          </w:rPr>
                        </m:ctrlPr>
                      </m:sSupPr>
                      <m:e>
                        <m:r>
                          <w:rPr>
                            <w:rFonts w:ascii="Cambria Math" w:hAnsi="Cambria Math"/>
                          </w:rPr>
                          <m:t>Q</m:t>
                        </m:r>
                      </m:e>
                      <m:sup>
                        <m:r>
                          <w:rPr>
                            <w:rFonts w:ascii="Cambria Math" w:hAnsi="Cambria Math"/>
                          </w:rPr>
                          <m:t>2</m:t>
                        </m:r>
                      </m:sup>
                    </m:sSup>
                    <m:sSub>
                      <m:sSubPr>
                        <m:ctrlPr>
                          <w:rPr>
                            <w:rFonts w:ascii="Cambria Math" w:hAnsi="Cambria Math"/>
                            <w:i/>
                          </w:rPr>
                        </m:ctrlPr>
                      </m:sSubPr>
                      <m:e>
                        <m:r>
                          <w:rPr>
                            <w:rFonts w:ascii="Cambria Math" w:hAnsi="Cambria Math"/>
                          </w:rPr>
                          <m:t>T</m:t>
                        </m:r>
                      </m:e>
                      <m:sub>
                        <m:r>
                          <w:rPr>
                            <w:rFonts w:ascii="Cambria Math" w:hAnsi="Cambria Math"/>
                          </w:rPr>
                          <m:t>c</m:t>
                        </m:r>
                      </m:sub>
                    </m:sSub>
                  </m:num>
                  <m:den>
                    <m:r>
                      <w:rPr>
                        <w:rFonts w:ascii="Cambria Math" w:hAnsi="Cambria Math"/>
                      </w:rPr>
                      <m:t>g</m:t>
                    </m:r>
                    <m:sSup>
                      <m:sSupPr>
                        <m:ctrlPr>
                          <w:rPr>
                            <w:rFonts w:ascii="Cambria Math" w:hAnsi="Cambria Math"/>
                            <w:i/>
                          </w:rPr>
                        </m:ctrlPr>
                      </m:sSupPr>
                      <m:e>
                        <m:r>
                          <w:rPr>
                            <w:rFonts w:ascii="Cambria Math" w:hAnsi="Cambria Math"/>
                          </w:rPr>
                          <m:t>A</m:t>
                        </m:r>
                      </m:e>
                      <m:sup>
                        <m:r>
                          <w:rPr>
                            <w:rFonts w:ascii="Cambria Math" w:hAnsi="Cambria Math"/>
                          </w:rPr>
                          <m:t>3</m:t>
                        </m:r>
                      </m:sup>
                    </m:sSup>
                  </m:den>
                </m:f>
              </m:oMath>
            </m:oMathPara>
          </w:p>
        </w:tc>
        <w:tc>
          <w:tcPr>
            <w:tcW w:w="3321" w:type="dxa"/>
          </w:tcPr>
          <w:p w:rsidR="004809E5" w:rsidRDefault="00320AA4" w:rsidP="00320AA4">
            <w:pPr>
              <w:jc w:val="both"/>
              <w:rPr>
                <w:rFonts w:ascii="LM Roman 10" w:eastAsiaTheme="minorEastAsia" w:hAnsi="LM Roman 10"/>
              </w:rPr>
            </w:pPr>
            <m:oMathPara>
              <m:oMath>
                <m:r>
                  <w:rPr>
                    <w:rFonts w:ascii="Cambria Math" w:hAnsi="Cambria Math"/>
                  </w:rPr>
                  <m:t>F=</m:t>
                </m:r>
                <m:f>
                  <m:fPr>
                    <m:ctrlPr>
                      <w:rPr>
                        <w:rFonts w:ascii="Cambria Math" w:hAnsi="Cambria Math"/>
                        <w:i/>
                      </w:rPr>
                    </m:ctrlPr>
                  </m:fPr>
                  <m:num>
                    <m:r>
                      <w:rPr>
                        <w:rFonts w:ascii="Cambria Math" w:hAnsi="Cambria Math"/>
                      </w:rPr>
                      <m:t>V</m:t>
                    </m:r>
                  </m:num>
                  <m:den>
                    <m:rad>
                      <m:radPr>
                        <m:degHide m:val="1"/>
                        <m:ctrlPr>
                          <w:rPr>
                            <w:rFonts w:ascii="Cambria Math" w:hAnsi="Cambria Math"/>
                            <w:i/>
                          </w:rPr>
                        </m:ctrlPr>
                      </m:radPr>
                      <m:deg/>
                      <m:e>
                        <m:r>
                          <w:rPr>
                            <w:rFonts w:ascii="Cambria Math" w:hAnsi="Cambria Math"/>
                          </w:rPr>
                          <m:t>gD</m:t>
                        </m:r>
                      </m:e>
                    </m:rad>
                  </m:den>
                </m:f>
              </m:oMath>
            </m:oMathPara>
          </w:p>
        </w:tc>
      </w:tr>
      <w:tr w:rsidR="004809E5" w:rsidTr="0043162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7"/>
        </w:trPr>
        <w:tc>
          <w:tcPr>
            <w:tcW w:w="3320" w:type="dxa"/>
          </w:tcPr>
          <w:p w:rsidR="004809E5" w:rsidRDefault="00320AA4" w:rsidP="00320AA4">
            <w:pPr>
              <w:jc w:val="both"/>
              <w:rPr>
                <w:rFonts w:ascii="LM Roman 10" w:eastAsiaTheme="minorEastAsia" w:hAnsi="LM Roman 10"/>
              </w:rPr>
            </w:pPr>
            <m:oMathPara>
              <m:oMath>
                <m:r>
                  <w:rPr>
                    <w:rFonts w:ascii="Cambria Math" w:hAnsi="Cambria Math"/>
                  </w:rPr>
                  <m:t>M=</m:t>
                </m:r>
                <m:acc>
                  <m:accPr>
                    <m:chr m:val="̅"/>
                    <m:ctrlPr>
                      <w:rPr>
                        <w:rFonts w:ascii="Cambria Math" w:hAnsi="Cambria Math"/>
                        <w:i/>
                      </w:rPr>
                    </m:ctrlPr>
                  </m:accPr>
                  <m:e>
                    <m:r>
                      <w:rPr>
                        <w:rFonts w:ascii="Cambria Math" w:hAnsi="Cambria Math"/>
                      </w:rPr>
                      <m:t>y</m:t>
                    </m:r>
                  </m:e>
                </m:acc>
                <m:r>
                  <w:rPr>
                    <w:rFonts w:ascii="Cambria Math" w:hAnsi="Cambria Math"/>
                  </w:rPr>
                  <m:t>A+</m:t>
                </m:r>
                <m:f>
                  <m:fPr>
                    <m:ctrlPr>
                      <w:rPr>
                        <w:rFonts w:ascii="Cambria Math" w:hAnsi="Cambria Math"/>
                        <w:i/>
                      </w:rPr>
                    </m:ctrlPr>
                  </m:fPr>
                  <m:num>
                    <m:sSup>
                      <m:sSupPr>
                        <m:ctrlPr>
                          <w:rPr>
                            <w:rFonts w:ascii="Cambria Math" w:hAnsi="Cambria Math"/>
                            <w:i/>
                          </w:rPr>
                        </m:ctrlPr>
                      </m:sSupPr>
                      <m:e>
                        <m:r>
                          <w:rPr>
                            <w:rFonts w:ascii="Cambria Math" w:hAnsi="Cambria Math"/>
                          </w:rPr>
                          <m:t>βQ</m:t>
                        </m:r>
                      </m:e>
                      <m:sup>
                        <m:r>
                          <w:rPr>
                            <w:rFonts w:ascii="Cambria Math" w:hAnsi="Cambria Math"/>
                          </w:rPr>
                          <m:t>2</m:t>
                        </m:r>
                      </m:sup>
                    </m:sSup>
                  </m:num>
                  <m:den>
                    <m:r>
                      <w:rPr>
                        <w:rFonts w:ascii="Cambria Math" w:hAnsi="Cambria Math"/>
                      </w:rPr>
                      <m:t>gA</m:t>
                    </m:r>
                  </m:den>
                </m:f>
              </m:oMath>
            </m:oMathPara>
          </w:p>
        </w:tc>
        <w:tc>
          <w:tcPr>
            <w:tcW w:w="3321" w:type="dxa"/>
            <w:gridSpan w:val="2"/>
          </w:tcPr>
          <w:p w:rsidR="004809E5" w:rsidRDefault="00F84031" w:rsidP="00431F52">
            <w:pPr>
              <w:jc w:val="both"/>
              <w:rPr>
                <w:rFonts w:ascii="LM Roman 10" w:eastAsiaTheme="minorEastAsia" w:hAnsi="LM Roman 10"/>
              </w:rPr>
            </w:pPr>
            <m:oMathPara>
              <m:oMath>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1</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d>
                  <m:dPr>
                    <m:ctrlPr>
                      <w:rPr>
                        <w:rFonts w:ascii="Cambria Math" w:eastAsiaTheme="minorEastAsia" w:hAnsi="Cambria Math"/>
                        <w:i/>
                      </w:rPr>
                    </m:ctrlPr>
                  </m:dPr>
                  <m:e>
                    <m:rad>
                      <m:radPr>
                        <m:degHide m:val="1"/>
                        <m:ctrlPr>
                          <w:rPr>
                            <w:rFonts w:ascii="Cambria Math" w:eastAsiaTheme="minorEastAsia" w:hAnsi="Cambria Math"/>
                            <w:i/>
                          </w:rPr>
                        </m:ctrlPr>
                      </m:radPr>
                      <m:deg/>
                      <m:e>
                        <m:r>
                          <w:rPr>
                            <w:rFonts w:ascii="Cambria Math" w:eastAsiaTheme="minorEastAsia" w:hAnsi="Cambria Math"/>
                          </w:rPr>
                          <m:t>1+8β</m:t>
                        </m:r>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2</m:t>
                            </m:r>
                          </m:sup>
                        </m:sSubSup>
                      </m:e>
                    </m:rad>
                    <m:r>
                      <w:rPr>
                        <w:rFonts w:ascii="Cambria Math" w:eastAsiaTheme="minorEastAsia" w:hAnsi="Cambria Math"/>
                      </w:rPr>
                      <m:t>-1</m:t>
                    </m:r>
                  </m:e>
                </m:d>
              </m:oMath>
            </m:oMathPara>
          </w:p>
        </w:tc>
        <w:tc>
          <w:tcPr>
            <w:tcW w:w="3321" w:type="dxa"/>
          </w:tcPr>
          <w:p w:rsidR="004809E5" w:rsidRDefault="00320AA4" w:rsidP="00320AA4">
            <w:pPr>
              <w:jc w:val="both"/>
              <w:rPr>
                <w:rFonts w:ascii="LM Roman 10" w:eastAsiaTheme="minorEastAsia" w:hAnsi="LM Roman 10"/>
              </w:rPr>
            </w:pPr>
            <m:oMathPara>
              <m:oMath>
                <m:r>
                  <w:rPr>
                    <w:rFonts w:ascii="Cambria Math" w:eastAsiaTheme="minorEastAsia" w:hAnsi="Cambria Math"/>
                  </w:rPr>
                  <m:t>∆E=</m:t>
                </m:r>
                <m:f>
                  <m:fPr>
                    <m:ctrlPr>
                      <w:rPr>
                        <w:rFonts w:ascii="Cambria Math" w:eastAsiaTheme="minorEastAsia" w:hAnsi="Cambria Math"/>
                        <w:i/>
                      </w:rPr>
                    </m:ctrlPr>
                  </m:fPr>
                  <m:num>
                    <m:sSup>
                      <m:sSupPr>
                        <m:ctrlPr>
                          <w:rPr>
                            <w:rFonts w:ascii="Cambria Math" w:eastAsiaTheme="minorEastAsia" w:hAnsi="Cambria Math"/>
                            <w:i/>
                          </w:rPr>
                        </m:ctrlPr>
                      </m:sSupPr>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1</m:t>
                                </m:r>
                              </m:sub>
                            </m:sSub>
                          </m:e>
                        </m:d>
                      </m:e>
                      <m:sup>
                        <m:r>
                          <w:rPr>
                            <w:rFonts w:ascii="Cambria Math" w:eastAsiaTheme="minorEastAsia" w:hAnsi="Cambria Math"/>
                          </w:rPr>
                          <m:t>3</m:t>
                        </m:r>
                      </m:sup>
                    </m:sSup>
                  </m:num>
                  <m:den>
                    <m:r>
                      <w:rPr>
                        <w:rFonts w:ascii="Cambria Math" w:eastAsiaTheme="minorEastAsia" w:hAnsi="Cambria Math"/>
                      </w:rPr>
                      <m:t>4</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2</m:t>
                        </m:r>
                      </m:sub>
                    </m:sSub>
                  </m:den>
                </m:f>
              </m:oMath>
            </m:oMathPara>
          </w:p>
        </w:tc>
      </w:tr>
    </w:tbl>
    <w:p w:rsidR="00B72819" w:rsidRPr="007C0F72" w:rsidRDefault="0052320D" w:rsidP="00320AA4">
      <w:pPr>
        <w:spacing w:line="240" w:lineRule="auto"/>
        <w:rPr>
          <w:rFonts w:ascii="LM Roman 10" w:hAnsi="LM Roman 10"/>
        </w:rPr>
      </w:pPr>
      <w:r>
        <w:rPr>
          <w:noProof/>
          <w:lang w:eastAsia="es-CO"/>
        </w:rPr>
        <mc:AlternateContent>
          <mc:Choice Requires="wps">
            <w:drawing>
              <wp:anchor distT="0" distB="0" distL="114300" distR="114300" simplePos="0" relativeHeight="251675648" behindDoc="0" locked="0" layoutInCell="1" allowOverlap="1" wp14:anchorId="6C6AE8CD" wp14:editId="5C71E2ED">
                <wp:simplePos x="0" y="0"/>
                <wp:positionH relativeFrom="column">
                  <wp:posOffset>5183869</wp:posOffset>
                </wp:positionH>
                <wp:positionV relativeFrom="paragraph">
                  <wp:posOffset>326159</wp:posOffset>
                </wp:positionV>
                <wp:extent cx="189212" cy="126853"/>
                <wp:effectExtent l="0" t="0" r="20955" b="26035"/>
                <wp:wrapNone/>
                <wp:docPr id="12" name="Elipse 12"/>
                <wp:cNvGraphicFramePr/>
                <a:graphic xmlns:a="http://schemas.openxmlformats.org/drawingml/2006/main">
                  <a:graphicData uri="http://schemas.microsoft.com/office/word/2010/wordprocessingShape">
                    <wps:wsp>
                      <wps:cNvSpPr/>
                      <wps:spPr>
                        <a:xfrm>
                          <a:off x="0" y="0"/>
                          <a:ext cx="189212" cy="126853"/>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C9B8CD" id="Elipse 12" o:spid="_x0000_s1026" style="position:absolute;margin-left:408.2pt;margin-top:25.7pt;width:14.9pt;height:10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kEjwIAAK0FAAAOAAAAZHJzL2Uyb0RvYy54bWysVMFu2zAMvQ/YPwi6r469tmuDOkXQrsOA&#10;oi3WDj0rshQLkEVNUuJkXz9Ksp2uG3YoloMiiuQj+Uzy4nLXabIVziswNS2PZpQIw6FRZl3T7083&#10;H84o8YGZhmkwoqZ74enl4v27i97ORQUt6EY4giDGz3tb0zYEOy8Kz1vRMX8EVhhUSnAdCyi6ddE4&#10;1iN6p4tqNjstenCNdcCF9/h6nZV0kfClFDzcS+lFILqmmFtIp0vnKp7F4oLN147ZVvEhDfaGLDqm&#10;DAadoK5ZYGTj1B9QneIOPMhwxKErQErFRaoBqylnr6p5bJkVqRYkx9uJJv//YPnd9sER1eC3qygx&#10;rMNv9Fkr6wXBB2Snt36ORo/2wQ2Sx2ssdSddF/+xCLJLjO4nRsUuEI6P5dl5FYE5qsrq9OzkY8Qs&#10;Ds7W+fBFQEfipaZCp9iJSra99SFbj1YxnAetmhuldRJin4gr7ciW4RdercsB/zcrbd7kiGlGzyJS&#10;kItOt7DXIuJp801IpA7LrFLCqWkPyTDOhQllVrWsETnHkxn+xizH9BMnCTAiS6xuwh4ARssMMmJn&#10;egb76CpSz0/Os38llp0njxQZTJicO2XA/Q1AY1VD5Gw/kpSpiSytoNljYznIE+ctv1H4hW+ZDw/M&#10;4YjhMOLaCPd4SA19TWG4UdKC+/m392iPnY9aSnoc2Zr6HxvmBCX6q8GZOC+Pj+OMJ+H45FOFgnup&#10;Wb3UmE13BdgzJS4oy9M12gc9XqWD7hm3yzJGRRUzHGPXlAc3ClchrxLcT1wsl8kM59qycGseLY/g&#10;kdXYvk+7Z+bs0OYB5+MOxvFm81etnm2jp4HlJoBUaQ4OvA58405IjTPsr7h0XsrJ6rBlF78AAAD/&#10;/wMAUEsDBBQABgAIAAAAIQCla5k93gAAAAkBAAAPAAAAZHJzL2Rvd25yZXYueG1sTI/BTsMwDIbv&#10;SLxDZCRuLG1XStU1nSYEJyQEG+KcNVkb0TglSdfy9pgTO1m2P/3+XG8XO7Cz9sE4FJCuEmAaW6cM&#10;dgI+Ds93JbAQJSo5ONQCfnSAbXN9VctKuRnf9XkfO0YhGCopoI9xrDgPba+tDCs3aqTdyXkrI7W+&#10;48rLmcLtwLMkKbiVBulCL0f92Ov2az9ZAWY9L9/z0yFP1y9vpfGvdpdNn0Lc3iy7DbCol/gPw58+&#10;qUNDTkc3oQpsEFCmRU6ogPuUKgFlXmTAjgIeaMCbml9+0PwCAAD//wMAUEsBAi0AFAAGAAgAAAAh&#10;ALaDOJL+AAAA4QEAABMAAAAAAAAAAAAAAAAAAAAAAFtDb250ZW50X1R5cGVzXS54bWxQSwECLQAU&#10;AAYACAAAACEAOP0h/9YAAACUAQAACwAAAAAAAAAAAAAAAAAvAQAAX3JlbHMvLnJlbHNQSwECLQAU&#10;AAYACAAAACEAFXvpBI8CAACtBQAADgAAAAAAAAAAAAAAAAAuAgAAZHJzL2Uyb0RvYy54bWxQSwEC&#10;LQAUAAYACAAAACEApWuZPd4AAAAJAQAADwAAAAAAAAAAAAAAAADpBAAAZHJzL2Rvd25yZXYueG1s&#10;UEsFBgAAAAAEAAQA8wAAAPQFAAAAAA==&#10;" fillcolor="white [3212]" strokecolor="white [3212]" strokeweight="1pt">
                <v:stroke joinstyle="miter"/>
              </v:oval>
            </w:pict>
          </mc:Fallback>
        </mc:AlternateContent>
      </w:r>
      <w:r>
        <w:rPr>
          <w:noProof/>
          <w:lang w:eastAsia="es-CO"/>
        </w:rPr>
        <mc:AlternateContent>
          <mc:Choice Requires="wps">
            <w:drawing>
              <wp:anchor distT="0" distB="0" distL="114300" distR="114300" simplePos="0" relativeHeight="251673600" behindDoc="0" locked="0" layoutInCell="1" allowOverlap="1" wp14:anchorId="181B9204" wp14:editId="74BD56DA">
                <wp:simplePos x="0" y="0"/>
                <wp:positionH relativeFrom="column">
                  <wp:posOffset>5310722</wp:posOffset>
                </wp:positionH>
                <wp:positionV relativeFrom="paragraph">
                  <wp:posOffset>283874</wp:posOffset>
                </wp:positionV>
                <wp:extent cx="63426" cy="184995"/>
                <wp:effectExtent l="0" t="0" r="13335" b="24765"/>
                <wp:wrapNone/>
                <wp:docPr id="11" name="Elipse 11"/>
                <wp:cNvGraphicFramePr/>
                <a:graphic xmlns:a="http://schemas.openxmlformats.org/drawingml/2006/main">
                  <a:graphicData uri="http://schemas.microsoft.com/office/word/2010/wordprocessingShape">
                    <wps:wsp>
                      <wps:cNvSpPr/>
                      <wps:spPr>
                        <a:xfrm>
                          <a:off x="0" y="0"/>
                          <a:ext cx="63426" cy="18499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AB47EC7" id="Elipse 11" o:spid="_x0000_s1026" style="position:absolute;margin-left:418.15pt;margin-top:22.35pt;width:5pt;height:14.5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TL/jgIAAKwFAAAOAAAAZHJzL2Uyb0RvYy54bWysVFFvGjEMfp+0/xDlfRwwYC3qUaF2TJOq&#10;tlo79TnkEi5SEmdJ4GC/fk7uONqu2kM1HkIc25/t72xfXO6NJjvhgwJb0tFgSImwHCplNyX9+bj6&#10;dEZJiMxWTIMVJT2IQC8XHz9cNG4uxlCDroQnCGLDvHElrWN086IIvBaGhQE4YVEpwRsWUfSbovKs&#10;QXSji/FwOCsa8JXzwEUI+HrdKuki40speLyTMohIdEkxt5hPn891OovFBZtvPHO14l0a7B1ZGKYs&#10;Bu2hrllkZOvVX1BGcQ8BZBxwMAVIqbjINWA1o+Grah5q5kSuBckJrqcp/D9Yfru790RV+O1GlFhm&#10;8Bt91coFQfAB2WlcmKPRg7v3nRTwmkrdS2/SPxZB9pnRQ8+o2EfC8XH2eTKeUcJRMzqbnJ9PE2Rx&#10;8nU+xG8CDEmXkgqdQ2cm2e4mxNb6aJWiBdCqWimts5DaRFxpT3YMP/B6k1NG/BdW2r7LEWGSZ5EY&#10;aGvOt3jQIuFp+0NIZA6rHOeEc8+ekmGcCxtHrapmlWhznA7x17HQe2ROMmBCllhdj90BvCz0iN3S&#10;09knV5Fbvnce/iux1rn3yJHBxt7ZKAv+LQCNVXWRW/sjSS01iaU1VAfsKw/twAXHVwq/8A0L8Z55&#10;nDCcRdwa8Q4PqaEpKXQ3Smrwv996T/bY+KilpMGJLWn4tWVeUKK/WxyJ89FkkkY8C5PplzEK/rlm&#10;/Vxjt+YKsGew6zG7fE32UR+v0oN5wuWyTFFRxSzH2CXl0R+Fq9huElxPXCyX2QzH2rF4Yx8cT+CJ&#10;1dS+j/sn5l3X5hHH4xaO083mr1q9tU2eFpbbCFLlOTjx2vGNKyE3Tre+0s55Lmer05Jd/AEAAP//&#10;AwBQSwMEFAAGAAgAAAAhALtPklfeAAAACQEAAA8AAABkcnMvZG93bnJldi54bWxMj8FOwzAMhu9I&#10;vENkJG4s3VJtVak7TQhOSAg2xDlrsjZa45QkXcvbk53gaPvT7++vtrPt2UX7YBwhLBcZME2NU4Za&#10;hM/Dy0MBLERJSvaONMKPDrCtb28qWSo30Ye+7GPLUgiFUiJ0MQ4l56HptJVh4QZN6XZy3sqYRt9y&#10;5eWUwm3PV1m25lYaSh86OeinTjfn/WgRjJjm7+n5kC/F63th/JvdrcYvxPu7efcILOo5/sFw1U/q&#10;UCenoxtJBdYjFGItEoqQ5xtgCSjy6+KIsBEF8Lri/xvUvwAAAP//AwBQSwECLQAUAAYACAAAACEA&#10;toM4kv4AAADhAQAAEwAAAAAAAAAAAAAAAAAAAAAAW0NvbnRlbnRfVHlwZXNdLnhtbFBLAQItABQA&#10;BgAIAAAAIQA4/SH/1gAAAJQBAAALAAAAAAAAAAAAAAAAAC8BAABfcmVscy8ucmVsc1BLAQItABQA&#10;BgAIAAAAIQBF7TL/jgIAAKwFAAAOAAAAAAAAAAAAAAAAAC4CAABkcnMvZTJvRG9jLnhtbFBLAQIt&#10;ABQABgAIAAAAIQC7T5JX3gAAAAkBAAAPAAAAAAAAAAAAAAAAAOgEAABkcnMvZG93bnJldi54bWxQ&#10;SwUGAAAAAAQABADzAAAA8wUAAAAA&#10;" fillcolor="white [3212]" strokecolor="white [3212]" strokeweight="1pt">
                <v:stroke joinstyle="miter"/>
              </v:oval>
            </w:pict>
          </mc:Fallback>
        </mc:AlternateContent>
      </w:r>
    </w:p>
    <w:sectPr w:rsidR="00B72819" w:rsidRPr="007C0F72" w:rsidSect="00094C36">
      <w:pgSz w:w="12240" w:h="15840"/>
      <w:pgMar w:top="851"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MU Sans Serif">
    <w:altName w:val="Cambria Math"/>
    <w:charset w:val="00"/>
    <w:family w:val="auto"/>
    <w:pitch w:val="variable"/>
    <w:sig w:usb0="E10002FF" w:usb1="5201E9EB" w:usb2="00020004" w:usb3="00000000" w:csb0="0000011F" w:csb1="00000000"/>
  </w:font>
  <w:font w:name="LM Roman 10">
    <w:altName w:val="Arial"/>
    <w:panose1 w:val="00000000000000000000"/>
    <w:charset w:val="00"/>
    <w:family w:val="modern"/>
    <w:notTrueType/>
    <w:pitch w:val="variable"/>
    <w:sig w:usb0="20000007" w:usb1="00000000" w:usb2="00000000" w:usb3="00000000" w:csb0="00000193"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8C346F"/>
    <w:multiLevelType w:val="hybridMultilevel"/>
    <w:tmpl w:val="6FA814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4D1"/>
    <w:rsid w:val="00006DC7"/>
    <w:rsid w:val="00094C36"/>
    <w:rsid w:val="000F78D0"/>
    <w:rsid w:val="0011485F"/>
    <w:rsid w:val="00176E24"/>
    <w:rsid w:val="002743EB"/>
    <w:rsid w:val="002B5F87"/>
    <w:rsid w:val="002E7C01"/>
    <w:rsid w:val="00301909"/>
    <w:rsid w:val="00320AA4"/>
    <w:rsid w:val="003721E7"/>
    <w:rsid w:val="00383FA2"/>
    <w:rsid w:val="003B31B6"/>
    <w:rsid w:val="003F286D"/>
    <w:rsid w:val="00431625"/>
    <w:rsid w:val="00431F52"/>
    <w:rsid w:val="004372BA"/>
    <w:rsid w:val="004809E5"/>
    <w:rsid w:val="004F1461"/>
    <w:rsid w:val="00506077"/>
    <w:rsid w:val="00512E33"/>
    <w:rsid w:val="0052320D"/>
    <w:rsid w:val="00527799"/>
    <w:rsid w:val="00583F1B"/>
    <w:rsid w:val="005D2ED2"/>
    <w:rsid w:val="005E227D"/>
    <w:rsid w:val="006574F0"/>
    <w:rsid w:val="006637B3"/>
    <w:rsid w:val="00717B19"/>
    <w:rsid w:val="007221BF"/>
    <w:rsid w:val="00734B82"/>
    <w:rsid w:val="007C0F72"/>
    <w:rsid w:val="007C69DF"/>
    <w:rsid w:val="00852101"/>
    <w:rsid w:val="008C360D"/>
    <w:rsid w:val="008D419D"/>
    <w:rsid w:val="008D67E1"/>
    <w:rsid w:val="008F5320"/>
    <w:rsid w:val="00946CE2"/>
    <w:rsid w:val="009617B5"/>
    <w:rsid w:val="009D3C64"/>
    <w:rsid w:val="009F19C1"/>
    <w:rsid w:val="00B72819"/>
    <w:rsid w:val="00B91E0B"/>
    <w:rsid w:val="00BB54D1"/>
    <w:rsid w:val="00CA50F0"/>
    <w:rsid w:val="00DC4D30"/>
    <w:rsid w:val="00E2157D"/>
    <w:rsid w:val="00EA58A6"/>
    <w:rsid w:val="00F06C2F"/>
    <w:rsid w:val="00F8403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93ED3A-62C0-4DF6-A2E6-18B831E49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0F72"/>
    <w:pPr>
      <w:ind w:left="720"/>
      <w:contextualSpacing/>
    </w:pPr>
  </w:style>
  <w:style w:type="paragraph" w:styleId="Textodeglobo">
    <w:name w:val="Balloon Text"/>
    <w:basedOn w:val="Normal"/>
    <w:link w:val="TextodegloboCar"/>
    <w:uiPriority w:val="99"/>
    <w:semiHidden/>
    <w:unhideWhenUsed/>
    <w:rsid w:val="00512E3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2E33"/>
    <w:rPr>
      <w:rFonts w:ascii="Segoe UI" w:hAnsi="Segoe UI" w:cs="Segoe UI"/>
      <w:sz w:val="18"/>
      <w:szCs w:val="18"/>
    </w:rPr>
  </w:style>
  <w:style w:type="table" w:styleId="Tablaconcuadrcula">
    <w:name w:val="Table Grid"/>
    <w:basedOn w:val="Tablanormal"/>
    <w:uiPriority w:val="39"/>
    <w:rsid w:val="009D3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094C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openxmlformats.org/officeDocument/2006/relationships/customXml" Target="../customXml/item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8" ma:contentTypeDescription="Crear nuevo documento." ma:contentTypeScope="" ma:versionID="c15bd182925a28c39d92dea719330910">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970512d9b7d235229cf28c7e5d094142"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RSQYA732TE3A-1458804562-6172</_dlc_DocId>
    <_dlc_DocIdUrl xmlns="bead468f-8977-40b9-b74e-c9dec54b70e1">
      <Url>https://eiaedu.sharepoint.com/sites/repositorio/currículo/_layouts/15/DocIdRedir.aspx?ID=RSQYA732TE3A-1458804562-6172</Url>
      <Description>RSQYA732TE3A-1458804562-6172</Description>
    </_dlc_DocIdUrl>
  </documentManagement>
</p:properties>
</file>

<file path=customXml/itemProps1.xml><?xml version="1.0" encoding="utf-8"?>
<ds:datastoreItem xmlns:ds="http://schemas.openxmlformats.org/officeDocument/2006/customXml" ds:itemID="{5B856135-489E-4A67-944B-BF415D80DB50}"/>
</file>

<file path=customXml/itemProps2.xml><?xml version="1.0" encoding="utf-8"?>
<ds:datastoreItem xmlns:ds="http://schemas.openxmlformats.org/officeDocument/2006/customXml" ds:itemID="{8E319A77-950B-442A-9407-E6A8AB08813F}"/>
</file>

<file path=customXml/itemProps3.xml><?xml version="1.0" encoding="utf-8"?>
<ds:datastoreItem xmlns:ds="http://schemas.openxmlformats.org/officeDocument/2006/customXml" ds:itemID="{15F11B41-34ED-4100-9068-C0D80A868705}"/>
</file>

<file path=customXml/itemProps4.xml><?xml version="1.0" encoding="utf-8"?>
<ds:datastoreItem xmlns:ds="http://schemas.openxmlformats.org/officeDocument/2006/customXml" ds:itemID="{1650E295-6DF3-4B45-A2A3-CFC26CA14BB1}"/>
</file>

<file path=docProps/app.xml><?xml version="1.0" encoding="utf-8"?>
<Properties xmlns="http://schemas.openxmlformats.org/officeDocument/2006/extended-properties" xmlns:vt="http://schemas.openxmlformats.org/officeDocument/2006/docPropsVTypes">
  <Template>Normal</Template>
  <TotalTime>0</TotalTime>
  <Pages>1</Pages>
  <Words>194</Words>
  <Characters>1067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Unalmed</dc:creator>
  <cp:keywords/>
  <dc:description/>
  <cp:lastModifiedBy>Revisor</cp:lastModifiedBy>
  <cp:revision>2</cp:revision>
  <cp:lastPrinted>2019-05-28T04:31:00Z</cp:lastPrinted>
  <dcterms:created xsi:type="dcterms:W3CDTF">2019-06-11T23:23:00Z</dcterms:created>
  <dcterms:modified xsi:type="dcterms:W3CDTF">2019-06-11T23:23:00Z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51309e09-a9e4-4cb3-9025-e4094f6f5feb</vt:lpwstr>
  </property>
</Properties>
</file>